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F1" w:rsidRDefault="000002F1" w:rsidP="00AE3613">
      <w:pPr>
        <w:pStyle w:val="berschrift2"/>
      </w:pPr>
      <w:bookmarkStart w:id="0" w:name="_GoBack"/>
      <w:bookmarkEnd w:id="0"/>
    </w:p>
    <w:p w:rsidR="000002F1" w:rsidRDefault="00AE3613">
      <w:pPr>
        <w:pStyle w:val="Fuzeile"/>
        <w:tabs>
          <w:tab w:val="clear" w:pos="4536"/>
          <w:tab w:val="clear" w:pos="9072"/>
          <w:tab w:val="left" w:pos="5670"/>
        </w:tabs>
        <w:ind w:right="168"/>
        <w:jc w:val="both"/>
        <w:rPr>
          <w:rFonts w:cs="Arial"/>
          <w:sz w:val="20"/>
        </w:rPr>
      </w:pPr>
      <w:r>
        <w:rPr>
          <w:rFonts w:cs="Arial"/>
          <w:noProof/>
          <w:sz w:val="20"/>
        </w:rPr>
        <mc:AlternateContent>
          <mc:Choice Requires="wps">
            <w:drawing>
              <wp:anchor distT="0" distB="0" distL="114300" distR="114300" simplePos="0" relativeHeight="251659776" behindDoc="0" locked="0" layoutInCell="1" allowOverlap="1">
                <wp:simplePos x="0" y="0"/>
                <wp:positionH relativeFrom="column">
                  <wp:posOffset>4318000</wp:posOffset>
                </wp:positionH>
                <wp:positionV relativeFrom="paragraph">
                  <wp:posOffset>869950</wp:posOffset>
                </wp:positionV>
                <wp:extent cx="2057400" cy="1143000"/>
                <wp:effectExtent l="3175" t="3175"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2F1" w:rsidRDefault="000002F1">
                            <w:pPr>
                              <w:jc w:val="right"/>
                              <w:rPr>
                                <w:rFonts w:ascii="Frutiger 45 Light" w:hAnsi="Frutiger 45 Light"/>
                                <w:sz w:val="20"/>
                              </w:rPr>
                            </w:pPr>
                            <w:r>
                              <w:rPr>
                                <w:rFonts w:ascii="Frutiger 45 Light" w:hAnsi="Frutiger 45 Light"/>
                                <w:sz w:val="20"/>
                              </w:rPr>
                              <w:t>ptz Stuttgart</w:t>
                            </w:r>
                            <w:r>
                              <w:rPr>
                                <w:rFonts w:ascii="Frutiger 45 Light" w:hAnsi="Frutiger 45 Light"/>
                                <w:sz w:val="20"/>
                              </w:rPr>
                              <w:br/>
                              <w:t>Grüninger Str. 25</w:t>
                            </w:r>
                            <w:r>
                              <w:rPr>
                                <w:rFonts w:ascii="Frutiger 45 Light" w:hAnsi="Frutiger 45 Light"/>
                                <w:sz w:val="20"/>
                              </w:rPr>
                              <w:br/>
                              <w:t>70599 Stuttgart</w:t>
                            </w:r>
                            <w:r>
                              <w:rPr>
                                <w:rFonts w:ascii="Frutiger 45 Light" w:hAnsi="Frutiger 45 Light"/>
                                <w:sz w:val="20"/>
                              </w:rPr>
                              <w:br/>
                              <w:t xml:space="preserve"> Dozent Detlev Schne</w:t>
                            </w:r>
                            <w:r>
                              <w:rPr>
                                <w:rFonts w:ascii="Frutiger 45 Light" w:hAnsi="Frutiger 45 Light"/>
                                <w:sz w:val="20"/>
                              </w:rPr>
                              <w:t>i</w:t>
                            </w:r>
                            <w:r>
                              <w:rPr>
                                <w:rFonts w:ascii="Frutiger 45 Light" w:hAnsi="Frutiger 45 Light"/>
                                <w:sz w:val="20"/>
                              </w:rPr>
                              <w:t>der</w:t>
                            </w:r>
                            <w:r>
                              <w:rPr>
                                <w:rFonts w:ascii="Frutiger 45 Light" w:hAnsi="Frutiger 45 Light"/>
                                <w:sz w:val="20"/>
                              </w:rPr>
                              <w:br/>
                            </w:r>
                            <w:hyperlink r:id="rId8" w:history="1">
                              <w:r>
                                <w:rPr>
                                  <w:rStyle w:val="Hyperlink"/>
                                  <w:rFonts w:ascii="Frutiger 45 Light" w:hAnsi="Frutiger 45 Light"/>
                                  <w:sz w:val="20"/>
                                </w:rPr>
                                <w:t>Detlev.Schneider@elk-wue.de</w:t>
                              </w:r>
                            </w:hyperlink>
                            <w:r>
                              <w:rPr>
                                <w:rFonts w:ascii="Frutiger 45 Light" w:hAnsi="Frutiger 45 Light"/>
                                <w:sz w:val="20"/>
                              </w:rPr>
                              <w:br/>
                              <w:t>0711 – 45 804-79</w:t>
                            </w:r>
                          </w:p>
                          <w:p w:rsidR="000002F1" w:rsidRDefault="000002F1"/>
                          <w:p w:rsidR="000002F1" w:rsidRDefault="000002F1"/>
                          <w:p w:rsidR="000002F1" w:rsidRDefault="00000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40pt;margin-top:68.5pt;width:162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" stroked="f">
                <v:textbox>
                  <w:txbxContent>
                    <w:p w:rsidR="000002F1" w:rsidRDefault="000002F1">
                      <w:pPr>
                        <w:jc w:val="right"/>
                        <w:rPr>
                          <w:rFonts w:ascii="Frutiger 45 Light" w:hAnsi="Frutiger 45 Light"/>
                          <w:sz w:val="20"/>
                        </w:rPr>
                      </w:pPr>
                      <w:r>
                        <w:rPr>
                          <w:rFonts w:ascii="Frutiger 45 Light" w:hAnsi="Frutiger 45 Light"/>
                          <w:sz w:val="20"/>
                        </w:rPr>
                        <w:t>ptz Stuttgart</w:t>
                      </w:r>
                      <w:r>
                        <w:rPr>
                          <w:rFonts w:ascii="Frutiger 45 Light" w:hAnsi="Frutiger 45 Light"/>
                          <w:sz w:val="20"/>
                        </w:rPr>
                        <w:br/>
                        <w:t>Grüninger Str. 25</w:t>
                      </w:r>
                      <w:r>
                        <w:rPr>
                          <w:rFonts w:ascii="Frutiger 45 Light" w:hAnsi="Frutiger 45 Light"/>
                          <w:sz w:val="20"/>
                        </w:rPr>
                        <w:br/>
                        <w:t>70599 Stuttgart</w:t>
                      </w:r>
                      <w:r>
                        <w:rPr>
                          <w:rFonts w:ascii="Frutiger 45 Light" w:hAnsi="Frutiger 45 Light"/>
                          <w:sz w:val="20"/>
                        </w:rPr>
                        <w:br/>
                        <w:t xml:space="preserve"> Dozent Detlev Schne</w:t>
                      </w:r>
                      <w:r>
                        <w:rPr>
                          <w:rFonts w:ascii="Frutiger 45 Light" w:hAnsi="Frutiger 45 Light"/>
                          <w:sz w:val="20"/>
                        </w:rPr>
                        <w:t>i</w:t>
                      </w:r>
                      <w:r>
                        <w:rPr>
                          <w:rFonts w:ascii="Frutiger 45 Light" w:hAnsi="Frutiger 45 Light"/>
                          <w:sz w:val="20"/>
                        </w:rPr>
                        <w:t>der</w:t>
                      </w:r>
                      <w:r>
                        <w:rPr>
                          <w:rFonts w:ascii="Frutiger 45 Light" w:hAnsi="Frutiger 45 Light"/>
                          <w:sz w:val="20"/>
                        </w:rPr>
                        <w:br/>
                      </w:r>
                      <w:hyperlink r:id="rId9" w:history="1">
                        <w:r>
                          <w:rPr>
                            <w:rStyle w:val="Hyperlink"/>
                            <w:rFonts w:ascii="Frutiger 45 Light" w:hAnsi="Frutiger 45 Light"/>
                            <w:sz w:val="20"/>
                          </w:rPr>
                          <w:t>Detlev.Schneider@elk-wue.de</w:t>
                        </w:r>
                      </w:hyperlink>
                      <w:r>
                        <w:rPr>
                          <w:rFonts w:ascii="Frutiger 45 Light" w:hAnsi="Frutiger 45 Light"/>
                          <w:sz w:val="20"/>
                        </w:rPr>
                        <w:br/>
                        <w:t>0711 – 45 804-79</w:t>
                      </w:r>
                    </w:p>
                    <w:p w:rsidR="000002F1" w:rsidRDefault="000002F1"/>
                    <w:p w:rsidR="000002F1" w:rsidRDefault="000002F1"/>
                    <w:p w:rsidR="000002F1" w:rsidRDefault="000002F1"/>
                  </w:txbxContent>
                </v:textbox>
                <w10:wrap type="square"/>
              </v:shape>
            </w:pict>
          </mc:Fallback>
        </mc:AlternateContent>
      </w:r>
      <w:r>
        <w:rPr>
          <w:rFonts w:cs="Arial"/>
          <w:noProof/>
          <w:sz w:val="20"/>
        </w:rPr>
        <mc:AlternateContent>
          <mc:Choice Requires="wps">
            <w:drawing>
              <wp:anchor distT="0" distB="0" distL="114300" distR="114300" simplePos="0" relativeHeight="251656704" behindDoc="0" locked="0" layoutInCell="1" allowOverlap="1">
                <wp:simplePos x="0" y="0"/>
                <wp:positionH relativeFrom="column">
                  <wp:posOffset>-25400</wp:posOffset>
                </wp:positionH>
                <wp:positionV relativeFrom="paragraph">
                  <wp:posOffset>69850</wp:posOffset>
                </wp:positionV>
                <wp:extent cx="914400" cy="741045"/>
                <wp:effectExtent l="3175" t="3175"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2F1" w:rsidRDefault="00AE3613">
                            <w:r>
                              <w:rPr>
                                <w:noProof/>
                              </w:rPr>
                              <w:drawing>
                                <wp:inline distT="0" distB="0" distL="0" distR="0">
                                  <wp:extent cx="734695" cy="647700"/>
                                  <wp:effectExtent l="0" t="0" r="8255" b="0"/>
                                  <wp:docPr id="1" name="Bild 1" descr="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9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pt;margin-top:5.5pt;width:1in;height:5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0ggIAABU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" stroked="f">
                <v:textbox>
                  <w:txbxContent>
                    <w:p w:rsidR="000002F1" w:rsidRDefault="00AE3613">
                      <w:r>
                        <w:rPr>
                          <w:noProof/>
                        </w:rPr>
                        <w:drawing>
                          <wp:inline distT="0" distB="0" distL="0" distR="0">
                            <wp:extent cx="734695" cy="647700"/>
                            <wp:effectExtent l="0" t="0" r="8255" b="0"/>
                            <wp:docPr id="1" name="Bild 1" descr="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95" cy="647700"/>
                                    </a:xfrm>
                                    <a:prstGeom prst="rect">
                                      <a:avLst/>
                                    </a:prstGeom>
                                    <a:noFill/>
                                    <a:ln>
                                      <a:noFill/>
                                    </a:ln>
                                  </pic:spPr>
                                </pic:pic>
                              </a:graphicData>
                            </a:graphic>
                          </wp:inline>
                        </w:drawing>
                      </w:r>
                    </w:p>
                  </w:txbxContent>
                </v:textbox>
                <w10:wrap type="square"/>
              </v:shape>
            </w:pict>
          </mc:Fallback>
        </mc:AlternateContent>
      </w:r>
      <w:r>
        <w:rPr>
          <w:rFonts w:cs="Arial"/>
          <w:noProof/>
          <w:sz w:val="20"/>
        </w:rPr>
        <mc:AlternateContent>
          <mc:Choice Requires="wps">
            <w:drawing>
              <wp:anchor distT="0" distB="0" distL="114300" distR="114300" simplePos="0" relativeHeight="251658752" behindDoc="0" locked="0" layoutInCell="1" allowOverlap="1">
                <wp:simplePos x="0" y="0"/>
                <wp:positionH relativeFrom="column">
                  <wp:posOffset>-25400</wp:posOffset>
                </wp:positionH>
                <wp:positionV relativeFrom="paragraph">
                  <wp:posOffset>984250</wp:posOffset>
                </wp:positionV>
                <wp:extent cx="1714500" cy="1143000"/>
                <wp:effectExtent l="3175" t="3175"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2F1" w:rsidRDefault="000002F1">
                            <w:pPr>
                              <w:rPr>
                                <w:rFonts w:ascii="Arial Narrow" w:hAnsi="Arial Narrow"/>
                              </w:rPr>
                            </w:pPr>
                            <w:r>
                              <w:rPr>
                                <w:rFonts w:ascii="Arial Narrow" w:hAnsi="Arial Narrow"/>
                              </w:rPr>
                              <w:t>RPI Karlsruhe</w:t>
                            </w:r>
                            <w:r>
                              <w:rPr>
                                <w:rFonts w:ascii="Arial Narrow" w:hAnsi="Arial Narrow"/>
                              </w:rPr>
                              <w:br/>
                              <w:t>Blumenstr. 1-7</w:t>
                            </w:r>
                            <w:r>
                              <w:rPr>
                                <w:rFonts w:ascii="Arial Narrow" w:hAnsi="Arial Narrow"/>
                              </w:rPr>
                              <w:br/>
                              <w:t>76133 Karlsruhe</w:t>
                            </w:r>
                            <w:r>
                              <w:rPr>
                                <w:rFonts w:ascii="Arial Narrow" w:hAnsi="Arial Narrow"/>
                              </w:rPr>
                              <w:br/>
                              <w:t>Studienleiter Herbert Kumpf</w:t>
                            </w:r>
                            <w:r>
                              <w:rPr>
                                <w:rFonts w:ascii="Arial Narrow" w:hAnsi="Arial Narrow"/>
                              </w:rPr>
                              <w:br/>
                            </w:r>
                            <w:hyperlink r:id="rId11" w:history="1">
                              <w:r>
                                <w:rPr>
                                  <w:rStyle w:val="Hyperlink"/>
                                  <w:rFonts w:ascii="Arial Narrow" w:hAnsi="Arial Narrow"/>
                                </w:rPr>
                                <w:t>Herbert.Kumpf@ekiba.de</w:t>
                              </w:r>
                            </w:hyperlink>
                          </w:p>
                          <w:p w:rsidR="000002F1" w:rsidRDefault="000002F1">
                            <w:r>
                              <w:rPr>
                                <w:rFonts w:ascii="Arial Narrow" w:hAnsi="Arial Narrow"/>
                              </w:rPr>
                              <w:t>0721 – 9175-420</w:t>
                            </w:r>
                          </w:p>
                          <w:p w:rsidR="000002F1" w:rsidRDefault="00000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pt;margin-top:77.5pt;width:13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" stroked="f">
                <v:textbox>
                  <w:txbxContent>
                    <w:p w:rsidR="000002F1" w:rsidRDefault="000002F1">
                      <w:pPr>
                        <w:rPr>
                          <w:rFonts w:ascii="Arial Narrow" w:hAnsi="Arial Narrow"/>
                        </w:rPr>
                      </w:pPr>
                      <w:r>
                        <w:rPr>
                          <w:rFonts w:ascii="Arial Narrow" w:hAnsi="Arial Narrow"/>
                        </w:rPr>
                        <w:t>RPI Karlsruhe</w:t>
                      </w:r>
                      <w:r>
                        <w:rPr>
                          <w:rFonts w:ascii="Arial Narrow" w:hAnsi="Arial Narrow"/>
                        </w:rPr>
                        <w:br/>
                        <w:t>Blumenstr. 1-7</w:t>
                      </w:r>
                      <w:r>
                        <w:rPr>
                          <w:rFonts w:ascii="Arial Narrow" w:hAnsi="Arial Narrow"/>
                        </w:rPr>
                        <w:br/>
                        <w:t>76133 Karlsruhe</w:t>
                      </w:r>
                      <w:r>
                        <w:rPr>
                          <w:rFonts w:ascii="Arial Narrow" w:hAnsi="Arial Narrow"/>
                        </w:rPr>
                        <w:br/>
                        <w:t>Studienleiter Herbert Kumpf</w:t>
                      </w:r>
                      <w:r>
                        <w:rPr>
                          <w:rFonts w:ascii="Arial Narrow" w:hAnsi="Arial Narrow"/>
                        </w:rPr>
                        <w:br/>
                      </w:r>
                      <w:hyperlink r:id="rId12" w:history="1">
                        <w:r>
                          <w:rPr>
                            <w:rStyle w:val="Hyperlink"/>
                            <w:rFonts w:ascii="Arial Narrow" w:hAnsi="Arial Narrow"/>
                          </w:rPr>
                          <w:t>Herbert.Kumpf@ekiba.de</w:t>
                        </w:r>
                      </w:hyperlink>
                    </w:p>
                    <w:p w:rsidR="000002F1" w:rsidRDefault="000002F1">
                      <w:r>
                        <w:rPr>
                          <w:rFonts w:ascii="Arial Narrow" w:hAnsi="Arial Narrow"/>
                        </w:rPr>
                        <w:t>0721 – 9175-420</w:t>
                      </w:r>
                    </w:p>
                    <w:p w:rsidR="000002F1" w:rsidRDefault="000002F1"/>
                  </w:txbxContent>
                </v:textbox>
                <w10:wrap type="square"/>
              </v:shape>
            </w:pict>
          </mc:Fallback>
        </mc:AlternateContent>
      </w:r>
      <w:r>
        <w:rPr>
          <w:rFonts w:cs="Arial"/>
          <w:noProof/>
          <w:sz w:val="20"/>
        </w:rPr>
        <mc:AlternateContent>
          <mc:Choice Requires="wps">
            <w:drawing>
              <wp:anchor distT="0" distB="0" distL="114300" distR="114300" simplePos="0" relativeHeight="251657728" behindDoc="0" locked="0" layoutInCell="1" allowOverlap="1">
                <wp:simplePos x="0" y="0"/>
                <wp:positionH relativeFrom="column">
                  <wp:posOffset>5346700</wp:posOffset>
                </wp:positionH>
                <wp:positionV relativeFrom="paragraph">
                  <wp:posOffset>69850</wp:posOffset>
                </wp:positionV>
                <wp:extent cx="1143000" cy="718820"/>
                <wp:effectExtent l="3175" t="3175" r="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2F1" w:rsidRDefault="00AE3613">
                            <w:r>
                              <w:rPr>
                                <w:noProof/>
                              </w:rPr>
                              <w:drawing>
                                <wp:inline distT="0" distB="0" distL="0" distR="0">
                                  <wp:extent cx="957580" cy="626110"/>
                                  <wp:effectExtent l="0" t="0" r="0" b="2540"/>
                                  <wp:docPr id="2" name="Bild 2" descr="logo-ptz-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tz-4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7580" cy="6261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21pt;margin-top:5.5pt;width:90pt;height:5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" stroked="f">
                <v:textbox>
                  <w:txbxContent>
                    <w:p w:rsidR="000002F1" w:rsidRDefault="00AE3613">
                      <w:r>
                        <w:rPr>
                          <w:noProof/>
                        </w:rPr>
                        <w:drawing>
                          <wp:inline distT="0" distB="0" distL="0" distR="0">
                            <wp:extent cx="957580" cy="626110"/>
                            <wp:effectExtent l="0" t="0" r="0" b="2540"/>
                            <wp:docPr id="2" name="Bild 2" descr="logo-ptz-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tz-4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7580" cy="626110"/>
                                    </a:xfrm>
                                    <a:prstGeom prst="rect">
                                      <a:avLst/>
                                    </a:prstGeom>
                                    <a:noFill/>
                                    <a:ln>
                                      <a:noFill/>
                                    </a:ln>
                                  </pic:spPr>
                                </pic:pic>
                              </a:graphicData>
                            </a:graphic>
                          </wp:inline>
                        </w:drawing>
                      </w:r>
                    </w:p>
                  </w:txbxContent>
                </v:textbox>
                <w10:wrap type="square"/>
              </v:shape>
            </w:pict>
          </mc:Fallback>
        </mc:AlternateContent>
      </w:r>
      <w:r>
        <w:rPr>
          <w:rFonts w:cs="Arial"/>
          <w:noProof/>
          <w:sz w:val="20"/>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0</wp:posOffset>
                </wp:positionV>
                <wp:extent cx="6375400" cy="28130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81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2F1" w:rsidRDefault="00000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9pt;margin-top:0;width:502pt;height:2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LhT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" stroked="f">
                <v:textbox>
                  <w:txbxContent>
                    <w:p w:rsidR="000002F1" w:rsidRDefault="000002F1"/>
                  </w:txbxContent>
                </v:textbox>
                <w10:wrap type="square"/>
              </v:shape>
            </w:pict>
          </mc:Fallback>
        </mc:AlternateContent>
      </w:r>
    </w:p>
    <w:p w:rsidR="000002F1" w:rsidRDefault="000002F1">
      <w:pPr>
        <w:ind w:right="168"/>
        <w:jc w:val="center"/>
        <w:rPr>
          <w:rFonts w:ascii="Arial" w:hAnsi="Arial" w:cs="Arial"/>
          <w:b/>
          <w:sz w:val="28"/>
          <w:szCs w:val="28"/>
        </w:rPr>
      </w:pPr>
      <w:r>
        <w:rPr>
          <w:rFonts w:ascii="Arial" w:hAnsi="Arial" w:cs="Arial"/>
          <w:b/>
          <w:sz w:val="28"/>
          <w:szCs w:val="28"/>
        </w:rPr>
        <w:t>Berufliches Gymnasium</w:t>
      </w:r>
    </w:p>
    <w:p w:rsidR="000002F1" w:rsidRDefault="000002F1">
      <w:pPr>
        <w:ind w:right="168"/>
        <w:jc w:val="center"/>
        <w:rPr>
          <w:rFonts w:cs="Arial"/>
          <w:sz w:val="20"/>
        </w:rPr>
      </w:pPr>
    </w:p>
    <w:p w:rsidR="000002F1" w:rsidRDefault="000002F1">
      <w:pPr>
        <w:pStyle w:val="berschrift1"/>
        <w:ind w:right="168"/>
        <w:rPr>
          <w:rFonts w:ascii="Arial" w:hAnsi="Arial" w:cs="Arial"/>
          <w:b/>
          <w:sz w:val="22"/>
          <w:szCs w:val="22"/>
        </w:rPr>
      </w:pPr>
      <w:r>
        <w:rPr>
          <w:rFonts w:ascii="Arial" w:hAnsi="Arial" w:cs="Arial"/>
          <w:b/>
          <w:sz w:val="22"/>
          <w:szCs w:val="22"/>
        </w:rPr>
        <w:t xml:space="preserve">Hinweise, Arbeitshilfen </w:t>
      </w:r>
      <w:r>
        <w:rPr>
          <w:rFonts w:ascii="Arial" w:hAnsi="Arial" w:cs="Arial"/>
          <w:sz w:val="22"/>
          <w:szCs w:val="22"/>
        </w:rPr>
        <w:t>und</w:t>
      </w:r>
      <w:r>
        <w:rPr>
          <w:rFonts w:ascii="Arial" w:hAnsi="Arial" w:cs="Arial"/>
          <w:b/>
          <w:sz w:val="22"/>
          <w:szCs w:val="22"/>
        </w:rPr>
        <w:t xml:space="preserve"> Literaturangaben für das Abitur 2015</w:t>
      </w:r>
    </w:p>
    <w:p w:rsidR="000002F1" w:rsidRDefault="000002F1">
      <w:pPr>
        <w:pStyle w:val="berschrift7"/>
        <w:rPr>
          <w:szCs w:val="22"/>
        </w:rPr>
      </w:pPr>
      <w:r>
        <w:rPr>
          <w:szCs w:val="22"/>
        </w:rPr>
        <w:t>Evangelische Religionslehre</w:t>
      </w:r>
    </w:p>
    <w:p w:rsidR="000002F1" w:rsidRDefault="000002F1">
      <w:pPr>
        <w:jc w:val="center"/>
        <w:rPr>
          <w:rFonts w:ascii="Arial" w:hAnsi="Arial" w:cs="Arial"/>
          <w:sz w:val="22"/>
          <w:szCs w:val="22"/>
        </w:rPr>
      </w:pPr>
      <w:r>
        <w:rPr>
          <w:rFonts w:ascii="Arial" w:hAnsi="Arial" w:cs="Arial"/>
          <w:sz w:val="22"/>
          <w:szCs w:val="22"/>
        </w:rPr>
        <w:t>Stand: Juli 2013</w:t>
      </w:r>
    </w:p>
    <w:p w:rsidR="000002F1" w:rsidRDefault="000002F1">
      <w:pPr>
        <w:jc w:val="center"/>
        <w:rPr>
          <w:rFonts w:ascii="Arial" w:hAnsi="Arial" w:cs="Arial"/>
          <w:b/>
          <w:bCs/>
          <w:sz w:val="22"/>
          <w:szCs w:val="22"/>
        </w:rPr>
      </w:pPr>
      <w:r>
        <w:rPr>
          <w:rFonts w:ascii="Arial" w:hAnsi="Arial" w:cs="Arial"/>
          <w:b/>
          <w:bCs/>
          <w:sz w:val="22"/>
          <w:szCs w:val="22"/>
        </w:rPr>
        <w:t>(Bildungsplan vom 08.08.2008)</w:t>
      </w:r>
    </w:p>
    <w:p w:rsidR="000002F1" w:rsidRDefault="000002F1">
      <w:pPr>
        <w:jc w:val="center"/>
        <w:rPr>
          <w:rFonts w:ascii="Arial" w:hAnsi="Arial" w:cs="Arial"/>
          <w:b/>
          <w:bCs/>
          <w:color w:val="FF0000"/>
          <w:sz w:val="22"/>
          <w:szCs w:val="22"/>
        </w:rPr>
      </w:pPr>
      <w:r>
        <w:rPr>
          <w:rFonts w:ascii="Arial" w:hAnsi="Arial" w:cs="Arial"/>
          <w:b/>
          <w:bCs/>
          <w:color w:val="FF0000"/>
          <w:sz w:val="22"/>
          <w:szCs w:val="22"/>
        </w:rPr>
        <w:t>Verpflichtend für das Abitur 2015 ist 7.0</w:t>
      </w:r>
    </w:p>
    <w:p w:rsidR="000002F1" w:rsidRDefault="000002F1">
      <w:pPr>
        <w:jc w:val="center"/>
        <w:rPr>
          <w:rFonts w:ascii="Arial" w:hAnsi="Arial" w:cs="Arial"/>
          <w:b/>
          <w:bCs/>
          <w:color w:val="FF0000"/>
          <w:sz w:val="22"/>
          <w:szCs w:val="22"/>
        </w:rPr>
      </w:pPr>
      <w:r>
        <w:rPr>
          <w:rFonts w:ascii="Arial" w:hAnsi="Arial" w:cs="Arial"/>
          <w:b/>
          <w:bCs/>
          <w:color w:val="FF0000"/>
          <w:sz w:val="22"/>
          <w:szCs w:val="22"/>
        </w:rPr>
        <w:t>und eine weitere Ergänzungseinheit nach eigener Wahl.</w:t>
      </w:r>
    </w:p>
    <w:p w:rsidR="000002F1" w:rsidRDefault="000002F1">
      <w:pPr>
        <w:jc w:val="center"/>
        <w:rPr>
          <w:rFonts w:ascii="Arial" w:hAnsi="Arial" w:cs="Arial"/>
          <w:b/>
          <w:bCs/>
          <w:color w:val="FF0000"/>
          <w:sz w:val="22"/>
          <w:szCs w:val="22"/>
        </w:rPr>
      </w:pPr>
      <w:r>
        <w:rPr>
          <w:rFonts w:ascii="Arial" w:hAnsi="Arial" w:cs="Arial"/>
          <w:b/>
          <w:bCs/>
          <w:color w:val="FF0000"/>
          <w:sz w:val="22"/>
          <w:szCs w:val="22"/>
        </w:rPr>
        <w:t>Das schriftliche Abitur bezieht sich nur auf 7.0</w:t>
      </w:r>
    </w:p>
    <w:p w:rsidR="000002F1" w:rsidRDefault="000002F1">
      <w:pPr>
        <w:jc w:val="center"/>
        <w:rPr>
          <w:rFonts w:ascii="Frutiger 55 Roman" w:hAnsi="Frutiger 55 Roman"/>
          <w:b/>
          <w:bCs/>
          <w:color w:val="FF0000"/>
        </w:rPr>
      </w:pPr>
      <w:r>
        <w:rPr>
          <w:rFonts w:ascii="Frutiger 55 Roman" w:hAnsi="Frutiger 55 Roman"/>
          <w:b/>
          <w:bCs/>
          <w:color w:val="FF0000"/>
        </w:rPr>
        <w:t>(und auf die anderen beiden verpflichtenden Kerneinheiten)</w:t>
      </w:r>
    </w:p>
    <w:p w:rsidR="000002F1" w:rsidRDefault="000002F1">
      <w:pPr>
        <w:jc w:val="center"/>
        <w:rPr>
          <w:rFonts w:ascii="Frutiger 55 Roman" w:hAnsi="Frutiger 55 Roman"/>
          <w:b/>
          <w:bCs/>
          <w:color w:val="FF0000"/>
        </w:rPr>
      </w:pPr>
    </w:p>
    <w:p w:rsidR="000002F1" w:rsidRDefault="000002F1">
      <w:pPr>
        <w:pStyle w:val="berschrift7"/>
        <w:jc w:val="left"/>
        <w:rPr>
          <w:sz w:val="28"/>
          <w:szCs w:val="28"/>
        </w:rPr>
      </w:pPr>
      <w:r>
        <w:rPr>
          <w:sz w:val="28"/>
          <w:szCs w:val="28"/>
        </w:rPr>
        <w:t>Themenkreis 7: Wirklichkeiten</w:t>
      </w:r>
    </w:p>
    <w:p w:rsidR="000002F1" w:rsidRDefault="000002F1">
      <w:pPr>
        <w:ind w:right="168"/>
        <w:rPr>
          <w:rFonts w:cs="Arial"/>
          <w:b/>
          <w:sz w:val="20"/>
        </w:rPr>
      </w:pPr>
    </w:p>
    <w:p w:rsidR="000002F1" w:rsidRDefault="000002F1">
      <w:pPr>
        <w:spacing w:line="260" w:lineRule="exact"/>
        <w:ind w:right="168"/>
        <w:rPr>
          <w:rFonts w:ascii="Arial" w:hAnsi="Arial" w:cs="Arial"/>
          <w:b/>
          <w:sz w:val="22"/>
          <w:szCs w:val="22"/>
        </w:rPr>
      </w:pPr>
      <w:r>
        <w:rPr>
          <w:rFonts w:ascii="Arial" w:hAnsi="Arial" w:cs="Arial"/>
          <w:b/>
          <w:sz w:val="22"/>
          <w:szCs w:val="22"/>
        </w:rPr>
        <w:t xml:space="preserve">Zur Benutzung: </w:t>
      </w:r>
    </w:p>
    <w:p w:rsidR="000002F1" w:rsidRDefault="000002F1">
      <w:pPr>
        <w:numPr>
          <w:ilvl w:val="0"/>
          <w:numId w:val="24"/>
        </w:numPr>
        <w:spacing w:line="260" w:lineRule="exact"/>
        <w:ind w:right="168"/>
        <w:rPr>
          <w:rFonts w:ascii="Arial" w:hAnsi="Arial" w:cs="Arial"/>
          <w:b/>
          <w:sz w:val="22"/>
          <w:szCs w:val="22"/>
        </w:rPr>
      </w:pPr>
      <w:r>
        <w:rPr>
          <w:rFonts w:ascii="Arial" w:hAnsi="Arial" w:cs="Arial"/>
          <w:b/>
          <w:sz w:val="22"/>
          <w:szCs w:val="22"/>
        </w:rPr>
        <w:t>Die verbindlichen Vorgaben des Lehrplans aus der linken Spalte sind im folgenden Text durch Fet</w:t>
      </w:r>
      <w:r>
        <w:rPr>
          <w:rFonts w:ascii="Arial" w:hAnsi="Arial" w:cs="Arial"/>
          <w:b/>
          <w:sz w:val="22"/>
          <w:szCs w:val="22"/>
        </w:rPr>
        <w:t>t</w:t>
      </w:r>
      <w:r>
        <w:rPr>
          <w:rFonts w:ascii="Arial" w:hAnsi="Arial" w:cs="Arial"/>
          <w:b/>
          <w:sz w:val="22"/>
          <w:szCs w:val="22"/>
        </w:rPr>
        <w:t>druck kenntlich gemacht. Vor die unverbindlichen Hinweise aus der rechten Spalte ist stets der Vermerk “Hinweise” gesetzt.</w:t>
      </w:r>
    </w:p>
    <w:p w:rsidR="000002F1" w:rsidRDefault="000002F1">
      <w:pPr>
        <w:numPr>
          <w:ilvl w:val="0"/>
          <w:numId w:val="25"/>
        </w:numPr>
        <w:spacing w:line="260" w:lineRule="exact"/>
        <w:ind w:right="168"/>
        <w:rPr>
          <w:rFonts w:ascii="Arial" w:hAnsi="Arial" w:cs="Arial"/>
          <w:b/>
          <w:sz w:val="22"/>
          <w:szCs w:val="22"/>
        </w:rPr>
      </w:pPr>
      <w:r>
        <w:rPr>
          <w:rFonts w:ascii="Arial" w:hAnsi="Arial" w:cs="Arial"/>
          <w:b/>
          <w:sz w:val="22"/>
          <w:szCs w:val="22"/>
        </w:rPr>
        <w:t>Auf entsprechende Abschnitte in den Lehrerhandbüchern wird in der Regel nicht verwi</w:t>
      </w:r>
      <w:r>
        <w:rPr>
          <w:rFonts w:ascii="Arial" w:hAnsi="Arial" w:cs="Arial"/>
          <w:b/>
          <w:sz w:val="22"/>
          <w:szCs w:val="22"/>
        </w:rPr>
        <w:t>e</w:t>
      </w:r>
      <w:r>
        <w:rPr>
          <w:rFonts w:ascii="Arial" w:hAnsi="Arial" w:cs="Arial"/>
          <w:b/>
          <w:sz w:val="22"/>
          <w:szCs w:val="22"/>
        </w:rPr>
        <w:t>sen.</w:t>
      </w:r>
    </w:p>
    <w:p w:rsidR="000002F1" w:rsidRDefault="000002F1">
      <w:pPr>
        <w:ind w:right="168"/>
        <w:rPr>
          <w:rFonts w:ascii="Arial" w:hAnsi="Arial" w:cs="Arial"/>
          <w:b/>
          <w:sz w:val="22"/>
          <w:szCs w:val="22"/>
        </w:rPr>
      </w:pPr>
    </w:p>
    <w:p w:rsidR="000002F1" w:rsidRDefault="000002F1">
      <w:pPr>
        <w:spacing w:line="260" w:lineRule="exact"/>
        <w:rPr>
          <w:rFonts w:ascii="Arial" w:hAnsi="Arial" w:cs="Arial"/>
          <w:sz w:val="20"/>
          <w:szCs w:val="20"/>
        </w:rPr>
      </w:pPr>
      <w:r>
        <w:rPr>
          <w:rFonts w:ascii="Arial" w:hAnsi="Arial" w:cs="Arial"/>
          <w:sz w:val="20"/>
          <w:szCs w:val="20"/>
        </w:rPr>
        <w:t xml:space="preserve">(Dieses Papier auch unter: </w:t>
      </w:r>
      <w:hyperlink r:id="rId14" w:history="1">
        <w:r>
          <w:rPr>
            <w:rStyle w:val="Hyperlink"/>
            <w:rFonts w:ascii="Arial" w:hAnsi="Arial" w:cs="Arial"/>
            <w:i/>
            <w:sz w:val="20"/>
            <w:szCs w:val="20"/>
          </w:rPr>
          <w:t>www.ptz-stuttgart.de</w:t>
        </w:r>
      </w:hyperlink>
      <w:r>
        <w:rPr>
          <w:rFonts w:ascii="Arial" w:hAnsi="Arial" w:cs="Arial"/>
          <w:sz w:val="20"/>
          <w:szCs w:val="20"/>
        </w:rPr>
        <w:t xml:space="preserve"> im Downloadbereich + </w:t>
      </w:r>
      <w:hyperlink r:id="rId15" w:history="1">
        <w:r>
          <w:rPr>
            <w:rStyle w:val="Hyperlink"/>
            <w:rFonts w:ascii="Arial" w:hAnsi="Arial" w:cs="Arial"/>
            <w:i/>
            <w:sz w:val="20"/>
            <w:szCs w:val="20"/>
          </w:rPr>
          <w:t>www.rpi-baden.de</w:t>
        </w:r>
      </w:hyperlink>
      <w:r>
        <w:rPr>
          <w:rFonts w:ascii="Arial" w:hAnsi="Arial" w:cs="Arial"/>
          <w:i/>
          <w:sz w:val="20"/>
          <w:szCs w:val="20"/>
        </w:rPr>
        <w:t xml:space="preserve"> </w:t>
      </w:r>
      <w:r>
        <w:rPr>
          <w:rFonts w:ascii="Arial" w:hAnsi="Arial" w:cs="Arial"/>
          <w:sz w:val="20"/>
          <w:szCs w:val="20"/>
        </w:rPr>
        <w:t xml:space="preserve"> </w:t>
      </w:r>
      <w:r>
        <w:rPr>
          <w:rFonts w:ascii="Arial" w:hAnsi="Arial" w:cs="Arial"/>
          <w:sz w:val="20"/>
          <w:szCs w:val="20"/>
        </w:rPr>
        <w:sym w:font="Wingdings" w:char="F0E0"/>
      </w:r>
      <w:r>
        <w:rPr>
          <w:rFonts w:ascii="Arial" w:hAnsi="Arial" w:cs="Arial"/>
          <w:sz w:val="20"/>
          <w:szCs w:val="20"/>
        </w:rPr>
        <w:t xml:space="preserve"> „Gymnasium“ </w:t>
      </w:r>
      <w:r>
        <w:rPr>
          <w:rFonts w:ascii="Arial" w:hAnsi="Arial" w:cs="Arial"/>
          <w:sz w:val="20"/>
          <w:szCs w:val="20"/>
        </w:rPr>
        <w:sym w:font="Wingdings" w:char="F0E0"/>
      </w:r>
      <w:r>
        <w:rPr>
          <w:rFonts w:ascii="Arial" w:hAnsi="Arial" w:cs="Arial"/>
          <w:sz w:val="20"/>
          <w:szCs w:val="20"/>
        </w:rPr>
        <w:t xml:space="preserve"> Unterseite: „berufliche Gymnasien“; Vorteil der digitalen Fassung: Links können direkt angeklickt we</w:t>
      </w:r>
      <w:r>
        <w:rPr>
          <w:rFonts w:ascii="Arial" w:hAnsi="Arial" w:cs="Arial"/>
          <w:sz w:val="20"/>
          <w:szCs w:val="20"/>
        </w:rPr>
        <w:t>r</w:t>
      </w:r>
      <w:r>
        <w:rPr>
          <w:rFonts w:ascii="Arial" w:hAnsi="Arial" w:cs="Arial"/>
          <w:sz w:val="20"/>
          <w:szCs w:val="20"/>
        </w:rPr>
        <w:t>den)</w:t>
      </w:r>
    </w:p>
    <w:p w:rsidR="000002F1" w:rsidRDefault="000002F1">
      <w:pPr>
        <w:spacing w:line="260" w:lineRule="exact"/>
        <w:rPr>
          <w:rFonts w:cs="Arial"/>
          <w:sz w:val="20"/>
        </w:rPr>
      </w:pPr>
    </w:p>
    <w:p w:rsidR="000002F1" w:rsidRDefault="000002F1">
      <w:pPr>
        <w:ind w:right="168"/>
        <w:rPr>
          <w:rFonts w:ascii="Arial" w:hAnsi="Arial" w:cs="Arial"/>
          <w:b/>
        </w:rPr>
      </w:pPr>
    </w:p>
    <w:p w:rsidR="000002F1" w:rsidRDefault="000002F1">
      <w:pPr>
        <w:ind w:right="168"/>
        <w:rPr>
          <w:rFonts w:ascii="Arial" w:hAnsi="Arial" w:cs="Arial"/>
          <w:b/>
        </w:rPr>
      </w:pPr>
      <w:r>
        <w:rPr>
          <w:rFonts w:ascii="Arial" w:hAnsi="Arial" w:cs="Arial"/>
          <w:b/>
        </w:rPr>
        <w:t>Allgemein zum Themenkreis „Wirklichkeiten“:</w:t>
      </w:r>
    </w:p>
    <w:p w:rsidR="000002F1" w:rsidRDefault="000002F1">
      <w:pPr>
        <w:ind w:right="168"/>
        <w:rPr>
          <w:rFonts w:cs="Arial"/>
          <w:b/>
          <w:sz w:val="20"/>
        </w:rPr>
      </w:pPr>
    </w:p>
    <w:p w:rsidR="000002F1" w:rsidRDefault="000002F1">
      <w:pPr>
        <w:ind w:right="168"/>
        <w:rPr>
          <w:rFonts w:ascii="Arial" w:hAnsi="Arial" w:cs="Arial"/>
          <w:b/>
          <w:sz w:val="22"/>
        </w:rPr>
      </w:pPr>
      <w:r>
        <w:rPr>
          <w:rFonts w:ascii="Arial" w:hAnsi="Arial" w:cs="Arial"/>
          <w:b/>
          <w:sz w:val="22"/>
        </w:rPr>
        <w:t>Medienempfehlungen:</w:t>
      </w:r>
    </w:p>
    <w:p w:rsidR="000002F1" w:rsidRDefault="000002F1">
      <w:pPr>
        <w:numPr>
          <w:ilvl w:val="0"/>
          <w:numId w:val="29"/>
        </w:numPr>
        <w:ind w:right="168"/>
        <w:rPr>
          <w:rFonts w:ascii="Arial" w:hAnsi="Arial" w:cs="Arial"/>
          <w:bCs/>
          <w:iCs/>
          <w:sz w:val="20"/>
        </w:rPr>
      </w:pPr>
      <w:r>
        <w:rPr>
          <w:rFonts w:ascii="Arial" w:hAnsi="Arial" w:cs="Arial"/>
          <w:bCs/>
          <w:iCs/>
          <w:sz w:val="20"/>
        </w:rPr>
        <w:t xml:space="preserve">erläuterte Medienempfehlungen unter: </w:t>
      </w:r>
      <w:hyperlink r:id="rId16" w:history="1">
        <w:r>
          <w:rPr>
            <w:rStyle w:val="Hyperlink"/>
            <w:rFonts w:ascii="Arial" w:hAnsi="Arial" w:cs="Arial"/>
            <w:bCs/>
            <w:iCs/>
            <w:sz w:val="20"/>
          </w:rPr>
          <w:t>www.e</w:t>
        </w:r>
        <w:r>
          <w:rPr>
            <w:rStyle w:val="Hyperlink"/>
            <w:rFonts w:ascii="Arial" w:hAnsi="Arial" w:cs="Arial"/>
            <w:bCs/>
            <w:iCs/>
            <w:sz w:val="20"/>
          </w:rPr>
          <w:t>n</w:t>
        </w:r>
        <w:r>
          <w:rPr>
            <w:rStyle w:val="Hyperlink"/>
            <w:rFonts w:ascii="Arial" w:hAnsi="Arial" w:cs="Arial"/>
            <w:bCs/>
            <w:iCs/>
            <w:sz w:val="20"/>
          </w:rPr>
          <w:t>t</w:t>
        </w:r>
        <w:r>
          <w:rPr>
            <w:rStyle w:val="Hyperlink"/>
            <w:rFonts w:ascii="Arial" w:hAnsi="Arial" w:cs="Arial"/>
            <w:bCs/>
            <w:iCs/>
            <w:sz w:val="20"/>
          </w:rPr>
          <w:t>wurf-</w:t>
        </w:r>
        <w:r>
          <w:rPr>
            <w:rStyle w:val="Hyperlink"/>
            <w:rFonts w:ascii="Arial" w:hAnsi="Arial" w:cs="Arial"/>
            <w:bCs/>
            <w:iCs/>
            <w:sz w:val="20"/>
          </w:rPr>
          <w:t>o</w:t>
        </w:r>
        <w:r>
          <w:rPr>
            <w:rStyle w:val="Hyperlink"/>
            <w:rFonts w:ascii="Arial" w:hAnsi="Arial" w:cs="Arial"/>
            <w:bCs/>
            <w:iCs/>
            <w:sz w:val="20"/>
          </w:rPr>
          <w:t>nline.de</w:t>
        </w:r>
      </w:hyperlink>
      <w:r>
        <w:rPr>
          <w:rFonts w:ascii="Arial" w:hAnsi="Arial" w:cs="Arial"/>
          <w:bCs/>
          <w:iCs/>
          <w:sz w:val="20"/>
        </w:rPr>
        <w:t xml:space="preserve"> </w:t>
      </w:r>
      <w:r>
        <w:rPr>
          <w:rFonts w:ascii="Arial" w:hAnsi="Arial" w:cs="Arial"/>
          <w:bCs/>
          <w:iCs/>
          <w:sz w:val="20"/>
        </w:rPr>
        <w:sym w:font="Wingdings" w:char="F0E0"/>
      </w:r>
      <w:r>
        <w:rPr>
          <w:rFonts w:ascii="Arial" w:hAnsi="Arial" w:cs="Arial"/>
          <w:bCs/>
          <w:iCs/>
          <w:sz w:val="20"/>
        </w:rPr>
        <w:t xml:space="preserve"> Button: “Medien” </w:t>
      </w:r>
      <w:r>
        <w:rPr>
          <w:rFonts w:ascii="Arial" w:hAnsi="Arial" w:cs="Arial"/>
          <w:bCs/>
          <w:iCs/>
          <w:sz w:val="20"/>
        </w:rPr>
        <w:sym w:font="Wingdings" w:char="F0E0"/>
      </w:r>
      <w:r>
        <w:rPr>
          <w:rFonts w:ascii="Arial" w:hAnsi="Arial" w:cs="Arial"/>
          <w:bCs/>
          <w:iCs/>
          <w:sz w:val="20"/>
        </w:rPr>
        <w:t xml:space="preserve"> „Medienempfehlungen für das Berufliche Gymnasium“ </w:t>
      </w:r>
      <w:r>
        <w:rPr>
          <w:rFonts w:ascii="Arial" w:hAnsi="Arial" w:cs="Arial"/>
          <w:bCs/>
          <w:iCs/>
          <w:sz w:val="20"/>
        </w:rPr>
        <w:sym w:font="Wingdings" w:char="F0E0"/>
      </w:r>
      <w:r>
        <w:rPr>
          <w:rFonts w:ascii="Arial" w:hAnsi="Arial" w:cs="Arial"/>
          <w:bCs/>
          <w:iCs/>
          <w:sz w:val="20"/>
        </w:rPr>
        <w:t xml:space="preserve"> TK 10 Zukunft</w:t>
      </w:r>
    </w:p>
    <w:p w:rsidR="000002F1" w:rsidRDefault="000002F1">
      <w:pPr>
        <w:numPr>
          <w:ilvl w:val="0"/>
          <w:numId w:val="29"/>
        </w:numPr>
        <w:ind w:right="168"/>
        <w:rPr>
          <w:rFonts w:ascii="Arial" w:hAnsi="Arial" w:cs="Arial"/>
          <w:bCs/>
          <w:iCs/>
          <w:sz w:val="20"/>
        </w:rPr>
      </w:pPr>
      <w:r>
        <w:rPr>
          <w:rFonts w:ascii="Arial" w:hAnsi="Arial" w:cs="Arial"/>
          <w:bCs/>
          <w:iCs/>
          <w:sz w:val="20"/>
        </w:rPr>
        <w:t xml:space="preserve">Medienrecherche für staatliche Bildstellen: </w:t>
      </w:r>
      <w:hyperlink r:id="rId17" w:history="1">
        <w:r>
          <w:rPr>
            <w:rStyle w:val="Hyperlink"/>
            <w:rFonts w:ascii="Arial" w:hAnsi="Arial" w:cs="Arial"/>
            <w:bCs/>
            <w:iCs/>
            <w:sz w:val="20"/>
          </w:rPr>
          <w:t>www.medienrecherche.lmz-bw.de</w:t>
        </w:r>
      </w:hyperlink>
    </w:p>
    <w:p w:rsidR="000002F1" w:rsidRDefault="000002F1">
      <w:pPr>
        <w:numPr>
          <w:ilvl w:val="0"/>
          <w:numId w:val="29"/>
        </w:numPr>
        <w:ind w:right="168"/>
        <w:rPr>
          <w:rFonts w:ascii="Arial" w:hAnsi="Arial" w:cs="Arial"/>
          <w:b/>
          <w:bCs/>
          <w:iCs/>
          <w:sz w:val="20"/>
        </w:rPr>
      </w:pPr>
      <w:r>
        <w:rPr>
          <w:rFonts w:ascii="Arial" w:hAnsi="Arial" w:cs="Arial"/>
          <w:bCs/>
          <w:iCs/>
          <w:sz w:val="20"/>
        </w:rPr>
        <w:t xml:space="preserve">Filme zum kostenlosen Download nach Anmeldung: unter: </w:t>
      </w:r>
      <w:hyperlink r:id="rId18" w:history="1">
        <w:r>
          <w:rPr>
            <w:rStyle w:val="Hyperlink"/>
            <w:rFonts w:ascii="Arial" w:hAnsi="Arial" w:cs="Arial"/>
            <w:bCs/>
            <w:iCs/>
            <w:sz w:val="20"/>
          </w:rPr>
          <w:t>www.medienzentralen.de</w:t>
        </w:r>
      </w:hyperlink>
      <w:r>
        <w:rPr>
          <w:rFonts w:ascii="Arial" w:hAnsi="Arial" w:cs="Arial"/>
          <w:bCs/>
          <w:iCs/>
          <w:sz w:val="20"/>
        </w:rPr>
        <w:t xml:space="preserve"> </w:t>
      </w:r>
    </w:p>
    <w:p w:rsidR="000002F1" w:rsidRDefault="000002F1">
      <w:pPr>
        <w:numPr>
          <w:ilvl w:val="0"/>
          <w:numId w:val="29"/>
        </w:numPr>
        <w:ind w:right="168"/>
        <w:rPr>
          <w:rFonts w:ascii="Arial" w:hAnsi="Arial" w:cs="Arial"/>
          <w:bCs/>
          <w:iCs/>
          <w:sz w:val="20"/>
        </w:rPr>
      </w:pPr>
      <w:r>
        <w:rPr>
          <w:rFonts w:ascii="Arial" w:hAnsi="Arial" w:cs="Arial"/>
          <w:bCs/>
          <w:iCs/>
          <w:sz w:val="20"/>
        </w:rPr>
        <w:t xml:space="preserve">Viele Materialien und Anregungen enthält das </w:t>
      </w:r>
      <w:r>
        <w:rPr>
          <w:rFonts w:ascii="Arial" w:hAnsi="Arial" w:cs="Arial"/>
          <w:b/>
          <w:iCs/>
          <w:sz w:val="20"/>
        </w:rPr>
        <w:t>AmBG-CD-Paket 2006 für alle Oberstufenthemen</w:t>
      </w:r>
      <w:r>
        <w:rPr>
          <w:rFonts w:ascii="Arial" w:hAnsi="Arial" w:cs="Arial"/>
          <w:bCs/>
          <w:iCs/>
          <w:sz w:val="20"/>
        </w:rPr>
        <w:t xml:space="preserve"> (Infos und Beste</w:t>
      </w:r>
      <w:r>
        <w:rPr>
          <w:rFonts w:ascii="Arial" w:hAnsi="Arial" w:cs="Arial"/>
          <w:bCs/>
          <w:iCs/>
          <w:sz w:val="20"/>
        </w:rPr>
        <w:t>l</w:t>
      </w:r>
      <w:r>
        <w:rPr>
          <w:rFonts w:ascii="Arial" w:hAnsi="Arial" w:cs="Arial"/>
          <w:bCs/>
          <w:iCs/>
          <w:sz w:val="20"/>
        </w:rPr>
        <w:t xml:space="preserve">lung bei: </w:t>
      </w:r>
      <w:hyperlink r:id="rId19" w:history="1">
        <w:r>
          <w:rPr>
            <w:rFonts w:ascii="Arial" w:hAnsi="Arial" w:cs="Arial"/>
            <w:sz w:val="20"/>
          </w:rPr>
          <w:t>Silke.Wolfram@elk-wue.de</w:t>
        </w:r>
      </w:hyperlink>
      <w:r>
        <w:rPr>
          <w:rFonts w:ascii="Arial" w:hAnsi="Arial" w:cs="Arial"/>
          <w:bCs/>
          <w:iCs/>
          <w:sz w:val="20"/>
        </w:rPr>
        <w:t>, 25 € + Versand</w:t>
      </w:r>
    </w:p>
    <w:p w:rsidR="000002F1" w:rsidRDefault="000002F1">
      <w:pPr>
        <w:numPr>
          <w:ilvl w:val="0"/>
          <w:numId w:val="29"/>
        </w:numPr>
        <w:ind w:right="168"/>
        <w:rPr>
          <w:rFonts w:ascii="Arial" w:hAnsi="Arial" w:cs="Arial"/>
          <w:b/>
          <w:bCs/>
          <w:iCs/>
          <w:sz w:val="20"/>
        </w:rPr>
      </w:pPr>
      <w:hyperlink r:id="rId20" w:history="1">
        <w:r>
          <w:rPr>
            <w:rFonts w:ascii="Arial" w:hAnsi="Arial" w:cs="Arial"/>
            <w:sz w:val="20"/>
          </w:rPr>
          <w:t>www.rpi-virtuell.de</w:t>
        </w:r>
      </w:hyperlink>
    </w:p>
    <w:p w:rsidR="000002F1" w:rsidRDefault="000002F1">
      <w:pPr>
        <w:numPr>
          <w:ilvl w:val="0"/>
          <w:numId w:val="29"/>
        </w:numPr>
        <w:spacing w:line="260" w:lineRule="exact"/>
        <w:ind w:right="168"/>
        <w:rPr>
          <w:rFonts w:ascii="Arial" w:hAnsi="Arial" w:cs="Arial"/>
          <w:sz w:val="20"/>
          <w:szCs w:val="18"/>
        </w:rPr>
      </w:pPr>
      <w:r>
        <w:rPr>
          <w:rFonts w:ascii="Arial" w:hAnsi="Arial" w:cs="Arial"/>
          <w:sz w:val="20"/>
          <w:szCs w:val="18"/>
        </w:rPr>
        <w:t>Manfred Tiemann: Filme für Religionsunterricht und Gemeinde. Schnelle Suche. Göttingen 2009.</w:t>
      </w:r>
    </w:p>
    <w:p w:rsidR="000002F1" w:rsidRDefault="000002F1">
      <w:pPr>
        <w:ind w:right="168"/>
        <w:rPr>
          <w:rFonts w:ascii="Arial" w:hAnsi="Arial" w:cs="Arial"/>
          <w:b/>
          <w:sz w:val="22"/>
          <w:szCs w:val="22"/>
        </w:rPr>
      </w:pPr>
    </w:p>
    <w:p w:rsidR="000002F1" w:rsidRDefault="000002F1">
      <w:pPr>
        <w:ind w:right="168"/>
        <w:rPr>
          <w:rFonts w:ascii="Arial" w:hAnsi="Arial" w:cs="Arial"/>
          <w:b/>
          <w:sz w:val="22"/>
          <w:szCs w:val="22"/>
        </w:rPr>
      </w:pPr>
      <w:r>
        <w:rPr>
          <w:rFonts w:ascii="Arial" w:hAnsi="Arial" w:cs="Arial"/>
          <w:b/>
          <w:sz w:val="22"/>
          <w:szCs w:val="22"/>
        </w:rPr>
        <w:t>Schulbücher (vgl. dazu die entsprechenden Lehrerhandbücher):</w:t>
      </w:r>
    </w:p>
    <w:p w:rsidR="000002F1" w:rsidRDefault="000002F1">
      <w:pPr>
        <w:pStyle w:val="Textkrper-Zeileneinzug"/>
        <w:numPr>
          <w:ilvl w:val="0"/>
          <w:numId w:val="29"/>
        </w:numPr>
        <w:spacing w:line="260" w:lineRule="exact"/>
        <w:rPr>
          <w:rFonts w:cs="Arial"/>
          <w:sz w:val="20"/>
        </w:rPr>
      </w:pPr>
      <w:r>
        <w:rPr>
          <w:rFonts w:cs="Arial"/>
          <w:sz w:val="20"/>
        </w:rPr>
        <w:lastRenderedPageBreak/>
        <w:t>Baumann, Ulrike/ Schweitzer, Friedrich (Hg.): Religionsbuch Oberstufe. Berlin: Cornelsen 2006. S. 50-91.</w:t>
      </w:r>
    </w:p>
    <w:p w:rsidR="000002F1" w:rsidRDefault="000002F1">
      <w:pPr>
        <w:numPr>
          <w:ilvl w:val="0"/>
          <w:numId w:val="29"/>
        </w:numPr>
        <w:jc w:val="both"/>
        <w:rPr>
          <w:rFonts w:ascii="Arial" w:hAnsi="Arial" w:cs="Arial"/>
          <w:sz w:val="20"/>
          <w:u w:color="000000"/>
        </w:rPr>
      </w:pPr>
      <w:r>
        <w:rPr>
          <w:rFonts w:ascii="Arial" w:hAnsi="Arial" w:cs="Arial"/>
          <w:sz w:val="20"/>
          <w:u w:color="000000"/>
        </w:rPr>
        <w:t>Rupp, H. / Reinert, A. (Hrsg.): Kursbuch Religion Oberstufe, Schulbuch (SB) Stuttgart 2004, S. 6-37, Le</w:t>
      </w:r>
      <w:r>
        <w:rPr>
          <w:rFonts w:ascii="Arial" w:hAnsi="Arial" w:cs="Arial"/>
          <w:sz w:val="20"/>
          <w:u w:color="000000"/>
        </w:rPr>
        <w:t>h</w:t>
      </w:r>
      <w:r>
        <w:rPr>
          <w:rFonts w:ascii="Arial" w:hAnsi="Arial" w:cs="Arial"/>
          <w:sz w:val="20"/>
          <w:u w:color="000000"/>
        </w:rPr>
        <w:t>rerband (LB) Stuttgart 2006.</w:t>
      </w:r>
    </w:p>
    <w:p w:rsidR="000002F1" w:rsidRDefault="000002F1">
      <w:pPr>
        <w:numPr>
          <w:ilvl w:val="0"/>
          <w:numId w:val="29"/>
        </w:numPr>
        <w:jc w:val="both"/>
        <w:rPr>
          <w:rFonts w:ascii="Arial" w:hAnsi="Arial" w:cs="Arial"/>
          <w:sz w:val="20"/>
          <w:u w:color="000000"/>
        </w:rPr>
      </w:pPr>
      <w:r>
        <w:rPr>
          <w:rFonts w:ascii="Arial" w:hAnsi="Arial" w:cs="Arial"/>
          <w:sz w:val="20"/>
          <w:u w:color="000000"/>
        </w:rPr>
        <w:t>Schaper, C.: Die Welt erforschen – die Welt erfahren, in: F. Büchner u.a. (Hrsg.): Perspektiven Religion. Arbeitsbuch für die Sekundarstufe II. Göttingen 2000, S. 9-52; Lehre</w:t>
      </w:r>
      <w:r>
        <w:rPr>
          <w:rFonts w:ascii="Arial" w:hAnsi="Arial" w:cs="Arial"/>
          <w:sz w:val="20"/>
          <w:u w:color="000000"/>
        </w:rPr>
        <w:t>r</w:t>
      </w:r>
      <w:r>
        <w:rPr>
          <w:rFonts w:ascii="Arial" w:hAnsi="Arial" w:cs="Arial"/>
          <w:sz w:val="20"/>
          <w:u w:color="000000"/>
        </w:rPr>
        <w:t>handbuch, Göttingen 2003.</w:t>
      </w:r>
    </w:p>
    <w:p w:rsidR="000002F1" w:rsidRDefault="000002F1">
      <w:pPr>
        <w:ind w:right="168"/>
        <w:rPr>
          <w:rFonts w:cs="Arial"/>
          <w:b/>
          <w:sz w:val="20"/>
        </w:rPr>
      </w:pPr>
    </w:p>
    <w:p w:rsidR="000002F1" w:rsidRDefault="000002F1">
      <w:pPr>
        <w:jc w:val="both"/>
        <w:outlineLvl w:val="0"/>
        <w:rPr>
          <w:rFonts w:ascii="Arial" w:hAnsi="Arial" w:cs="Arial"/>
          <w:b/>
          <w:sz w:val="22"/>
          <w:szCs w:val="22"/>
          <w:u w:color="000000"/>
        </w:rPr>
      </w:pPr>
      <w:r>
        <w:rPr>
          <w:rFonts w:ascii="Arial" w:hAnsi="Arial" w:cs="Arial"/>
          <w:b/>
          <w:sz w:val="22"/>
          <w:szCs w:val="22"/>
          <w:u w:color="000000"/>
        </w:rPr>
        <w:t>Unterrichtsmaterialien/Themenhefte/Arbeitshilfen:</w:t>
      </w:r>
    </w:p>
    <w:p w:rsidR="000002F1" w:rsidRDefault="000002F1">
      <w:pPr>
        <w:numPr>
          <w:ilvl w:val="0"/>
          <w:numId w:val="32"/>
        </w:numPr>
        <w:rPr>
          <w:rFonts w:ascii="Arial" w:hAnsi="Arial" w:cs="Arial"/>
          <w:sz w:val="20"/>
          <w:u w:color="000000"/>
        </w:rPr>
      </w:pPr>
      <w:r>
        <w:rPr>
          <w:rFonts w:ascii="Arial" w:hAnsi="Arial" w:cs="Arial"/>
          <w:sz w:val="20"/>
          <w:u w:color="000000"/>
        </w:rPr>
        <w:t>Dieterich, Veit-Jakobus: Wirklichkeit. Oberstufe Religion 1. Schülerheft. Völlig überarbeitete Auflage des Materialheftes „Glaube und Naturwissenschaft“, 8. Aufl. 1996. Stuttgart 2006. (abgekürzt OR 1, SH). Le</w:t>
      </w:r>
      <w:r>
        <w:rPr>
          <w:rFonts w:ascii="Arial" w:hAnsi="Arial" w:cs="Arial"/>
          <w:sz w:val="20"/>
          <w:u w:color="000000"/>
        </w:rPr>
        <w:t>h</w:t>
      </w:r>
      <w:r>
        <w:rPr>
          <w:rFonts w:ascii="Arial" w:hAnsi="Arial" w:cs="Arial"/>
          <w:sz w:val="20"/>
          <w:u w:color="000000"/>
        </w:rPr>
        <w:t xml:space="preserve">rerband (abgekürzt LB) Stuttgart 2007.  </w:t>
      </w:r>
    </w:p>
    <w:p w:rsidR="000002F1" w:rsidRDefault="000002F1">
      <w:pPr>
        <w:numPr>
          <w:ilvl w:val="0"/>
          <w:numId w:val="32"/>
        </w:numPr>
        <w:rPr>
          <w:rFonts w:ascii="Arial" w:hAnsi="Arial" w:cs="Arial"/>
          <w:sz w:val="20"/>
          <w:u w:color="000000"/>
        </w:rPr>
      </w:pPr>
      <w:r>
        <w:rPr>
          <w:rFonts w:ascii="Arial" w:hAnsi="Arial" w:cs="Arial"/>
          <w:sz w:val="20"/>
          <w:u w:color="000000"/>
        </w:rPr>
        <w:t>Schönberger Hefte 1/2008 zum Thema Schöpfung, Evolution, Intelligent Design. Hg. vom Religionspädagogischen Studienzentrum der Ev. Kirche Hessen-Nassau. Texte zum Dow</w:t>
      </w:r>
      <w:r>
        <w:rPr>
          <w:rFonts w:ascii="Arial" w:hAnsi="Arial" w:cs="Arial"/>
          <w:sz w:val="20"/>
          <w:u w:color="000000"/>
        </w:rPr>
        <w:t>n</w:t>
      </w:r>
      <w:r>
        <w:rPr>
          <w:rFonts w:ascii="Arial" w:hAnsi="Arial" w:cs="Arial"/>
          <w:sz w:val="20"/>
          <w:u w:color="000000"/>
        </w:rPr>
        <w:t>loaden bei</w:t>
      </w:r>
      <w:r>
        <w:rPr>
          <w:rFonts w:ascii="Arial" w:hAnsi="Arial" w:cs="Arial"/>
          <w:b/>
          <w:sz w:val="20"/>
          <w:u w:color="000000"/>
        </w:rPr>
        <w:t xml:space="preserve"> </w:t>
      </w:r>
      <w:hyperlink r:id="rId21" w:history="1">
        <w:r>
          <w:rPr>
            <w:rStyle w:val="Hyperlink"/>
            <w:rFonts w:ascii="Arial" w:hAnsi="Arial" w:cs="Arial"/>
            <w:sz w:val="20"/>
            <w:u w:color="000000"/>
          </w:rPr>
          <w:t>www.rpz-ekhn.de</w:t>
        </w:r>
      </w:hyperlink>
      <w:r>
        <w:rPr>
          <w:rFonts w:ascii="Arial" w:hAnsi="Arial" w:cs="Arial"/>
          <w:sz w:val="20"/>
          <w:u w:color="000000"/>
        </w:rPr>
        <w:t xml:space="preserve"> </w:t>
      </w:r>
    </w:p>
    <w:p w:rsidR="000002F1" w:rsidRDefault="000002F1">
      <w:pPr>
        <w:pStyle w:val="Textkrper"/>
        <w:numPr>
          <w:ilvl w:val="0"/>
          <w:numId w:val="32"/>
        </w:numPr>
        <w:spacing w:line="260" w:lineRule="exact"/>
        <w:rPr>
          <w:i w:val="0"/>
          <w:sz w:val="20"/>
          <w:u w:color="000000"/>
        </w:rPr>
      </w:pPr>
      <w:r>
        <w:rPr>
          <w:i w:val="0"/>
          <w:sz w:val="20"/>
        </w:rPr>
        <w:t>Themenheft „Schöpfung und Natur“. In: Glaube und Lernen. Zeitschrift für theologische Urteilsbildung, Heft 1/2008. Mit Beiträgen von Frey, Chr., Dieterich, V., Kumpf, H. u.a. Göttingen: Vandenhoeck &amp; Ru</w:t>
      </w:r>
      <w:r>
        <w:rPr>
          <w:i w:val="0"/>
          <w:sz w:val="20"/>
        </w:rPr>
        <w:t>p</w:t>
      </w:r>
      <w:r>
        <w:rPr>
          <w:i w:val="0"/>
          <w:sz w:val="20"/>
        </w:rPr>
        <w:t>recht 2008.</w:t>
      </w:r>
    </w:p>
    <w:p w:rsidR="000002F1" w:rsidRDefault="000002F1">
      <w:pPr>
        <w:numPr>
          <w:ilvl w:val="0"/>
          <w:numId w:val="32"/>
        </w:numPr>
        <w:rPr>
          <w:rFonts w:ascii="Arial" w:hAnsi="Arial" w:cs="Arial"/>
          <w:b/>
          <w:sz w:val="20"/>
          <w:u w:color="000000"/>
          <w:lang w:val="it-IT"/>
        </w:rPr>
      </w:pPr>
      <w:r>
        <w:rPr>
          <w:rFonts w:ascii="Arial" w:hAnsi="Arial" w:cs="Arial"/>
          <w:sz w:val="20"/>
          <w:u w:color="000000"/>
        </w:rPr>
        <w:t xml:space="preserve">Weltentstehung, Evolutionstheorie und Schöpfungsglaube in der Schule. Eine Orientierungshilfe des Rates der EKD (= EKD Texte 94). </w:t>
      </w:r>
      <w:r>
        <w:rPr>
          <w:rFonts w:ascii="Arial" w:hAnsi="Arial" w:cs="Arial"/>
          <w:sz w:val="20"/>
          <w:u w:color="000000"/>
          <w:lang w:val="it-IT"/>
        </w:rPr>
        <w:t xml:space="preserve">Hannover 2008. </w:t>
      </w:r>
      <w:r>
        <w:rPr>
          <w:rFonts w:ascii="Arial" w:hAnsi="Arial" w:cs="Arial"/>
          <w:sz w:val="20"/>
          <w:u w:color="000000"/>
        </w:rPr>
        <w:sym w:font="Wingdings" w:char="F0E0"/>
      </w:r>
      <w:r>
        <w:rPr>
          <w:rFonts w:ascii="Arial" w:hAnsi="Arial" w:cs="Arial"/>
          <w:sz w:val="20"/>
          <w:u w:color="000000"/>
          <w:lang w:val="it-IT"/>
        </w:rPr>
        <w:t xml:space="preserve"> </w:t>
      </w:r>
      <w:hyperlink r:id="rId22" w:history="1">
        <w:r>
          <w:rPr>
            <w:rStyle w:val="Hyperlink"/>
            <w:rFonts w:ascii="Arial" w:hAnsi="Arial" w:cs="Arial"/>
            <w:b/>
            <w:sz w:val="20"/>
            <w:u w:color="000000"/>
            <w:lang w:val="it-IT"/>
          </w:rPr>
          <w:t>www.ekd.de/download/ekd_texte_94.pdf</w:t>
        </w:r>
      </w:hyperlink>
      <w:r>
        <w:rPr>
          <w:rFonts w:ascii="Arial" w:hAnsi="Arial" w:cs="Arial"/>
          <w:b/>
          <w:sz w:val="20"/>
          <w:u w:color="000000"/>
          <w:lang w:val="it-IT"/>
        </w:rPr>
        <w:t xml:space="preserve"> </w:t>
      </w:r>
    </w:p>
    <w:p w:rsidR="000002F1" w:rsidRDefault="000002F1">
      <w:pPr>
        <w:numPr>
          <w:ilvl w:val="0"/>
          <w:numId w:val="32"/>
        </w:numPr>
        <w:rPr>
          <w:rFonts w:ascii="Arial" w:hAnsi="Arial" w:cs="Arial"/>
          <w:b/>
          <w:sz w:val="20"/>
          <w:u w:color="000000"/>
        </w:rPr>
      </w:pPr>
      <w:r>
        <w:rPr>
          <w:rFonts w:ascii="Arial" w:hAnsi="Arial" w:cs="Arial"/>
          <w:sz w:val="20"/>
          <w:u w:color="000000"/>
        </w:rPr>
        <w:t>Religionspädagogische Korrespondenz. Hg. vom ptz Stuttgart im Auftrag der Ev. Oberkirchenräte in Karlsruhe und Stut</w:t>
      </w:r>
      <w:r>
        <w:rPr>
          <w:rFonts w:ascii="Arial" w:hAnsi="Arial" w:cs="Arial"/>
          <w:sz w:val="20"/>
          <w:u w:color="000000"/>
        </w:rPr>
        <w:t>t</w:t>
      </w:r>
      <w:r>
        <w:rPr>
          <w:rFonts w:ascii="Arial" w:hAnsi="Arial" w:cs="Arial"/>
          <w:sz w:val="20"/>
          <w:u w:color="000000"/>
        </w:rPr>
        <w:t xml:space="preserve">gart von D. Schneider u. K. Kimmerle. Ausg. Sommer 2008. </w:t>
      </w:r>
      <w:r>
        <w:rPr>
          <w:rFonts w:ascii="Arial" w:hAnsi="Arial" w:cs="Arial"/>
          <w:sz w:val="20"/>
          <w:u w:color="000000"/>
        </w:rPr>
        <w:sym w:font="Wingdings" w:char="F0E0"/>
      </w:r>
      <w:r>
        <w:rPr>
          <w:rFonts w:ascii="Arial" w:hAnsi="Arial" w:cs="Arial"/>
          <w:sz w:val="20"/>
          <w:u w:color="000000"/>
        </w:rPr>
        <w:t xml:space="preserve"> </w:t>
      </w:r>
      <w:r>
        <w:rPr>
          <w:rFonts w:ascii="Arial" w:hAnsi="Arial" w:cs="Arial"/>
          <w:b/>
          <w:sz w:val="20"/>
          <w:u w:color="000000"/>
        </w:rPr>
        <w:t>Silke.Wolfram@elk-wue.de</w:t>
      </w:r>
    </w:p>
    <w:p w:rsidR="000002F1" w:rsidRDefault="000002F1">
      <w:pPr>
        <w:jc w:val="both"/>
        <w:outlineLvl w:val="0"/>
        <w:rPr>
          <w:rFonts w:cs="Arial"/>
          <w:sz w:val="20"/>
          <w:u w:color="000000"/>
        </w:rPr>
      </w:pPr>
    </w:p>
    <w:p w:rsidR="000002F1" w:rsidRDefault="000002F1">
      <w:pPr>
        <w:jc w:val="both"/>
        <w:outlineLvl w:val="0"/>
        <w:rPr>
          <w:rFonts w:ascii="Arial" w:hAnsi="Arial" w:cs="Arial"/>
          <w:b/>
          <w:sz w:val="22"/>
          <w:szCs w:val="22"/>
          <w:u w:color="000000"/>
        </w:rPr>
      </w:pPr>
      <w:r>
        <w:rPr>
          <w:rFonts w:ascii="Arial" w:hAnsi="Arial" w:cs="Arial"/>
          <w:b/>
          <w:sz w:val="22"/>
          <w:szCs w:val="22"/>
          <w:u w:color="000000"/>
        </w:rPr>
        <w:t>Übergreifende Darstellungen/Theologische Zugänge zum Thema „Wirklichkeit“:</w:t>
      </w:r>
    </w:p>
    <w:p w:rsidR="000002F1" w:rsidRDefault="000002F1">
      <w:pPr>
        <w:pStyle w:val="Textkrper-Zeileneinzug"/>
        <w:numPr>
          <w:ilvl w:val="0"/>
          <w:numId w:val="29"/>
        </w:numPr>
        <w:spacing w:line="260" w:lineRule="exact"/>
        <w:jc w:val="both"/>
        <w:rPr>
          <w:rFonts w:cs="Arial"/>
          <w:sz w:val="20"/>
        </w:rPr>
      </w:pPr>
      <w:r>
        <w:rPr>
          <w:rFonts w:cs="Arial"/>
          <w:sz w:val="20"/>
          <w:u w:color="000000"/>
        </w:rPr>
        <w:t xml:space="preserve">Barth, </w:t>
      </w:r>
      <w:r>
        <w:rPr>
          <w:rFonts w:cs="Arial"/>
          <w:sz w:val="20"/>
        </w:rPr>
        <w:t>H.-M.: Dogmatik. Evangelischer Glaube im Kontext der Weltreligionen. Ein Lehrbuch. 2. kor. Aufl. Gütersloh 2002. S. 272-288 u. 441-480. (Die Wirklichkeit des dreieinen Gottes u. Welt und Schö</w:t>
      </w:r>
      <w:r>
        <w:rPr>
          <w:rFonts w:cs="Arial"/>
          <w:sz w:val="20"/>
        </w:rPr>
        <w:t>p</w:t>
      </w:r>
      <w:r>
        <w:rPr>
          <w:rFonts w:cs="Arial"/>
          <w:sz w:val="20"/>
        </w:rPr>
        <w:t>fung).</w:t>
      </w:r>
    </w:p>
    <w:p w:rsidR="000002F1" w:rsidRDefault="000002F1">
      <w:pPr>
        <w:pStyle w:val="Textkrper-Zeileneinzug"/>
        <w:numPr>
          <w:ilvl w:val="0"/>
          <w:numId w:val="29"/>
        </w:numPr>
        <w:spacing w:line="260" w:lineRule="exact"/>
        <w:jc w:val="both"/>
        <w:rPr>
          <w:rFonts w:cs="Arial"/>
          <w:sz w:val="20"/>
        </w:rPr>
      </w:pPr>
      <w:r>
        <w:rPr>
          <w:rFonts w:cs="Arial"/>
          <w:sz w:val="20"/>
        </w:rPr>
        <w:t>Härle, W.: Dogmatik. 2. überarb. Aufl. Berlin 2000.195-649 (Wirklichkeitsverständnis des christl. Gla</w:t>
      </w:r>
      <w:r>
        <w:rPr>
          <w:rFonts w:cs="Arial"/>
          <w:sz w:val="20"/>
        </w:rPr>
        <w:t>u</w:t>
      </w:r>
      <w:r>
        <w:rPr>
          <w:rFonts w:cs="Arial"/>
          <w:sz w:val="20"/>
        </w:rPr>
        <w:t xml:space="preserve">bens). </w:t>
      </w:r>
    </w:p>
    <w:p w:rsidR="000002F1" w:rsidRDefault="000002F1">
      <w:pPr>
        <w:pStyle w:val="Textkrper-Zeileneinzug"/>
        <w:numPr>
          <w:ilvl w:val="0"/>
          <w:numId w:val="29"/>
        </w:numPr>
        <w:spacing w:line="260" w:lineRule="exact"/>
        <w:jc w:val="both"/>
        <w:rPr>
          <w:rFonts w:cs="Arial"/>
          <w:sz w:val="20"/>
        </w:rPr>
      </w:pPr>
      <w:r>
        <w:rPr>
          <w:rFonts w:cs="Arial"/>
          <w:sz w:val="20"/>
        </w:rPr>
        <w:t xml:space="preserve">Joest, Wilfried: Dogmatik 1. Die Wirklichkeit Gottes. 3. durchges. Aufl. Göttingen 1989. </w:t>
      </w:r>
    </w:p>
    <w:p w:rsidR="000002F1" w:rsidRDefault="000002F1">
      <w:pPr>
        <w:numPr>
          <w:ilvl w:val="0"/>
          <w:numId w:val="29"/>
        </w:numPr>
        <w:jc w:val="both"/>
        <w:rPr>
          <w:rFonts w:ascii="Arial" w:hAnsi="Arial" w:cs="Arial"/>
          <w:sz w:val="20"/>
          <w:u w:color="000000"/>
        </w:rPr>
      </w:pPr>
      <w:r>
        <w:rPr>
          <w:rFonts w:ascii="Arial" w:hAnsi="Arial" w:cs="Arial"/>
          <w:sz w:val="20"/>
          <w:u w:color="000000"/>
        </w:rPr>
        <w:t xml:space="preserve">Kliemann, P.: Glauben ist menschlich. </w:t>
      </w:r>
      <w:r>
        <w:rPr>
          <w:rFonts w:ascii="Arial" w:hAnsi="Arial" w:cs="Arial"/>
          <w:sz w:val="20"/>
          <w:u w:color="000000"/>
          <w:vertAlign w:val="superscript"/>
        </w:rPr>
        <w:t>10</w:t>
      </w:r>
      <w:r>
        <w:rPr>
          <w:rFonts w:ascii="Arial" w:hAnsi="Arial" w:cs="Arial"/>
          <w:sz w:val="20"/>
          <w:u w:color="000000"/>
        </w:rPr>
        <w:t>Stut</w:t>
      </w:r>
      <w:r>
        <w:rPr>
          <w:rFonts w:ascii="Arial" w:hAnsi="Arial" w:cs="Arial"/>
          <w:sz w:val="20"/>
          <w:u w:color="000000"/>
        </w:rPr>
        <w:t>t</w:t>
      </w:r>
      <w:r>
        <w:rPr>
          <w:rFonts w:ascii="Arial" w:hAnsi="Arial" w:cs="Arial"/>
          <w:sz w:val="20"/>
          <w:u w:color="000000"/>
        </w:rPr>
        <w:t xml:space="preserve">gart 2001, S.42-74. </w:t>
      </w:r>
    </w:p>
    <w:p w:rsidR="000002F1" w:rsidRDefault="000002F1">
      <w:pPr>
        <w:numPr>
          <w:ilvl w:val="0"/>
          <w:numId w:val="29"/>
        </w:numPr>
        <w:spacing w:line="260" w:lineRule="exact"/>
        <w:jc w:val="both"/>
        <w:rPr>
          <w:rFonts w:ascii="Arial" w:hAnsi="Arial" w:cs="Arial"/>
          <w:sz w:val="20"/>
        </w:rPr>
      </w:pPr>
      <w:r>
        <w:rPr>
          <w:rFonts w:ascii="Arial" w:hAnsi="Arial" w:cs="Arial"/>
          <w:sz w:val="20"/>
        </w:rPr>
        <w:t>Korsch, D.: Dogmatik im Grundriss. Einführung in die christl. Deutung menschlichen Lebens mit Gott. T</w:t>
      </w:r>
      <w:r>
        <w:rPr>
          <w:rFonts w:ascii="Arial" w:hAnsi="Arial" w:cs="Arial"/>
          <w:sz w:val="20"/>
        </w:rPr>
        <w:t>ü</w:t>
      </w:r>
      <w:r>
        <w:rPr>
          <w:rFonts w:ascii="Arial" w:hAnsi="Arial" w:cs="Arial"/>
          <w:sz w:val="20"/>
        </w:rPr>
        <w:t>bingen 2000.</w:t>
      </w:r>
    </w:p>
    <w:p w:rsidR="000002F1" w:rsidRDefault="000002F1">
      <w:pPr>
        <w:rPr>
          <w:rFonts w:ascii="Arial" w:hAnsi="Arial" w:cs="Arial"/>
          <w:sz w:val="22"/>
        </w:rPr>
      </w:pPr>
    </w:p>
    <w:p w:rsidR="000002F1" w:rsidRDefault="000002F1">
      <w:pPr>
        <w:pStyle w:val="berschrift7"/>
        <w:spacing w:line="260" w:lineRule="exact"/>
        <w:jc w:val="left"/>
        <w:rPr>
          <w:sz w:val="28"/>
          <w:szCs w:val="28"/>
        </w:rPr>
      </w:pPr>
    </w:p>
    <w:p w:rsidR="000002F1" w:rsidRDefault="000002F1">
      <w:pPr>
        <w:pStyle w:val="berschrift7"/>
        <w:spacing w:line="260" w:lineRule="exact"/>
        <w:jc w:val="left"/>
        <w:rPr>
          <w:sz w:val="28"/>
          <w:szCs w:val="28"/>
        </w:rPr>
      </w:pPr>
      <w:r>
        <w:rPr>
          <w:sz w:val="28"/>
          <w:szCs w:val="28"/>
        </w:rPr>
        <w:t xml:space="preserve">Kerneinheit </w:t>
      </w:r>
    </w:p>
    <w:p w:rsidR="000002F1" w:rsidRDefault="000002F1">
      <w:pPr>
        <w:pStyle w:val="berschrift2"/>
        <w:jc w:val="left"/>
        <w:rPr>
          <w:rFonts w:ascii="Arial" w:hAnsi="Arial" w:cs="Arial"/>
          <w:szCs w:val="28"/>
        </w:rPr>
      </w:pPr>
      <w:r>
        <w:rPr>
          <w:rFonts w:ascii="Arial" w:hAnsi="Arial" w:cs="Arial"/>
          <w:szCs w:val="28"/>
        </w:rPr>
        <w:t>7.0  Die Vielfalt der Wirklichkeit</w:t>
      </w:r>
    </w:p>
    <w:p w:rsidR="000002F1" w:rsidRDefault="000002F1"/>
    <w:p w:rsidR="000002F1" w:rsidRDefault="000002F1">
      <w:pPr>
        <w:pStyle w:val="Kopfzeile"/>
        <w:tabs>
          <w:tab w:val="clear" w:pos="4536"/>
          <w:tab w:val="clear" w:pos="9072"/>
        </w:tabs>
        <w:rPr>
          <w:rFonts w:ascii="Arial" w:hAnsi="Arial" w:cs="Arial"/>
          <w:b/>
          <w:bCs/>
          <w:sz w:val="22"/>
        </w:rPr>
      </w:pPr>
      <w:r>
        <w:rPr>
          <w:rFonts w:ascii="Arial" w:hAnsi="Arial" w:cs="Arial"/>
          <w:b/>
          <w:bCs/>
          <w:sz w:val="22"/>
        </w:rPr>
        <w:t>Leitgedanke der Kerneinheit:</w:t>
      </w:r>
    </w:p>
    <w:p w:rsidR="000002F1" w:rsidRDefault="000002F1">
      <w:pPr>
        <w:pStyle w:val="Kopfzeile"/>
        <w:tabs>
          <w:tab w:val="clear" w:pos="4536"/>
          <w:tab w:val="clear" w:pos="9072"/>
        </w:tabs>
        <w:rPr>
          <w:rFonts w:ascii="Arial" w:hAnsi="Arial" w:cs="Arial"/>
          <w:sz w:val="22"/>
          <w:szCs w:val="22"/>
        </w:rPr>
      </w:pPr>
      <w:r>
        <w:rPr>
          <w:rFonts w:ascii="Arial" w:hAnsi="Arial" w:cs="Arial"/>
          <w:sz w:val="22"/>
          <w:szCs w:val="22"/>
        </w:rPr>
        <w:t xml:space="preserve">Die Schülerinnen und Schüler analysieren ihr Verständnis von Wirklichkeit und erläutern es. In der Folge der Unterrichtseinheit können sie es zu Aussagen der jüdisch-christlichen Tradition und einem Wissenschaftsmodell in Beziehung setzen, indem sie sich mit dem Wahrheitsanspruch der Wirklichkeitsdeutung in der jüdisch-christlichen Tradition und einem wissenschaftlichen Wirklich-keitsverständnis aus dem Bereich der Natur-, Geistes- oder Sozialwissenschaften auseinander setzen. Sie entfalten einen Konfliktfall zwischen Glaube und Wissenschaft und nehmen Stellung zu einem ethischen Problem im Dialog zwischen Glauben und Wissenschaft. </w:t>
      </w:r>
    </w:p>
    <w:p w:rsidR="000002F1" w:rsidRDefault="000002F1">
      <w:pPr>
        <w:pStyle w:val="Kopfzeile"/>
        <w:tabs>
          <w:tab w:val="clear" w:pos="4536"/>
          <w:tab w:val="clear" w:pos="9072"/>
        </w:tabs>
        <w:rPr>
          <w:rFonts w:ascii="Arial" w:hAnsi="Arial" w:cs="Arial"/>
          <w:sz w:val="22"/>
        </w:rPr>
      </w:pPr>
    </w:p>
    <w:p w:rsidR="000002F1" w:rsidRDefault="000002F1">
      <w:pPr>
        <w:pStyle w:val="Kopfzeile"/>
        <w:tabs>
          <w:tab w:val="clear" w:pos="4536"/>
          <w:tab w:val="clear" w:pos="9072"/>
        </w:tabs>
        <w:rPr>
          <w:rFonts w:ascii="Arial" w:hAnsi="Arial" w:cs="Arial"/>
          <w:sz w:val="22"/>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a) Wirklichkeit wahrnehmen</w:t>
      </w:r>
    </w:p>
    <w:p w:rsidR="000002F1" w:rsidRDefault="000002F1">
      <w:pPr>
        <w:pStyle w:val="Textkrper2"/>
        <w:rPr>
          <w:rFonts w:ascii="Arial" w:hAnsi="Arial" w:cs="Arial"/>
          <w:i/>
          <w:iCs/>
          <w:sz w:val="20"/>
        </w:rPr>
      </w:pPr>
      <w:r>
        <w:rPr>
          <w:rFonts w:ascii="Arial" w:hAnsi="Arial" w:cs="Arial"/>
          <w:i/>
          <w:iCs/>
          <w:sz w:val="20"/>
        </w:rPr>
        <w:t xml:space="preserve">Hinweise: Experimente und Übungen zur Wahrnehmung, unterschiedliche Wahrnehmungsmöglichkeiten von Wirklichkeit; Dimensionen der Wirklichkeit; Konstruktion der Wirklichkeit; Klärung des Wirklichkeitsbegriffs; Die Vermittlung von Wirklichkeit in Kunst und Musik (Malerei – Film – Literatur etc.) </w:t>
      </w:r>
    </w:p>
    <w:p w:rsidR="000002F1" w:rsidRDefault="000002F1">
      <w:pPr>
        <w:spacing w:line="260" w:lineRule="exact"/>
        <w:jc w:val="both"/>
        <w:outlineLvl w:val="0"/>
        <w:rPr>
          <w:rFonts w:cs="Arial"/>
          <w:sz w:val="20"/>
          <w:u w:val="single" w:color="000000"/>
        </w:rPr>
      </w:pPr>
    </w:p>
    <w:p w:rsidR="000002F1" w:rsidRDefault="000002F1">
      <w:pPr>
        <w:spacing w:line="260" w:lineRule="exact"/>
        <w:jc w:val="both"/>
        <w:outlineLvl w:val="0"/>
        <w:rPr>
          <w:rFonts w:ascii="Arial" w:hAnsi="Arial" w:cs="Arial"/>
          <w:b/>
          <w:sz w:val="20"/>
          <w:u w:color="000000"/>
        </w:rPr>
      </w:pPr>
      <w:r>
        <w:rPr>
          <w:rFonts w:ascii="Arial" w:hAnsi="Arial" w:cs="Arial"/>
          <w:sz w:val="20"/>
          <w:u w:val="single" w:color="000000"/>
        </w:rPr>
        <w:t>Text- und Bildbeispiele</w:t>
      </w:r>
      <w:r>
        <w:rPr>
          <w:rFonts w:ascii="Arial" w:hAnsi="Arial" w:cs="Arial"/>
          <w:b/>
          <w:sz w:val="20"/>
          <w:u w:color="000000"/>
        </w:rPr>
        <w:t>:</w:t>
      </w:r>
    </w:p>
    <w:p w:rsidR="000002F1" w:rsidRDefault="000002F1">
      <w:pPr>
        <w:pStyle w:val="Textkrper-Zeileneinzug"/>
        <w:numPr>
          <w:ilvl w:val="0"/>
          <w:numId w:val="29"/>
        </w:numPr>
        <w:spacing w:line="260" w:lineRule="exact"/>
        <w:jc w:val="both"/>
        <w:rPr>
          <w:rFonts w:cs="Arial"/>
          <w:sz w:val="20"/>
        </w:rPr>
      </w:pPr>
      <w:r>
        <w:rPr>
          <w:rFonts w:cs="Arial"/>
          <w:sz w:val="20"/>
        </w:rPr>
        <w:t>Baumann, Ulrike/ Schweitzer, Friedrich (Hg.): Religionsbuch Oberstufe. Berlin: Cornelsen 2006. S. 50-67.</w:t>
      </w:r>
    </w:p>
    <w:p w:rsidR="000002F1" w:rsidRDefault="000002F1">
      <w:pPr>
        <w:numPr>
          <w:ilvl w:val="0"/>
          <w:numId w:val="29"/>
        </w:numPr>
        <w:spacing w:line="260" w:lineRule="exact"/>
        <w:rPr>
          <w:rFonts w:ascii="Arial" w:hAnsi="Arial" w:cs="Arial"/>
          <w:sz w:val="20"/>
        </w:rPr>
      </w:pPr>
      <w:r>
        <w:rPr>
          <w:rFonts w:ascii="Arial" w:hAnsi="Arial" w:cs="Arial"/>
          <w:sz w:val="20"/>
        </w:rPr>
        <w:t>F. Büchner u.a. (Hg.): Perspektiven Religion. Arbeitsbuch für die Sekundarstufe II. Göttingen 2000, S.18-25.</w:t>
      </w:r>
    </w:p>
    <w:p w:rsidR="000002F1" w:rsidRDefault="000002F1">
      <w:pPr>
        <w:numPr>
          <w:ilvl w:val="0"/>
          <w:numId w:val="29"/>
        </w:numPr>
        <w:ind w:right="168"/>
        <w:rPr>
          <w:rFonts w:ascii="Arial" w:hAnsi="Arial" w:cs="Arial"/>
          <w:sz w:val="20"/>
        </w:rPr>
      </w:pPr>
      <w:r>
        <w:rPr>
          <w:rFonts w:ascii="Arial" w:hAnsi="Arial" w:cs="Arial"/>
          <w:sz w:val="20"/>
        </w:rPr>
        <w:t>Barenbrock, G.: Wirklichkeit und Kunst. Materialien für den Philosophieunterricht in der Seku</w:t>
      </w:r>
      <w:r>
        <w:rPr>
          <w:rFonts w:ascii="Arial" w:hAnsi="Arial" w:cs="Arial"/>
          <w:sz w:val="20"/>
        </w:rPr>
        <w:t>n</w:t>
      </w:r>
      <w:r>
        <w:rPr>
          <w:rFonts w:ascii="Arial" w:hAnsi="Arial" w:cs="Arial"/>
          <w:sz w:val="20"/>
        </w:rPr>
        <w:t>darstufe II, Paderborn 1993, S.20-32; 72-76.</w:t>
      </w:r>
    </w:p>
    <w:p w:rsidR="000002F1" w:rsidRDefault="000002F1">
      <w:pPr>
        <w:pStyle w:val="Fuzeile"/>
        <w:numPr>
          <w:ilvl w:val="0"/>
          <w:numId w:val="29"/>
        </w:numPr>
        <w:tabs>
          <w:tab w:val="clear" w:pos="4536"/>
          <w:tab w:val="clear" w:pos="9072"/>
        </w:tabs>
        <w:ind w:right="168"/>
        <w:rPr>
          <w:rFonts w:cs="Arial"/>
          <w:sz w:val="20"/>
        </w:rPr>
      </w:pPr>
      <w:r>
        <w:rPr>
          <w:rFonts w:cs="Arial"/>
          <w:sz w:val="20"/>
          <w:u w:color="000000"/>
        </w:rPr>
        <w:t>Dieterich, Veit-Jakobus: Wirklichkeit. Oberstufe Religion 1. Schülerheft. Stuttgart 2006. S. 3-13.</w:t>
      </w:r>
    </w:p>
    <w:p w:rsidR="000002F1" w:rsidRDefault="000002F1">
      <w:pPr>
        <w:numPr>
          <w:ilvl w:val="0"/>
          <w:numId w:val="29"/>
        </w:numPr>
        <w:spacing w:line="260" w:lineRule="exact"/>
        <w:jc w:val="both"/>
        <w:rPr>
          <w:rFonts w:ascii="Arial" w:hAnsi="Arial" w:cs="Arial"/>
          <w:sz w:val="20"/>
          <w:u w:color="000000"/>
        </w:rPr>
      </w:pPr>
      <w:r>
        <w:rPr>
          <w:rFonts w:ascii="Arial" w:hAnsi="Arial" w:cs="Arial"/>
          <w:sz w:val="20"/>
          <w:u w:color="000000"/>
        </w:rPr>
        <w:t xml:space="preserve">Kursbuch Religion Oberstufe. Stuttgart 2004. S. 8f. </w:t>
      </w:r>
    </w:p>
    <w:p w:rsidR="000002F1" w:rsidRDefault="000002F1">
      <w:pPr>
        <w:numPr>
          <w:ilvl w:val="0"/>
          <w:numId w:val="29"/>
        </w:numPr>
        <w:ind w:right="168"/>
        <w:rPr>
          <w:rFonts w:ascii="Arial" w:hAnsi="Arial" w:cs="Arial"/>
          <w:sz w:val="20"/>
        </w:rPr>
      </w:pPr>
      <w:r>
        <w:rPr>
          <w:rFonts w:ascii="Arial" w:hAnsi="Arial" w:cs="Arial"/>
          <w:sz w:val="20"/>
        </w:rPr>
        <w:t>Leutsch, S.: Wahrnehmung von Wirklichkeit, in: BRU , Heft 21/1994, S.23-25.</w:t>
      </w:r>
    </w:p>
    <w:p w:rsidR="000002F1" w:rsidRDefault="000002F1">
      <w:pPr>
        <w:numPr>
          <w:ilvl w:val="0"/>
          <w:numId w:val="29"/>
        </w:numPr>
        <w:ind w:right="168"/>
        <w:rPr>
          <w:rFonts w:ascii="Arial" w:hAnsi="Arial" w:cs="Arial"/>
          <w:sz w:val="20"/>
        </w:rPr>
      </w:pPr>
      <w:r>
        <w:rPr>
          <w:rFonts w:ascii="Arial" w:hAnsi="Arial" w:cs="Arial"/>
          <w:sz w:val="20"/>
        </w:rPr>
        <w:lastRenderedPageBreak/>
        <w:t>Münnix, G.: Schein und Wirklichkeit, in: Wirklich? Erkenntnis und Ethik. Philosophie für Einste</w:t>
      </w:r>
      <w:r>
        <w:rPr>
          <w:rFonts w:ascii="Arial" w:hAnsi="Arial" w:cs="Arial"/>
          <w:sz w:val="20"/>
        </w:rPr>
        <w:t>i</w:t>
      </w:r>
      <w:r>
        <w:rPr>
          <w:rFonts w:ascii="Arial" w:hAnsi="Arial" w:cs="Arial"/>
          <w:sz w:val="20"/>
        </w:rPr>
        <w:t>ger, Klett, Stuttgart 1998, S.8-39 (Einzeltexte auswählen).</w:t>
      </w:r>
    </w:p>
    <w:p w:rsidR="000002F1" w:rsidRDefault="000002F1">
      <w:pPr>
        <w:numPr>
          <w:ilvl w:val="0"/>
          <w:numId w:val="29"/>
        </w:numPr>
        <w:ind w:right="168"/>
        <w:rPr>
          <w:rFonts w:ascii="Arial" w:hAnsi="Arial" w:cs="Arial"/>
          <w:b/>
          <w:sz w:val="20"/>
        </w:rPr>
      </w:pPr>
      <w:hyperlink r:id="rId23" w:history="1">
        <w:r>
          <w:rPr>
            <w:rStyle w:val="Hyperlink"/>
            <w:rFonts w:ascii="Arial" w:hAnsi="Arial" w:cs="Arial"/>
            <w:b/>
            <w:sz w:val="20"/>
          </w:rPr>
          <w:t>http://viscog</w:t>
        </w:r>
        <w:r>
          <w:rPr>
            <w:rStyle w:val="Hyperlink"/>
            <w:rFonts w:ascii="Arial" w:hAnsi="Arial" w:cs="Arial"/>
            <w:b/>
            <w:sz w:val="20"/>
          </w:rPr>
          <w:t>.</w:t>
        </w:r>
        <w:r>
          <w:rPr>
            <w:rStyle w:val="Hyperlink"/>
            <w:rFonts w:ascii="Arial" w:hAnsi="Arial" w:cs="Arial"/>
            <w:b/>
            <w:sz w:val="20"/>
          </w:rPr>
          <w:t>beckman.uiuc.edu/djs_lab/demos.html</w:t>
        </w:r>
      </w:hyperlink>
      <w:r>
        <w:rPr>
          <w:rFonts w:ascii="Arial" w:hAnsi="Arial" w:cs="Arial"/>
          <w:b/>
          <w:sz w:val="20"/>
        </w:rPr>
        <w:t xml:space="preserve"> .</w:t>
      </w:r>
    </w:p>
    <w:p w:rsidR="000002F1" w:rsidRDefault="000002F1">
      <w:pPr>
        <w:numPr>
          <w:ilvl w:val="0"/>
          <w:numId w:val="29"/>
        </w:numPr>
        <w:spacing w:line="260" w:lineRule="exact"/>
        <w:jc w:val="both"/>
        <w:rPr>
          <w:rFonts w:ascii="Arial" w:hAnsi="Arial" w:cs="Arial"/>
          <w:sz w:val="20"/>
          <w:u w:color="000000"/>
        </w:rPr>
      </w:pPr>
      <w:r>
        <w:rPr>
          <w:rFonts w:ascii="Arial" w:hAnsi="Arial" w:cs="Arial"/>
          <w:sz w:val="20"/>
          <w:u w:color="000000"/>
        </w:rPr>
        <w:t xml:space="preserve">Watzlawick, Paul: Wie wirklich ist die Wirklichkeit? München 2002. </w:t>
      </w:r>
    </w:p>
    <w:p w:rsidR="000002F1" w:rsidRDefault="000002F1">
      <w:pPr>
        <w:spacing w:line="260" w:lineRule="exact"/>
        <w:jc w:val="both"/>
        <w:outlineLvl w:val="0"/>
        <w:rPr>
          <w:rFonts w:ascii="Arial" w:hAnsi="Arial" w:cs="Arial"/>
          <w:b/>
          <w:sz w:val="20"/>
          <w:u w:color="000000"/>
        </w:rPr>
      </w:pPr>
    </w:p>
    <w:p w:rsidR="000002F1" w:rsidRDefault="000002F1">
      <w:pPr>
        <w:spacing w:line="260" w:lineRule="exact"/>
        <w:jc w:val="both"/>
        <w:outlineLvl w:val="0"/>
        <w:rPr>
          <w:rFonts w:ascii="Arial" w:hAnsi="Arial" w:cs="Arial"/>
          <w:sz w:val="20"/>
          <w:u w:val="single" w:color="000000"/>
        </w:rPr>
      </w:pPr>
      <w:r>
        <w:rPr>
          <w:rFonts w:ascii="Arial" w:hAnsi="Arial" w:cs="Arial"/>
          <w:sz w:val="20"/>
          <w:u w:val="single" w:color="000000"/>
        </w:rPr>
        <w:t>Literaturhinweise:</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u w:color="000000"/>
        </w:rPr>
        <w:t xml:space="preserve">Büttner, Gerhard (Hg.): Lernwege im Religionsunterricht. Konstruktivistische Perspektiven. Stuttgart 2006. </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u w:color="000000"/>
        </w:rPr>
        <w:t>Fetz, Reto L./ Reich, Karl H./ Valentin, P.: Weltbildentwicklung und Schöpfungsverständnis. Eine struktu</w:t>
      </w:r>
      <w:r>
        <w:rPr>
          <w:rFonts w:ascii="Arial" w:hAnsi="Arial" w:cs="Arial"/>
          <w:sz w:val="20"/>
          <w:u w:color="000000"/>
        </w:rPr>
        <w:t>r</w:t>
      </w:r>
      <w:r>
        <w:rPr>
          <w:rFonts w:ascii="Arial" w:hAnsi="Arial" w:cs="Arial"/>
          <w:sz w:val="20"/>
          <w:u w:color="000000"/>
        </w:rPr>
        <w:t xml:space="preserve">genetische Untersuchung bei Kindern und Jugendlichen. Stuttgart 2001. </w:t>
      </w:r>
    </w:p>
    <w:p w:rsidR="000002F1" w:rsidRDefault="000002F1">
      <w:pPr>
        <w:numPr>
          <w:ilvl w:val="0"/>
          <w:numId w:val="33"/>
        </w:numPr>
        <w:spacing w:before="100" w:beforeAutospacing="1" w:after="100" w:afterAutospacing="1"/>
        <w:rPr>
          <w:rFonts w:ascii="Arial" w:hAnsi="Arial" w:cs="Arial"/>
          <w:sz w:val="20"/>
        </w:rPr>
      </w:pPr>
      <w:r>
        <w:rPr>
          <w:rFonts w:ascii="Arial" w:hAnsi="Arial" w:cs="Arial"/>
          <w:iCs/>
          <w:sz w:val="20"/>
        </w:rPr>
        <w:t>Hattrup, Dieter: Die Wirklichkeitsfalle. Vom Drama der Wahrheitssuche in Naturwissenschaft und Philosophie.</w:t>
      </w:r>
      <w:r>
        <w:rPr>
          <w:rFonts w:ascii="Arial" w:hAnsi="Arial" w:cs="Arial"/>
          <w:sz w:val="20"/>
        </w:rPr>
        <w:t xml:space="preserve"> Fre</w:t>
      </w:r>
      <w:r>
        <w:rPr>
          <w:rFonts w:ascii="Arial" w:hAnsi="Arial" w:cs="Arial"/>
          <w:sz w:val="20"/>
        </w:rPr>
        <w:t>i</w:t>
      </w:r>
      <w:r>
        <w:rPr>
          <w:rFonts w:ascii="Arial" w:hAnsi="Arial" w:cs="Arial"/>
          <w:sz w:val="20"/>
        </w:rPr>
        <w:t xml:space="preserve">burg i. Br.: Herder, 2003. 304 S. </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u w:color="000000"/>
        </w:rPr>
        <w:t>Mendl, Hans (Hg.): Konstruktivistische Religionspädagogik. Ein Arbeitsbuch. Münster u.a. 2005.</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u w:color="000000"/>
        </w:rPr>
        <w:t xml:space="preserve">Watzlawick, Paul: Wie wirklich ist die Wirklichkeit? München 2002. </w:t>
      </w:r>
    </w:p>
    <w:p w:rsidR="000002F1" w:rsidRDefault="000002F1">
      <w:pPr>
        <w:pStyle w:val="Textkrper2"/>
        <w:rPr>
          <w:rFonts w:ascii="Arial" w:hAnsi="Arial" w:cs="Arial"/>
          <w:sz w:val="22"/>
        </w:rPr>
      </w:pPr>
    </w:p>
    <w:p w:rsidR="000002F1" w:rsidRDefault="000002F1">
      <w:pPr>
        <w:pStyle w:val="Kopfzeile"/>
        <w:tabs>
          <w:tab w:val="clear" w:pos="4536"/>
          <w:tab w:val="clear" w:pos="9072"/>
        </w:tabs>
        <w:rPr>
          <w:rFonts w:ascii="Arial" w:hAnsi="Arial" w:cs="Arial"/>
          <w:snapToGrid w:val="0"/>
          <w:sz w:val="22"/>
          <w:u w:val="single"/>
        </w:rPr>
      </w:pPr>
    </w:p>
    <w:p w:rsidR="000002F1" w:rsidRDefault="000002F1">
      <w:pPr>
        <w:pStyle w:val="berschrift4"/>
        <w:rPr>
          <w:rFonts w:ascii="Arial" w:hAnsi="Arial" w:cs="Arial"/>
          <w:bCs/>
          <w:sz w:val="22"/>
        </w:rPr>
      </w:pPr>
      <w:r>
        <w:rPr>
          <w:rFonts w:ascii="Arial" w:hAnsi="Arial" w:cs="Arial"/>
          <w:bCs/>
          <w:sz w:val="22"/>
        </w:rPr>
        <w:t xml:space="preserve">b) </w:t>
      </w:r>
      <w:r>
        <w:rPr>
          <w:rFonts w:ascii="Arial" w:hAnsi="Arial" w:cs="Arial"/>
          <w:sz w:val="22"/>
          <w:szCs w:val="22"/>
        </w:rPr>
        <w:t xml:space="preserve">Der Wahrheitsanspruch der jüdisch-christlichen Tradition </w:t>
      </w:r>
    </w:p>
    <w:p w:rsidR="000002F1" w:rsidRDefault="000002F1">
      <w:pPr>
        <w:pStyle w:val="berschrift4"/>
        <w:jc w:val="both"/>
        <w:rPr>
          <w:rFonts w:ascii="Arial" w:hAnsi="Arial" w:cs="Arial"/>
          <w:b w:val="0"/>
          <w:bCs/>
          <w:i/>
          <w:sz w:val="20"/>
        </w:rPr>
      </w:pPr>
      <w:r>
        <w:rPr>
          <w:rFonts w:ascii="Arial" w:hAnsi="Arial" w:cs="Arial"/>
          <w:b w:val="0"/>
          <w:i/>
          <w:iCs/>
          <w:sz w:val="20"/>
        </w:rPr>
        <w:t xml:space="preserve">Hinweise: Deutung der Wirklichkeit mit Hilfe der Bibel Gen 1,28; Gen 2,15; Ps 104; Apg 21ff; </w:t>
      </w:r>
      <w:r>
        <w:rPr>
          <w:rFonts w:ascii="Arial" w:hAnsi="Arial" w:cs="Arial"/>
          <w:b w:val="0"/>
          <w:i/>
          <w:sz w:val="20"/>
        </w:rPr>
        <w:t>Ganzheitliche, nicht objektivierbare Wahrnehmung; Wahrnehmung der Wirklichkeit als Schöpfung und Gabe Gottes, als Herausforderung und Aufgabe, als Wunder; Theologie als Wissenschaft; Exegese und biblische Hermeneutik</w:t>
      </w:r>
    </w:p>
    <w:p w:rsidR="000002F1" w:rsidRDefault="000002F1"/>
    <w:p w:rsidR="000002F1" w:rsidRDefault="000002F1">
      <w:pPr>
        <w:spacing w:line="260" w:lineRule="exact"/>
        <w:jc w:val="both"/>
        <w:outlineLvl w:val="0"/>
        <w:rPr>
          <w:rFonts w:ascii="Arial" w:hAnsi="Arial" w:cs="Arial"/>
          <w:b/>
          <w:sz w:val="20"/>
          <w:u w:color="000000"/>
        </w:rPr>
      </w:pPr>
      <w:r>
        <w:rPr>
          <w:rFonts w:ascii="Arial" w:hAnsi="Arial" w:cs="Arial"/>
          <w:sz w:val="20"/>
          <w:u w:val="single" w:color="000000"/>
        </w:rPr>
        <w:t>Text- und Bildbeispiele</w:t>
      </w:r>
      <w:r>
        <w:rPr>
          <w:rFonts w:ascii="Arial" w:hAnsi="Arial" w:cs="Arial"/>
          <w:b/>
          <w:sz w:val="20"/>
          <w:u w:color="000000"/>
        </w:rPr>
        <w:t>:</w:t>
      </w:r>
    </w:p>
    <w:p w:rsidR="000002F1" w:rsidRDefault="000002F1">
      <w:pPr>
        <w:pStyle w:val="Textkrper-Zeileneinzug"/>
        <w:numPr>
          <w:ilvl w:val="0"/>
          <w:numId w:val="29"/>
        </w:numPr>
        <w:spacing w:line="260" w:lineRule="exact"/>
        <w:jc w:val="both"/>
        <w:rPr>
          <w:rFonts w:cs="Arial"/>
          <w:sz w:val="20"/>
        </w:rPr>
      </w:pPr>
      <w:r>
        <w:rPr>
          <w:rFonts w:cs="Arial"/>
          <w:sz w:val="20"/>
        </w:rPr>
        <w:t>Religionsbuch Oberstufe. Berlin: Cornelsen 2006. S. 94-133.</w:t>
      </w:r>
    </w:p>
    <w:p w:rsidR="000002F1" w:rsidRDefault="000002F1">
      <w:pPr>
        <w:numPr>
          <w:ilvl w:val="0"/>
          <w:numId w:val="29"/>
        </w:numPr>
        <w:spacing w:line="260" w:lineRule="exact"/>
        <w:rPr>
          <w:rFonts w:ascii="Arial" w:hAnsi="Arial" w:cs="Arial"/>
          <w:sz w:val="20"/>
        </w:rPr>
      </w:pPr>
      <w:r>
        <w:rPr>
          <w:rFonts w:ascii="Arial" w:hAnsi="Arial" w:cs="Arial"/>
          <w:sz w:val="20"/>
        </w:rPr>
        <w:t>Perspektiven Religion. Arbeitsbuch für die Sekundarstufe II. Göttingen 2000, S. 17.</w:t>
      </w:r>
    </w:p>
    <w:p w:rsidR="000002F1" w:rsidRDefault="000002F1">
      <w:pPr>
        <w:pStyle w:val="Fuzeile"/>
        <w:numPr>
          <w:ilvl w:val="0"/>
          <w:numId w:val="29"/>
        </w:numPr>
        <w:tabs>
          <w:tab w:val="clear" w:pos="4536"/>
          <w:tab w:val="clear" w:pos="9072"/>
        </w:tabs>
        <w:ind w:right="168"/>
        <w:rPr>
          <w:rFonts w:cs="Arial"/>
          <w:sz w:val="20"/>
        </w:rPr>
      </w:pPr>
      <w:r>
        <w:rPr>
          <w:rFonts w:cs="Arial"/>
          <w:sz w:val="20"/>
          <w:u w:color="000000"/>
        </w:rPr>
        <w:t xml:space="preserve">Dieterich, Veit-Jakobus: Wirklichkeit. Oberstufe Religion 1. Schülerheft. Stuttgart 2006. </w:t>
      </w:r>
      <w:r>
        <w:rPr>
          <w:rFonts w:cs="Arial"/>
          <w:sz w:val="20"/>
        </w:rPr>
        <w:t>S. 48-59.</w:t>
      </w:r>
    </w:p>
    <w:p w:rsidR="000002F1" w:rsidRDefault="000002F1">
      <w:pPr>
        <w:pStyle w:val="Textkrper-Zeileneinzug"/>
        <w:numPr>
          <w:ilvl w:val="0"/>
          <w:numId w:val="29"/>
        </w:numPr>
        <w:ind w:right="168"/>
        <w:rPr>
          <w:rFonts w:cs="Arial"/>
          <w:sz w:val="20"/>
        </w:rPr>
      </w:pPr>
      <w:r>
        <w:rPr>
          <w:rFonts w:cs="Arial"/>
          <w:sz w:val="20"/>
        </w:rPr>
        <w:t>Huppenbauer, Traugott: „Patchwork“-Religion und „Kult-Marketing“. Zur religiösen Situation in der Pos</w:t>
      </w:r>
      <w:r>
        <w:rPr>
          <w:rFonts w:cs="Arial"/>
          <w:sz w:val="20"/>
        </w:rPr>
        <w:t>t</w:t>
      </w:r>
      <w:r>
        <w:rPr>
          <w:rFonts w:cs="Arial"/>
          <w:sz w:val="20"/>
        </w:rPr>
        <w:t>moderne, in: entwurf 1-2000, S. 57-64.</w:t>
      </w:r>
    </w:p>
    <w:p w:rsidR="000002F1" w:rsidRDefault="000002F1">
      <w:pPr>
        <w:numPr>
          <w:ilvl w:val="0"/>
          <w:numId w:val="29"/>
        </w:numPr>
        <w:rPr>
          <w:rFonts w:ascii="Arial" w:hAnsi="Arial" w:cs="Arial"/>
          <w:sz w:val="20"/>
        </w:rPr>
      </w:pPr>
      <w:r>
        <w:rPr>
          <w:rFonts w:ascii="Arial" w:hAnsi="Arial" w:cs="Arial"/>
          <w:sz w:val="20"/>
          <w:u w:color="000000"/>
        </w:rPr>
        <w:t>Kursbuch Religion Oberstufe. Stuttgart 2004. S.</w:t>
      </w:r>
      <w:r>
        <w:rPr>
          <w:rFonts w:ascii="Arial" w:hAnsi="Arial" w:cs="Arial"/>
          <w:sz w:val="20"/>
        </w:rPr>
        <w:t xml:space="preserve"> 30-33, 111, 206f. u. 216f.</w:t>
      </w:r>
    </w:p>
    <w:p w:rsidR="000002F1" w:rsidRDefault="000002F1">
      <w:pPr>
        <w:numPr>
          <w:ilvl w:val="0"/>
          <w:numId w:val="29"/>
        </w:numPr>
        <w:spacing w:line="260" w:lineRule="exact"/>
        <w:jc w:val="both"/>
        <w:rPr>
          <w:rFonts w:ascii="Arial" w:hAnsi="Arial" w:cs="Arial"/>
          <w:sz w:val="20"/>
          <w:u w:color="000000"/>
        </w:rPr>
      </w:pPr>
      <w:r>
        <w:rPr>
          <w:rFonts w:ascii="Arial" w:hAnsi="Arial" w:cs="Arial"/>
          <w:sz w:val="20"/>
        </w:rPr>
        <w:t>Mack, R. / Volpert, D.: Die Bibel – Anregungen für das Leben, Schülerheft S. 47-57.</w:t>
      </w:r>
    </w:p>
    <w:p w:rsidR="000002F1" w:rsidRDefault="000002F1">
      <w:pPr>
        <w:pStyle w:val="Fuzeile"/>
        <w:numPr>
          <w:ilvl w:val="0"/>
          <w:numId w:val="29"/>
        </w:numPr>
        <w:tabs>
          <w:tab w:val="clear" w:pos="4536"/>
          <w:tab w:val="clear" w:pos="9072"/>
        </w:tabs>
        <w:ind w:right="168"/>
        <w:rPr>
          <w:rFonts w:cs="Arial"/>
          <w:sz w:val="20"/>
        </w:rPr>
      </w:pPr>
      <w:r>
        <w:rPr>
          <w:rFonts w:cs="Arial"/>
          <w:sz w:val="20"/>
        </w:rPr>
        <w:t>Reinert: Grundinformationen zu den ersten Kapiteln der Bibel, Teil 1: Die Schöpfungserzählung Gen 1,1-2,4a; Teil 3: Gen 2,4b-3,24, in: P. Kliemann / A. Reinert: Thema Mensch. Hintergründe – Texte – Informationen. Materialband, Stuttgart 1999, S.97-101 und S.129-137.</w:t>
      </w:r>
    </w:p>
    <w:p w:rsidR="000002F1" w:rsidRDefault="000002F1">
      <w:pPr>
        <w:numPr>
          <w:ilvl w:val="0"/>
          <w:numId w:val="29"/>
        </w:numPr>
        <w:spacing w:line="260" w:lineRule="exact"/>
        <w:jc w:val="both"/>
        <w:rPr>
          <w:rFonts w:ascii="Arial" w:hAnsi="Arial" w:cs="Arial"/>
          <w:sz w:val="20"/>
          <w:u w:color="000000"/>
        </w:rPr>
      </w:pPr>
      <w:r>
        <w:rPr>
          <w:rFonts w:ascii="Arial" w:hAnsi="Arial" w:cs="Arial"/>
          <w:sz w:val="20"/>
        </w:rPr>
        <w:t>Tiemann, Manfred: Methoden der Bibelauslegung. Frankfurt a.M. 1993.</w:t>
      </w:r>
    </w:p>
    <w:p w:rsidR="000002F1" w:rsidRDefault="000002F1">
      <w:pPr>
        <w:pStyle w:val="Fuzeile"/>
        <w:numPr>
          <w:ilvl w:val="0"/>
          <w:numId w:val="29"/>
        </w:numPr>
        <w:tabs>
          <w:tab w:val="clear" w:pos="4536"/>
          <w:tab w:val="clear" w:pos="9072"/>
        </w:tabs>
        <w:ind w:right="168"/>
        <w:rPr>
          <w:rFonts w:cs="Arial"/>
          <w:sz w:val="20"/>
        </w:rPr>
      </w:pPr>
      <w:r>
        <w:rPr>
          <w:rFonts w:cs="Arial"/>
          <w:sz w:val="20"/>
        </w:rPr>
        <w:t>Zenger, E.: Die Schöpfungsgeschichten der Genesis im Kontext des Alten Orient, in: Schöpfung, Theme</w:t>
      </w:r>
      <w:r>
        <w:rPr>
          <w:rFonts w:cs="Arial"/>
          <w:sz w:val="20"/>
        </w:rPr>
        <w:t>n</w:t>
      </w:r>
      <w:r>
        <w:rPr>
          <w:rFonts w:cs="Arial"/>
          <w:sz w:val="20"/>
        </w:rPr>
        <w:t>heft Welt und Umwelt der Bibel, ed. Kath. Bibelwerk Stuttgart, H 2-1996, S.20-24.</w:t>
      </w:r>
    </w:p>
    <w:p w:rsidR="000002F1" w:rsidRDefault="000002F1">
      <w:pPr>
        <w:pStyle w:val="Fuzeile"/>
        <w:tabs>
          <w:tab w:val="clear" w:pos="4536"/>
          <w:tab w:val="clear" w:pos="9072"/>
        </w:tabs>
        <w:ind w:right="168"/>
        <w:rPr>
          <w:rFonts w:cs="Arial"/>
          <w:sz w:val="20"/>
        </w:rPr>
      </w:pPr>
    </w:p>
    <w:p w:rsidR="000002F1" w:rsidRDefault="000002F1">
      <w:pPr>
        <w:spacing w:line="260" w:lineRule="exact"/>
        <w:jc w:val="both"/>
        <w:outlineLvl w:val="0"/>
        <w:rPr>
          <w:rFonts w:ascii="Arial" w:hAnsi="Arial" w:cs="Arial"/>
          <w:sz w:val="20"/>
          <w:u w:val="single" w:color="000000"/>
        </w:rPr>
      </w:pPr>
      <w:r>
        <w:rPr>
          <w:rFonts w:ascii="Arial" w:hAnsi="Arial" w:cs="Arial"/>
          <w:sz w:val="20"/>
          <w:u w:val="single" w:color="000000"/>
        </w:rPr>
        <w:t>Literaturhinweise:</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Baldermann (hg.): Biblische Hermeneutik. JBTh Bd. 12, Neukirchen-Vluyn 1998.</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u w:color="000000"/>
        </w:rPr>
        <w:t xml:space="preserve">Barth, Karl: Einführung in die evangelische Theologie. 3. Aufl. Zürich 1985. </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Bayer, O.: Theologie (Handbuch Syst. Theol. Bd.1). Gütersloh 1994, S. 403-418.</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Das Buch Gottes: Elf Zugänge zur Bibel. Ein Votum des Theologischen Ausschusses der Arnoldshainer Ko</w:t>
      </w:r>
      <w:r>
        <w:rPr>
          <w:rFonts w:ascii="Arial" w:hAnsi="Arial" w:cs="Arial"/>
          <w:sz w:val="20"/>
        </w:rPr>
        <w:t>n</w:t>
      </w:r>
      <w:r>
        <w:rPr>
          <w:rFonts w:ascii="Arial" w:hAnsi="Arial" w:cs="Arial"/>
          <w:sz w:val="20"/>
        </w:rPr>
        <w:t>ferenz. Neukirchen-Vluyn 1992.</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Dressler, B. (ed.): Hermeneutik, Symbol, Bildung: Entwicklungstendenzen der Religionspädagogik seit 1945, Neukirchen-Vluyn 1999.</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Hermeneutik. Fernstudienlehrgang für katholische Religionspädagogik, hg. v. dem Deutschen Institut für Fernstudien Tübingen: Studie</w:t>
      </w:r>
      <w:r>
        <w:rPr>
          <w:rFonts w:ascii="Arial" w:hAnsi="Arial" w:cs="Arial"/>
          <w:sz w:val="20"/>
        </w:rPr>
        <w:t>n</w:t>
      </w:r>
      <w:r>
        <w:rPr>
          <w:rFonts w:ascii="Arial" w:hAnsi="Arial" w:cs="Arial"/>
          <w:sz w:val="20"/>
        </w:rPr>
        <w:t>brief 4.</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Jahnow, H.: Feministische Hermeneutik und erstes Testament: Analysen und Interpret., Stuttgart 1994.</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 xml:space="preserve">Jüngel, E.: Gott als Geheimnis der Welt. Tübingen </w:t>
      </w:r>
      <w:r>
        <w:rPr>
          <w:rFonts w:ascii="Arial" w:hAnsi="Arial" w:cs="Arial"/>
          <w:sz w:val="20"/>
          <w:vertAlign w:val="superscript"/>
        </w:rPr>
        <w:t>6</w:t>
      </w:r>
      <w:r>
        <w:rPr>
          <w:rFonts w:ascii="Arial" w:hAnsi="Arial" w:cs="Arial"/>
          <w:sz w:val="20"/>
        </w:rPr>
        <w:t>1992, S. 409-430.</w:t>
      </w:r>
    </w:p>
    <w:p w:rsidR="000002F1" w:rsidRDefault="000002F1">
      <w:pPr>
        <w:pStyle w:val="Fuzeile"/>
        <w:numPr>
          <w:ilvl w:val="0"/>
          <w:numId w:val="33"/>
        </w:numPr>
        <w:tabs>
          <w:tab w:val="clear" w:pos="4536"/>
          <w:tab w:val="clear" w:pos="9072"/>
        </w:tabs>
        <w:ind w:right="168"/>
        <w:rPr>
          <w:rFonts w:cs="Arial"/>
          <w:sz w:val="20"/>
        </w:rPr>
      </w:pPr>
      <w:r>
        <w:rPr>
          <w:rFonts w:cs="Arial"/>
          <w:sz w:val="20"/>
        </w:rPr>
        <w:t>Kliemann, P.: Glauben ist menschlich. 10. Aufl. Stuttgart 2000, S. 55-59; 60-68.</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Körtner, U.H.J. (hg.): Hermeneutik und Ästhetik: die Theologie des Wortes im multimedialen Zeitalter, Ne</w:t>
      </w:r>
      <w:r>
        <w:rPr>
          <w:rFonts w:ascii="Arial" w:hAnsi="Arial" w:cs="Arial"/>
          <w:sz w:val="20"/>
        </w:rPr>
        <w:t>u</w:t>
      </w:r>
      <w:r>
        <w:rPr>
          <w:rFonts w:ascii="Arial" w:hAnsi="Arial" w:cs="Arial"/>
          <w:sz w:val="20"/>
        </w:rPr>
        <w:t>kirchen-Vluyn 2001.</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Mack, R. / D. Volpert: Die Bibel – Anregungen für das Leben, Lehrerheft S. 5-14.</w:t>
      </w:r>
    </w:p>
    <w:p w:rsidR="000002F1" w:rsidRDefault="000002F1">
      <w:pPr>
        <w:numPr>
          <w:ilvl w:val="0"/>
          <w:numId w:val="33"/>
        </w:numPr>
        <w:jc w:val="both"/>
        <w:rPr>
          <w:rFonts w:ascii="Arial" w:hAnsi="Arial" w:cs="Arial"/>
          <w:sz w:val="20"/>
          <w:u w:color="000000"/>
        </w:rPr>
      </w:pPr>
      <w:r>
        <w:rPr>
          <w:rFonts w:ascii="Arial" w:hAnsi="Arial" w:cs="Arial"/>
          <w:sz w:val="20"/>
        </w:rPr>
        <w:t>Müller, P.; Dierk, H.; Müller-Friese, A.: Verstehen lernen – ein Arbeitsbuch zur Hermeneutik , Stgt 2005.</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Nethöfel, W.: Theologische Hermeneutik: vom Mythos zu den Medien, Neukirchen-Vluyn 1992.</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Noller: Feministische Hermeneutik: Wege einer neuen Schriftauslegung, Neukirchen-Vluyn 1995.</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Themenheft Hermeneutik: Berliner Theologische Zeitschrift 16,2, Berlin 1999.</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Sölle, D.: Es muss doch mehr als alles geben. Nachdenken über Gott. München 1995, S. 137-154.</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Sölle, D.: Gott denken. Ei</w:t>
      </w:r>
      <w:r>
        <w:rPr>
          <w:rFonts w:ascii="Arial" w:hAnsi="Arial" w:cs="Arial"/>
          <w:sz w:val="20"/>
        </w:rPr>
        <w:t>n</w:t>
      </w:r>
      <w:r>
        <w:rPr>
          <w:rFonts w:ascii="Arial" w:hAnsi="Arial" w:cs="Arial"/>
          <w:sz w:val="20"/>
        </w:rPr>
        <w:t>führung in die Theologie. Stuttgart 1990, S. 9-15.</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von Rad, G.: Vom Lesen des Alten Testaments. München 1970, S. 11-18.</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lastRenderedPageBreak/>
        <w:t>Zahrnt, H.: Mutmaßungen über Gott. Die theol. Summe meines Lebens. Mü</w:t>
      </w:r>
      <w:r>
        <w:rPr>
          <w:rFonts w:ascii="Arial" w:hAnsi="Arial" w:cs="Arial"/>
          <w:sz w:val="20"/>
        </w:rPr>
        <w:t>n</w:t>
      </w:r>
      <w:r>
        <w:rPr>
          <w:rFonts w:ascii="Arial" w:hAnsi="Arial" w:cs="Arial"/>
          <w:sz w:val="20"/>
        </w:rPr>
        <w:t xml:space="preserve">chen 1994, 15-26; 243-264. </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Zilleßen, D. (hg.): Praktisch-theologische Hermeneutik: Ansätze – Anregungen – Aufgaben, Rhei</w:t>
      </w:r>
      <w:r>
        <w:rPr>
          <w:rFonts w:ascii="Arial" w:hAnsi="Arial" w:cs="Arial"/>
          <w:sz w:val="20"/>
        </w:rPr>
        <w:t>n</w:t>
      </w:r>
      <w:r>
        <w:rPr>
          <w:rFonts w:ascii="Arial" w:hAnsi="Arial" w:cs="Arial"/>
          <w:sz w:val="20"/>
        </w:rPr>
        <w:t xml:space="preserve">bach-Merzbach 1991. </w:t>
      </w:r>
    </w:p>
    <w:p w:rsidR="000002F1" w:rsidRDefault="000002F1">
      <w:pPr>
        <w:pStyle w:val="Textkrper-Zeileneinzug"/>
        <w:spacing w:line="260" w:lineRule="exact"/>
        <w:ind w:left="0"/>
        <w:jc w:val="both"/>
        <w:rPr>
          <w:b/>
          <w:sz w:val="20"/>
        </w:rPr>
      </w:pPr>
    </w:p>
    <w:p w:rsidR="000002F1" w:rsidRDefault="000002F1">
      <w:pPr>
        <w:pStyle w:val="Textkrper-Zeileneinzug"/>
        <w:spacing w:line="260" w:lineRule="exact"/>
        <w:ind w:left="0"/>
        <w:jc w:val="both"/>
        <w:rPr>
          <w:rFonts w:cs="Arial"/>
          <w:b/>
          <w:sz w:val="20"/>
        </w:rPr>
      </w:pPr>
      <w:r>
        <w:rPr>
          <w:b/>
          <w:sz w:val="20"/>
        </w:rPr>
        <w:t>Speziell zu Psalm 104:</w:t>
      </w:r>
    </w:p>
    <w:p w:rsidR="000002F1" w:rsidRDefault="000002F1">
      <w:pPr>
        <w:spacing w:line="260" w:lineRule="exact"/>
        <w:jc w:val="both"/>
        <w:outlineLvl w:val="0"/>
        <w:rPr>
          <w:rFonts w:ascii="Arial" w:hAnsi="Arial" w:cs="Arial"/>
          <w:b/>
          <w:sz w:val="20"/>
          <w:u w:color="000000"/>
        </w:rPr>
      </w:pPr>
      <w:r>
        <w:rPr>
          <w:rFonts w:ascii="Arial" w:hAnsi="Arial" w:cs="Arial"/>
          <w:sz w:val="20"/>
          <w:u w:val="single" w:color="000000"/>
        </w:rPr>
        <w:t>Text- und Bildbeispiele</w:t>
      </w:r>
      <w:r>
        <w:rPr>
          <w:rFonts w:ascii="Arial" w:hAnsi="Arial" w:cs="Arial"/>
          <w:b/>
          <w:sz w:val="20"/>
          <w:u w:color="000000"/>
        </w:rPr>
        <w:t>:</w:t>
      </w:r>
    </w:p>
    <w:p w:rsidR="000002F1" w:rsidRDefault="000002F1">
      <w:pPr>
        <w:pStyle w:val="Textkrper-Zeileneinzug"/>
        <w:numPr>
          <w:ilvl w:val="0"/>
          <w:numId w:val="29"/>
        </w:numPr>
        <w:spacing w:line="260" w:lineRule="exact"/>
        <w:jc w:val="both"/>
        <w:rPr>
          <w:rFonts w:cs="Arial"/>
          <w:sz w:val="20"/>
        </w:rPr>
      </w:pPr>
      <w:r>
        <w:rPr>
          <w:rFonts w:cs="Arial"/>
          <w:sz w:val="20"/>
        </w:rPr>
        <w:t>Andres, W., u.a.: Gottesglaube – Atheismus. IRP Freiburg 1998, S.18-21.</w:t>
      </w:r>
    </w:p>
    <w:p w:rsidR="000002F1" w:rsidRDefault="000002F1">
      <w:pPr>
        <w:pStyle w:val="Textkrper-Zeileneinzug"/>
        <w:numPr>
          <w:ilvl w:val="0"/>
          <w:numId w:val="29"/>
        </w:numPr>
        <w:spacing w:line="260" w:lineRule="exact"/>
        <w:jc w:val="both"/>
        <w:rPr>
          <w:rFonts w:cs="Arial"/>
          <w:sz w:val="20"/>
        </w:rPr>
      </w:pPr>
      <w:r>
        <w:rPr>
          <w:rFonts w:cs="Arial"/>
          <w:sz w:val="20"/>
        </w:rPr>
        <w:t>Eßlinger, E./Rupp, H./Schott, U.: Gottes verborgene Gegenwart. Oberstufe Religion 10. Stgt 1988, 26.64.</w:t>
      </w:r>
    </w:p>
    <w:p w:rsidR="000002F1" w:rsidRDefault="000002F1">
      <w:pPr>
        <w:pStyle w:val="Textkrper-Zeileneinzug"/>
        <w:numPr>
          <w:ilvl w:val="0"/>
          <w:numId w:val="29"/>
        </w:numPr>
        <w:spacing w:line="260" w:lineRule="exact"/>
        <w:jc w:val="both"/>
        <w:rPr>
          <w:rFonts w:cs="Arial"/>
          <w:sz w:val="20"/>
        </w:rPr>
      </w:pPr>
      <w:r>
        <w:rPr>
          <w:rFonts w:cs="Arial"/>
          <w:sz w:val="20"/>
        </w:rPr>
        <w:t>Koretzki, G.-R. u.a.: Neuformulierungen des Glaubensbekenntnisses, in: Religion entdecken, verstehen, gesta</w:t>
      </w:r>
      <w:r>
        <w:rPr>
          <w:rFonts w:cs="Arial"/>
          <w:sz w:val="20"/>
        </w:rPr>
        <w:t>l</w:t>
      </w:r>
      <w:r>
        <w:rPr>
          <w:rFonts w:cs="Arial"/>
          <w:sz w:val="20"/>
        </w:rPr>
        <w:t>ten 11+, Göttingen: Vandenhoeck &amp; Ruprecht 2003, S.112-114.</w:t>
      </w:r>
    </w:p>
    <w:p w:rsidR="000002F1" w:rsidRDefault="000002F1">
      <w:pPr>
        <w:pStyle w:val="Textkrper-Zeileneinzug"/>
        <w:numPr>
          <w:ilvl w:val="0"/>
          <w:numId w:val="29"/>
        </w:numPr>
        <w:spacing w:line="260" w:lineRule="exact"/>
        <w:jc w:val="both"/>
        <w:rPr>
          <w:rFonts w:cs="Arial"/>
          <w:sz w:val="20"/>
        </w:rPr>
      </w:pPr>
      <w:r>
        <w:rPr>
          <w:rFonts w:cs="Arial"/>
          <w:sz w:val="20"/>
        </w:rPr>
        <w:t>Psalmen. Bibelarbeit in der Gemeinde. Ökumenischer Arbeitskreis für Bibelarbeit, Reinhart+Benziger Ve</w:t>
      </w:r>
      <w:r>
        <w:rPr>
          <w:rFonts w:cs="Arial"/>
          <w:sz w:val="20"/>
        </w:rPr>
        <w:t>r</w:t>
      </w:r>
      <w:r>
        <w:rPr>
          <w:rFonts w:cs="Arial"/>
          <w:sz w:val="20"/>
        </w:rPr>
        <w:t>lag 1982, S.137-161.</w:t>
      </w:r>
    </w:p>
    <w:p w:rsidR="000002F1" w:rsidRDefault="000002F1"/>
    <w:p w:rsidR="000002F1" w:rsidRDefault="000002F1">
      <w:pPr>
        <w:pStyle w:val="Default"/>
        <w:rPr>
          <w:b/>
          <w:sz w:val="22"/>
          <w:szCs w:val="22"/>
        </w:rPr>
      </w:pPr>
      <w:r>
        <w:rPr>
          <w:b/>
          <w:sz w:val="22"/>
          <w:szCs w:val="22"/>
        </w:rPr>
        <w:t xml:space="preserve">c) Erklärung von Wirklichkeit aus der Sicht der </w:t>
      </w:r>
    </w:p>
    <w:p w:rsidR="000002F1" w:rsidRDefault="000002F1">
      <w:pPr>
        <w:rPr>
          <w:rFonts w:ascii="Arial" w:hAnsi="Arial" w:cs="Arial"/>
          <w:b/>
        </w:rPr>
      </w:pPr>
      <w:r>
        <w:rPr>
          <w:rFonts w:ascii="Arial" w:hAnsi="Arial" w:cs="Arial"/>
          <w:b/>
          <w:sz w:val="22"/>
          <w:szCs w:val="22"/>
        </w:rPr>
        <w:t xml:space="preserve">– Naturwissenschaft </w:t>
      </w:r>
    </w:p>
    <w:p w:rsidR="000002F1" w:rsidRDefault="000002F1">
      <w:pPr>
        <w:jc w:val="both"/>
        <w:rPr>
          <w:rFonts w:ascii="Arial" w:hAnsi="Arial" w:cs="Arial"/>
          <w:i/>
          <w:sz w:val="20"/>
          <w:szCs w:val="20"/>
        </w:rPr>
      </w:pPr>
      <w:r>
        <w:rPr>
          <w:rFonts w:ascii="Arial" w:hAnsi="Arial" w:cs="Arial"/>
          <w:i/>
          <w:iCs/>
          <w:sz w:val="20"/>
          <w:szCs w:val="20"/>
        </w:rPr>
        <w:t xml:space="preserve">Hinweise: </w:t>
      </w:r>
      <w:r>
        <w:rPr>
          <w:rFonts w:ascii="Arial" w:hAnsi="Arial" w:cs="Arial"/>
          <w:i/>
          <w:sz w:val="20"/>
          <w:szCs w:val="20"/>
        </w:rPr>
        <w:t>Kausaldeterministisches Erklärungsmodell, Kosmologie Urknalltheorie, Chaostheorie, Evolutionstheorie, Erkenntnisse der Hirnforschung; Methoden: Analyse, systematisierendes Vorgehen, empirisches Arbeiten, Hypothesenbildung, Experiment, Theorie, Verifikation und Falsifikation</w:t>
      </w:r>
    </w:p>
    <w:p w:rsidR="000002F1" w:rsidRDefault="000002F1">
      <w:pPr>
        <w:pStyle w:val="berschrift4"/>
        <w:rPr>
          <w:rFonts w:ascii="Arial" w:hAnsi="Arial" w:cs="Arial"/>
          <w:bCs/>
          <w:sz w:val="22"/>
        </w:rPr>
      </w:pPr>
    </w:p>
    <w:p w:rsidR="000002F1" w:rsidRDefault="000002F1">
      <w:pPr>
        <w:spacing w:line="260" w:lineRule="exact"/>
        <w:jc w:val="both"/>
        <w:outlineLvl w:val="0"/>
        <w:rPr>
          <w:rFonts w:ascii="Arial" w:hAnsi="Arial" w:cs="Arial"/>
          <w:b/>
          <w:sz w:val="20"/>
          <w:u w:color="000000"/>
        </w:rPr>
      </w:pPr>
      <w:r>
        <w:rPr>
          <w:rFonts w:ascii="Arial" w:hAnsi="Arial" w:cs="Arial"/>
          <w:sz w:val="20"/>
          <w:u w:val="single" w:color="000000"/>
        </w:rPr>
        <w:t>Text- und Bildbeispiele</w:t>
      </w:r>
      <w:r>
        <w:rPr>
          <w:rFonts w:ascii="Arial" w:hAnsi="Arial" w:cs="Arial"/>
          <w:b/>
          <w:sz w:val="20"/>
          <w:u w:color="000000"/>
        </w:rPr>
        <w:t>:</w:t>
      </w:r>
    </w:p>
    <w:p w:rsidR="000002F1" w:rsidRDefault="000002F1">
      <w:pPr>
        <w:pStyle w:val="Textkrper-Zeileneinzug"/>
        <w:numPr>
          <w:ilvl w:val="0"/>
          <w:numId w:val="29"/>
        </w:numPr>
        <w:spacing w:line="260" w:lineRule="exact"/>
        <w:jc w:val="both"/>
        <w:rPr>
          <w:rFonts w:cs="Arial"/>
          <w:sz w:val="20"/>
        </w:rPr>
      </w:pPr>
      <w:r>
        <w:rPr>
          <w:rFonts w:cs="Arial"/>
          <w:sz w:val="20"/>
        </w:rPr>
        <w:t xml:space="preserve">Baumann, Ulrike/ Schweitzer, Friedrich (Hg.): Religionsbuch Oberstufe. Berlin: Cornelsen 2006. S. 68-71. </w:t>
      </w:r>
    </w:p>
    <w:p w:rsidR="000002F1" w:rsidRDefault="000002F1">
      <w:pPr>
        <w:numPr>
          <w:ilvl w:val="0"/>
          <w:numId w:val="29"/>
        </w:numPr>
        <w:spacing w:line="260" w:lineRule="exact"/>
        <w:rPr>
          <w:rFonts w:ascii="Arial" w:hAnsi="Arial" w:cs="Arial"/>
          <w:sz w:val="20"/>
        </w:rPr>
      </w:pPr>
      <w:r>
        <w:rPr>
          <w:rFonts w:ascii="Arial" w:hAnsi="Arial" w:cs="Arial"/>
          <w:sz w:val="20"/>
        </w:rPr>
        <w:t xml:space="preserve">F. Büchner u.a.(Hg.): Perspektiven Religion. Arbeitsbuch für die Sekundarstufe II. Göttingen 2000, S. 10-13. </w:t>
      </w:r>
    </w:p>
    <w:p w:rsidR="000002F1" w:rsidRDefault="000002F1">
      <w:pPr>
        <w:pStyle w:val="Fuzeile"/>
        <w:numPr>
          <w:ilvl w:val="0"/>
          <w:numId w:val="29"/>
        </w:numPr>
        <w:tabs>
          <w:tab w:val="clear" w:pos="4536"/>
          <w:tab w:val="clear" w:pos="9072"/>
        </w:tabs>
        <w:ind w:right="168"/>
        <w:rPr>
          <w:rFonts w:cs="Arial"/>
          <w:sz w:val="20"/>
        </w:rPr>
      </w:pPr>
      <w:r>
        <w:rPr>
          <w:rFonts w:cs="Arial"/>
          <w:sz w:val="20"/>
          <w:u w:color="000000"/>
        </w:rPr>
        <w:t>Dieterich, Veit-Jakobus: Wirklichkeit. Oberstufe Religion 1. Schülerheft. Stuttgart 2006. S. 38-47.</w:t>
      </w:r>
    </w:p>
    <w:p w:rsidR="000002F1" w:rsidRDefault="000002F1">
      <w:pPr>
        <w:pStyle w:val="Textkrper-Zeileneinzug"/>
        <w:numPr>
          <w:ilvl w:val="0"/>
          <w:numId w:val="29"/>
        </w:numPr>
        <w:spacing w:line="260" w:lineRule="exact"/>
        <w:jc w:val="both"/>
        <w:rPr>
          <w:rFonts w:cs="Arial"/>
          <w:sz w:val="20"/>
        </w:rPr>
      </w:pPr>
      <w:r>
        <w:rPr>
          <w:rFonts w:cs="Arial"/>
          <w:sz w:val="20"/>
          <w:u w:color="000000"/>
        </w:rPr>
        <w:t xml:space="preserve">Kursbuch Religion Oberstufe. Stuttgart 2004. S. 24f. u. 27f. </w:t>
      </w:r>
    </w:p>
    <w:p w:rsidR="000002F1" w:rsidRDefault="000002F1">
      <w:pPr>
        <w:pStyle w:val="Fuzeile"/>
        <w:numPr>
          <w:ilvl w:val="0"/>
          <w:numId w:val="29"/>
        </w:numPr>
        <w:tabs>
          <w:tab w:val="clear" w:pos="4536"/>
          <w:tab w:val="clear" w:pos="9072"/>
        </w:tabs>
        <w:ind w:right="168"/>
        <w:rPr>
          <w:rFonts w:cs="Arial"/>
          <w:sz w:val="20"/>
        </w:rPr>
      </w:pPr>
      <w:r>
        <w:rPr>
          <w:rFonts w:cs="Arial"/>
          <w:sz w:val="20"/>
        </w:rPr>
        <w:t>Quitzow, W.: Naturwissenschaft und Weltbild (Werte und Normen 10). Göttingen 1981, S. 7-14.</w:t>
      </w:r>
    </w:p>
    <w:p w:rsidR="000002F1" w:rsidRDefault="000002F1">
      <w:pPr>
        <w:pStyle w:val="Fuzeile"/>
        <w:numPr>
          <w:ilvl w:val="0"/>
          <w:numId w:val="29"/>
        </w:numPr>
        <w:tabs>
          <w:tab w:val="clear" w:pos="4536"/>
          <w:tab w:val="clear" w:pos="9072"/>
        </w:tabs>
        <w:ind w:right="168"/>
        <w:rPr>
          <w:rFonts w:cs="Arial"/>
          <w:sz w:val="20"/>
        </w:rPr>
      </w:pPr>
      <w:r>
        <w:rPr>
          <w:rFonts w:cs="Arial"/>
          <w:sz w:val="20"/>
        </w:rPr>
        <w:t>Süßmann G. /H.R. Rapp: a.a.O., S. 55.</w:t>
      </w:r>
    </w:p>
    <w:p w:rsidR="000002F1" w:rsidRDefault="000002F1">
      <w:pPr>
        <w:pStyle w:val="Fuzeile"/>
        <w:tabs>
          <w:tab w:val="clear" w:pos="4536"/>
          <w:tab w:val="clear" w:pos="9072"/>
        </w:tabs>
        <w:ind w:left="360" w:right="168"/>
        <w:rPr>
          <w:rFonts w:cs="Arial"/>
          <w:sz w:val="21"/>
        </w:rPr>
      </w:pPr>
    </w:p>
    <w:p w:rsidR="000002F1" w:rsidRDefault="000002F1">
      <w:pPr>
        <w:spacing w:line="260" w:lineRule="exact"/>
        <w:jc w:val="both"/>
        <w:outlineLvl w:val="0"/>
        <w:rPr>
          <w:rFonts w:ascii="Arial" w:hAnsi="Arial" w:cs="Arial"/>
          <w:sz w:val="20"/>
          <w:u w:val="single" w:color="000000"/>
        </w:rPr>
      </w:pPr>
      <w:r>
        <w:rPr>
          <w:rFonts w:ascii="Arial" w:hAnsi="Arial" w:cs="Arial"/>
          <w:sz w:val="20"/>
          <w:u w:val="single" w:color="000000"/>
        </w:rPr>
        <w:t>Literaturhinweise:</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Dürr, H.-P. u.a.: Gott, der Mensch und die Wissenschaft. Augsburg 1997.</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Dürr, H.-P.: Naturwissenschaft und Wirklichkeit. In: H.A. Müller (Hg.): Naturwissenschaft und Gla</w:t>
      </w:r>
      <w:r>
        <w:rPr>
          <w:rFonts w:ascii="Arial" w:hAnsi="Arial" w:cs="Arial"/>
          <w:sz w:val="20"/>
        </w:rPr>
        <w:t>u</w:t>
      </w:r>
      <w:r>
        <w:rPr>
          <w:rFonts w:ascii="Arial" w:hAnsi="Arial" w:cs="Arial"/>
          <w:sz w:val="20"/>
        </w:rPr>
        <w:t>be. Bern, München, Wien 1988, S. 68-87.</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Herold, G.: Schmetterlingseffekt. Chaostheorie und Chaostheologie. In: Luth. Monatshefte 4/1996, S.16-18.</w:t>
      </w:r>
    </w:p>
    <w:p w:rsidR="000002F1" w:rsidRDefault="000002F1">
      <w:pPr>
        <w:pStyle w:val="Fuzeile"/>
        <w:numPr>
          <w:ilvl w:val="0"/>
          <w:numId w:val="33"/>
        </w:numPr>
        <w:tabs>
          <w:tab w:val="clear" w:pos="4536"/>
          <w:tab w:val="clear" w:pos="9072"/>
        </w:tabs>
        <w:ind w:right="168"/>
        <w:rPr>
          <w:rFonts w:cs="Arial"/>
          <w:sz w:val="20"/>
        </w:rPr>
      </w:pPr>
      <w:r>
        <w:rPr>
          <w:rFonts w:cs="Arial"/>
          <w:sz w:val="20"/>
        </w:rPr>
        <w:t>Kliemann, P.: Glauben ist menschlich. 10. Aufl. Stuttgart 2000, S. 50-53.</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Maturana, H. R.: Was ist erkennen? Die Welt entsteht im Auge des Betrachters. Hg. v. R. z. Lippe. Mü</w:t>
      </w:r>
      <w:r>
        <w:rPr>
          <w:rFonts w:ascii="Arial" w:hAnsi="Arial" w:cs="Arial"/>
          <w:sz w:val="20"/>
        </w:rPr>
        <w:t>n</w:t>
      </w:r>
      <w:r>
        <w:rPr>
          <w:rFonts w:ascii="Arial" w:hAnsi="Arial" w:cs="Arial"/>
          <w:sz w:val="20"/>
        </w:rPr>
        <w:t>chen 2001.</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Maturana, H. R./Pörksen, B.: Vom Sein zum Tun. Die Ursprünge der Biologie des Erkennens. He</w:t>
      </w:r>
      <w:r>
        <w:rPr>
          <w:rFonts w:ascii="Arial" w:hAnsi="Arial" w:cs="Arial"/>
          <w:sz w:val="20"/>
        </w:rPr>
        <w:t>i</w:t>
      </w:r>
      <w:r>
        <w:rPr>
          <w:rFonts w:ascii="Arial" w:hAnsi="Arial" w:cs="Arial"/>
          <w:sz w:val="20"/>
        </w:rPr>
        <w:t xml:space="preserve">dlb. 2002. </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 xml:space="preserve">Roth, Gerhard: Aus Sicht des Gehirns. Frankfurt a.M. 3. Aufl. 2004. </w:t>
      </w:r>
    </w:p>
    <w:p w:rsidR="000002F1" w:rsidRDefault="000002F1"/>
    <w:p w:rsidR="000002F1" w:rsidRDefault="000002F1">
      <w:pPr>
        <w:rPr>
          <w:rFonts w:ascii="Arial" w:hAnsi="Arial" w:cs="Arial"/>
          <w:b/>
          <w:sz w:val="22"/>
          <w:szCs w:val="22"/>
        </w:rPr>
      </w:pPr>
      <w:r>
        <w:rPr>
          <w:rFonts w:ascii="Arial" w:hAnsi="Arial" w:cs="Arial"/>
          <w:b/>
          <w:sz w:val="22"/>
          <w:szCs w:val="22"/>
        </w:rPr>
        <w:t>oder</w:t>
      </w:r>
    </w:p>
    <w:p w:rsidR="000002F1" w:rsidRDefault="000002F1">
      <w:pPr>
        <w:rPr>
          <w:rFonts w:ascii="Arial" w:hAnsi="Arial" w:cs="Arial"/>
          <w:b/>
        </w:rPr>
      </w:pPr>
      <w:r>
        <w:rPr>
          <w:rFonts w:ascii="Arial" w:hAnsi="Arial" w:cs="Arial"/>
          <w:b/>
          <w:sz w:val="22"/>
          <w:szCs w:val="22"/>
        </w:rPr>
        <w:t xml:space="preserve">– Geisteswissenschaft </w:t>
      </w:r>
    </w:p>
    <w:p w:rsidR="000002F1" w:rsidRDefault="000002F1">
      <w:pPr>
        <w:rPr>
          <w:rFonts w:ascii="Arial" w:hAnsi="Arial" w:cs="Arial"/>
          <w:i/>
          <w:sz w:val="20"/>
          <w:szCs w:val="20"/>
        </w:rPr>
      </w:pPr>
      <w:r>
        <w:rPr>
          <w:rFonts w:ascii="Arial" w:hAnsi="Arial" w:cs="Arial"/>
          <w:i/>
          <w:iCs/>
          <w:sz w:val="20"/>
          <w:szCs w:val="20"/>
        </w:rPr>
        <w:t xml:space="preserve">Hinweise: </w:t>
      </w:r>
      <w:r>
        <w:rPr>
          <w:rFonts w:ascii="Arial" w:hAnsi="Arial" w:cs="Arial"/>
          <w:i/>
          <w:sz w:val="20"/>
          <w:szCs w:val="20"/>
        </w:rPr>
        <w:t xml:space="preserve">Empirismus, Rationalismus, Idealismus, Materialismus, Positivismus, Kognitionstheorie, Konstruktivismus, Phänomenologie; Methoden: Hermeneutik, Dialektik </w:t>
      </w:r>
      <w:r>
        <w:rPr>
          <w:rFonts w:ascii="Arial" w:hAnsi="Arial" w:cs="Arial"/>
          <w:i/>
          <w:iCs/>
          <w:sz w:val="20"/>
          <w:szCs w:val="20"/>
        </w:rPr>
        <w:t xml:space="preserve"> </w:t>
      </w:r>
    </w:p>
    <w:p w:rsidR="000002F1" w:rsidRDefault="000002F1">
      <w:pPr>
        <w:rPr>
          <w:rFonts w:ascii="Arial" w:hAnsi="Arial" w:cs="Arial"/>
          <w:i/>
          <w:sz w:val="20"/>
          <w:szCs w:val="20"/>
        </w:rPr>
      </w:pPr>
    </w:p>
    <w:p w:rsidR="000002F1" w:rsidRDefault="000002F1">
      <w:pPr>
        <w:spacing w:line="260" w:lineRule="exact"/>
        <w:jc w:val="both"/>
        <w:outlineLvl w:val="0"/>
        <w:rPr>
          <w:rFonts w:ascii="Arial" w:hAnsi="Arial" w:cs="Arial"/>
          <w:b/>
          <w:sz w:val="20"/>
          <w:szCs w:val="20"/>
          <w:u w:color="000000"/>
        </w:rPr>
      </w:pPr>
      <w:r>
        <w:rPr>
          <w:rFonts w:ascii="Arial" w:hAnsi="Arial" w:cs="Arial"/>
          <w:sz w:val="20"/>
          <w:szCs w:val="20"/>
          <w:u w:val="single" w:color="000000"/>
        </w:rPr>
        <w:t>Text- und Bildbeispiele</w:t>
      </w:r>
      <w:r>
        <w:rPr>
          <w:rFonts w:ascii="Arial" w:hAnsi="Arial" w:cs="Arial"/>
          <w:b/>
          <w:sz w:val="20"/>
          <w:szCs w:val="20"/>
          <w:u w:color="000000"/>
        </w:rPr>
        <w:t>:</w:t>
      </w:r>
    </w:p>
    <w:p w:rsidR="000002F1" w:rsidRDefault="000002F1">
      <w:pPr>
        <w:pStyle w:val="Textkrper-Zeileneinzug"/>
        <w:numPr>
          <w:ilvl w:val="0"/>
          <w:numId w:val="29"/>
        </w:numPr>
        <w:spacing w:line="260" w:lineRule="exact"/>
        <w:jc w:val="both"/>
        <w:rPr>
          <w:rFonts w:cs="Arial"/>
          <w:sz w:val="20"/>
        </w:rPr>
      </w:pPr>
      <w:r>
        <w:rPr>
          <w:rFonts w:cs="Arial"/>
          <w:sz w:val="20"/>
        </w:rPr>
        <w:t>Religionsbuch Oberstufe. Berlin: Cornelsen 2006. S. 72-80.</w:t>
      </w:r>
    </w:p>
    <w:p w:rsidR="000002F1" w:rsidRDefault="000002F1">
      <w:pPr>
        <w:numPr>
          <w:ilvl w:val="0"/>
          <w:numId w:val="29"/>
        </w:numPr>
        <w:spacing w:line="260" w:lineRule="exact"/>
        <w:rPr>
          <w:rFonts w:ascii="Arial" w:hAnsi="Arial" w:cs="Arial"/>
          <w:sz w:val="20"/>
          <w:szCs w:val="20"/>
        </w:rPr>
      </w:pPr>
      <w:r>
        <w:rPr>
          <w:rFonts w:ascii="Arial" w:hAnsi="Arial" w:cs="Arial"/>
          <w:sz w:val="20"/>
          <w:szCs w:val="20"/>
        </w:rPr>
        <w:t xml:space="preserve">F. Büchner u.a. (Hg.): Perspektiven Religion. Arbeitsbuch für die Sekundarstufe II. Göttingen 2000, S. 14-16 u. 18-24. </w:t>
      </w:r>
    </w:p>
    <w:p w:rsidR="000002F1" w:rsidRDefault="000002F1">
      <w:pPr>
        <w:pStyle w:val="Fuzeile"/>
        <w:numPr>
          <w:ilvl w:val="0"/>
          <w:numId w:val="29"/>
        </w:numPr>
        <w:tabs>
          <w:tab w:val="clear" w:pos="4536"/>
          <w:tab w:val="clear" w:pos="9072"/>
        </w:tabs>
        <w:ind w:right="168"/>
        <w:rPr>
          <w:rFonts w:cs="Arial"/>
          <w:sz w:val="20"/>
        </w:rPr>
      </w:pPr>
      <w:r>
        <w:rPr>
          <w:rFonts w:cs="Arial"/>
          <w:sz w:val="20"/>
          <w:u w:color="000000"/>
        </w:rPr>
        <w:t xml:space="preserve">Dieterich, Veit-Jakobus: Wirklichkeit. Oberstufe Religion 1. Schülerheft. Stuttgart 2006. </w:t>
      </w:r>
      <w:r>
        <w:rPr>
          <w:rFonts w:cs="Arial"/>
          <w:sz w:val="20"/>
        </w:rPr>
        <w:t>S. 8f. u. 50f.</w:t>
      </w:r>
    </w:p>
    <w:p w:rsidR="000002F1" w:rsidRDefault="000002F1">
      <w:pPr>
        <w:numPr>
          <w:ilvl w:val="0"/>
          <w:numId w:val="29"/>
        </w:numPr>
        <w:ind w:right="168"/>
        <w:rPr>
          <w:rFonts w:ascii="Arial" w:hAnsi="Arial" w:cs="Arial"/>
          <w:sz w:val="20"/>
          <w:szCs w:val="20"/>
        </w:rPr>
      </w:pPr>
      <w:r>
        <w:rPr>
          <w:rFonts w:ascii="Arial" w:hAnsi="Arial" w:cs="Arial"/>
          <w:sz w:val="20"/>
          <w:szCs w:val="20"/>
        </w:rPr>
        <w:t>Hawking, St.: Die Unschärferelation, in: Eine kurze Geschichte der Zeit. Hamburg 1991 u.ö., S.75-86.</w:t>
      </w:r>
    </w:p>
    <w:p w:rsidR="000002F1" w:rsidRDefault="000002F1">
      <w:pPr>
        <w:numPr>
          <w:ilvl w:val="0"/>
          <w:numId w:val="29"/>
        </w:numPr>
        <w:ind w:right="168"/>
        <w:rPr>
          <w:rFonts w:ascii="Arial" w:hAnsi="Arial" w:cs="Arial"/>
          <w:sz w:val="20"/>
          <w:szCs w:val="20"/>
        </w:rPr>
      </w:pPr>
      <w:r>
        <w:rPr>
          <w:rFonts w:ascii="Arial" w:hAnsi="Arial" w:cs="Arial"/>
          <w:sz w:val="20"/>
          <w:szCs w:val="20"/>
        </w:rPr>
        <w:t>Kopp, M.: Wie wirklich ist die Wirklichkeit? Anregungen und Materialien für eine Unterrichtsei</w:t>
      </w:r>
      <w:r>
        <w:rPr>
          <w:rFonts w:ascii="Arial" w:hAnsi="Arial" w:cs="Arial"/>
          <w:sz w:val="20"/>
          <w:szCs w:val="20"/>
        </w:rPr>
        <w:t>n</w:t>
      </w:r>
      <w:r>
        <w:rPr>
          <w:rFonts w:ascii="Arial" w:hAnsi="Arial" w:cs="Arial"/>
          <w:sz w:val="20"/>
          <w:szCs w:val="20"/>
        </w:rPr>
        <w:t>heit, in: Schönberger Hefte 2-3/1994, S.11-23.</w:t>
      </w:r>
    </w:p>
    <w:p w:rsidR="000002F1" w:rsidRDefault="000002F1">
      <w:pPr>
        <w:pStyle w:val="Textkrper-Zeileneinzug"/>
        <w:numPr>
          <w:ilvl w:val="0"/>
          <w:numId w:val="29"/>
        </w:numPr>
        <w:spacing w:line="260" w:lineRule="exact"/>
        <w:jc w:val="both"/>
        <w:rPr>
          <w:rFonts w:cs="Arial"/>
          <w:sz w:val="20"/>
        </w:rPr>
      </w:pPr>
      <w:r>
        <w:rPr>
          <w:rFonts w:cs="Arial"/>
          <w:sz w:val="20"/>
          <w:u w:color="000000"/>
        </w:rPr>
        <w:t>Kursbuch Religion Oberstufe. Stuttgart 2004. S. 8, 10f, 25 u. 29-31.</w:t>
      </w:r>
    </w:p>
    <w:p w:rsidR="000002F1" w:rsidRDefault="000002F1">
      <w:pPr>
        <w:pStyle w:val="Textkrper-Zeileneinzug"/>
        <w:numPr>
          <w:ilvl w:val="0"/>
          <w:numId w:val="29"/>
        </w:numPr>
        <w:spacing w:line="260" w:lineRule="exact"/>
        <w:jc w:val="both"/>
        <w:rPr>
          <w:rFonts w:cs="Arial"/>
          <w:sz w:val="20"/>
        </w:rPr>
      </w:pPr>
      <w:r>
        <w:rPr>
          <w:rFonts w:cs="Arial"/>
          <w:sz w:val="20"/>
        </w:rPr>
        <w:t>Praktische Philosophie. Themenheft Ethik und Unterricht, 12.Jg. 2001, H.3, S.1-48.</w:t>
      </w:r>
    </w:p>
    <w:p w:rsidR="000002F1" w:rsidRDefault="000002F1">
      <w:pPr>
        <w:numPr>
          <w:ilvl w:val="0"/>
          <w:numId w:val="29"/>
        </w:numPr>
        <w:rPr>
          <w:rFonts w:ascii="Arial" w:hAnsi="Arial" w:cs="Arial"/>
          <w:sz w:val="20"/>
          <w:szCs w:val="20"/>
        </w:rPr>
      </w:pPr>
      <w:r>
        <w:rPr>
          <w:rFonts w:ascii="Arial" w:hAnsi="Arial" w:cs="Arial"/>
          <w:sz w:val="20"/>
          <w:szCs w:val="20"/>
        </w:rPr>
        <w:t>Wie weise ist die Wissenschaft?, in: Geo Wissen, Heft 29 / 2002, S.24-29.</w:t>
      </w:r>
    </w:p>
    <w:p w:rsidR="000002F1" w:rsidRDefault="000002F1">
      <w:pPr>
        <w:spacing w:line="260" w:lineRule="exact"/>
        <w:jc w:val="both"/>
        <w:outlineLvl w:val="0"/>
        <w:rPr>
          <w:rFonts w:ascii="Arial" w:hAnsi="Arial" w:cs="Arial"/>
          <w:sz w:val="20"/>
          <w:u w:val="single" w:color="000000"/>
        </w:rPr>
      </w:pPr>
    </w:p>
    <w:p w:rsidR="000002F1" w:rsidRDefault="000002F1">
      <w:pPr>
        <w:spacing w:line="260" w:lineRule="exact"/>
        <w:jc w:val="both"/>
        <w:outlineLvl w:val="0"/>
        <w:rPr>
          <w:rFonts w:ascii="Arial" w:hAnsi="Arial" w:cs="Arial"/>
          <w:sz w:val="20"/>
          <w:u w:val="single" w:color="000000"/>
        </w:rPr>
      </w:pPr>
      <w:r>
        <w:rPr>
          <w:rFonts w:ascii="Arial" w:hAnsi="Arial" w:cs="Arial"/>
          <w:sz w:val="20"/>
          <w:u w:val="single" w:color="000000"/>
        </w:rPr>
        <w:t>Literaturhinweise:</w:t>
      </w:r>
    </w:p>
    <w:p w:rsidR="000002F1" w:rsidRDefault="000002F1">
      <w:pPr>
        <w:numPr>
          <w:ilvl w:val="0"/>
          <w:numId w:val="33"/>
        </w:numPr>
        <w:jc w:val="both"/>
        <w:rPr>
          <w:rStyle w:val="Fett"/>
          <w:rFonts w:ascii="Arial" w:hAnsi="Arial" w:cs="Arial"/>
          <w:b w:val="0"/>
          <w:bCs w:val="0"/>
          <w:sz w:val="20"/>
          <w:u w:color="000000"/>
        </w:rPr>
      </w:pPr>
      <w:r>
        <w:rPr>
          <w:rStyle w:val="Fett"/>
          <w:rFonts w:ascii="Arial" w:hAnsi="Arial" w:cs="Arial"/>
          <w:b w:val="0"/>
          <w:bCs w:val="0"/>
          <w:sz w:val="20"/>
          <w:u w:color="000000"/>
        </w:rPr>
        <w:t>Baumann, Urs: Gott im Haus der Wissenschaften. Otto-Lembeck-Verlag 2004.</w:t>
      </w:r>
    </w:p>
    <w:p w:rsidR="000002F1" w:rsidRDefault="000002F1">
      <w:pPr>
        <w:numPr>
          <w:ilvl w:val="0"/>
          <w:numId w:val="33"/>
        </w:numPr>
        <w:jc w:val="both"/>
        <w:rPr>
          <w:rFonts w:ascii="Arial" w:hAnsi="Arial" w:cs="Arial"/>
          <w:sz w:val="20"/>
          <w:u w:color="000000"/>
        </w:rPr>
      </w:pPr>
      <w:r>
        <w:rPr>
          <w:rFonts w:ascii="Arial" w:hAnsi="Arial" w:cs="Arial"/>
          <w:sz w:val="20"/>
        </w:rPr>
        <w:t>Betti, E.: Die Hermeneutik als allgemeine Methodik der Geisteswissenschaften, Tübingen 1962.</w:t>
      </w:r>
    </w:p>
    <w:p w:rsidR="000002F1" w:rsidRDefault="000002F1">
      <w:pPr>
        <w:numPr>
          <w:ilvl w:val="0"/>
          <w:numId w:val="33"/>
        </w:numPr>
        <w:jc w:val="both"/>
        <w:rPr>
          <w:rFonts w:ascii="Arial" w:hAnsi="Arial" w:cs="Arial"/>
          <w:sz w:val="20"/>
          <w:u w:color="000000"/>
        </w:rPr>
      </w:pPr>
      <w:r>
        <w:rPr>
          <w:rFonts w:ascii="Arial" w:hAnsi="Arial" w:cs="Arial"/>
          <w:sz w:val="20"/>
        </w:rPr>
        <w:lastRenderedPageBreak/>
        <w:t>Danner, H.: Methoden geisteswissenschaftlicher Pädagogik: Einführung in die Hermeneutik, Phänomenol</w:t>
      </w:r>
      <w:r>
        <w:rPr>
          <w:rFonts w:ascii="Arial" w:hAnsi="Arial" w:cs="Arial"/>
          <w:sz w:val="20"/>
        </w:rPr>
        <w:t>o</w:t>
      </w:r>
      <w:r>
        <w:rPr>
          <w:rFonts w:ascii="Arial" w:hAnsi="Arial" w:cs="Arial"/>
          <w:sz w:val="20"/>
        </w:rPr>
        <w:t>gie und Dialektik, Utb 947, München 1979.</w:t>
      </w:r>
    </w:p>
    <w:p w:rsidR="000002F1" w:rsidRDefault="000002F1">
      <w:pPr>
        <w:numPr>
          <w:ilvl w:val="0"/>
          <w:numId w:val="33"/>
        </w:numPr>
        <w:jc w:val="both"/>
        <w:rPr>
          <w:rFonts w:ascii="Arial" w:hAnsi="Arial" w:cs="Arial"/>
          <w:sz w:val="20"/>
          <w:u w:color="000000"/>
        </w:rPr>
      </w:pPr>
      <w:r>
        <w:rPr>
          <w:rFonts w:ascii="Arial" w:hAnsi="Arial" w:cs="Arial"/>
          <w:sz w:val="20"/>
        </w:rPr>
        <w:t xml:space="preserve">Gadamer, H.-G.: Wahrheit und Methode: Grundzüge einer philosophischen Hermeneutik, </w:t>
      </w:r>
      <w:r>
        <w:rPr>
          <w:rFonts w:ascii="Arial" w:hAnsi="Arial" w:cs="Arial"/>
          <w:sz w:val="20"/>
          <w:vertAlign w:val="superscript"/>
        </w:rPr>
        <w:t>6</w:t>
      </w:r>
      <w:r>
        <w:rPr>
          <w:rFonts w:ascii="Arial" w:hAnsi="Arial" w:cs="Arial"/>
          <w:sz w:val="20"/>
        </w:rPr>
        <w:t>Tübi</w:t>
      </w:r>
      <w:r>
        <w:rPr>
          <w:rFonts w:ascii="Arial" w:hAnsi="Arial" w:cs="Arial"/>
          <w:sz w:val="20"/>
        </w:rPr>
        <w:t>n</w:t>
      </w:r>
      <w:r>
        <w:rPr>
          <w:rFonts w:ascii="Arial" w:hAnsi="Arial" w:cs="Arial"/>
          <w:sz w:val="20"/>
        </w:rPr>
        <w:t>gen 1990.</w:t>
      </w:r>
    </w:p>
    <w:p w:rsidR="000002F1" w:rsidRDefault="000002F1">
      <w:pPr>
        <w:numPr>
          <w:ilvl w:val="0"/>
          <w:numId w:val="33"/>
        </w:numPr>
        <w:jc w:val="both"/>
        <w:rPr>
          <w:rFonts w:ascii="Arial" w:hAnsi="Arial" w:cs="Arial"/>
          <w:sz w:val="20"/>
          <w:u w:color="000000"/>
        </w:rPr>
      </w:pPr>
      <w:r>
        <w:rPr>
          <w:rFonts w:ascii="Arial" w:hAnsi="Arial" w:cs="Arial"/>
          <w:sz w:val="20"/>
        </w:rPr>
        <w:t>Gadamer, H.-G.: Hermeneutik im Vollzug. Ästhetik und Poetik Bd. 2, Tübingen 1999.</w:t>
      </w:r>
    </w:p>
    <w:p w:rsidR="000002F1" w:rsidRDefault="000002F1">
      <w:pPr>
        <w:numPr>
          <w:ilvl w:val="0"/>
          <w:numId w:val="33"/>
        </w:numPr>
        <w:jc w:val="both"/>
        <w:rPr>
          <w:rFonts w:ascii="Arial" w:hAnsi="Arial" w:cs="Arial"/>
          <w:sz w:val="20"/>
          <w:u w:color="000000"/>
        </w:rPr>
      </w:pPr>
      <w:r>
        <w:rPr>
          <w:rFonts w:ascii="Arial" w:hAnsi="Arial" w:cs="Arial"/>
          <w:sz w:val="20"/>
        </w:rPr>
        <w:t>Klassiker der Hermeneutik, hrsg, v. Nasser, U.; Utb 1176, Paderborn 1982.</w:t>
      </w:r>
    </w:p>
    <w:p w:rsidR="000002F1" w:rsidRDefault="000002F1">
      <w:pPr>
        <w:numPr>
          <w:ilvl w:val="0"/>
          <w:numId w:val="33"/>
        </w:numPr>
        <w:jc w:val="both"/>
        <w:rPr>
          <w:rFonts w:ascii="Arial" w:hAnsi="Arial" w:cs="Arial"/>
          <w:sz w:val="20"/>
          <w:u w:color="000000"/>
        </w:rPr>
      </w:pPr>
      <w:r>
        <w:rPr>
          <w:rFonts w:ascii="Arial" w:hAnsi="Arial" w:cs="Arial"/>
          <w:sz w:val="20"/>
        </w:rPr>
        <w:t>Meyer, R.: Ethik lehren: Grundlegung, Hermeneutik, Didaktik. Arbeiten zur Pädagogik 23, 1982.</w:t>
      </w:r>
    </w:p>
    <w:p w:rsidR="000002F1" w:rsidRDefault="000002F1">
      <w:pPr>
        <w:numPr>
          <w:ilvl w:val="0"/>
          <w:numId w:val="33"/>
        </w:numPr>
        <w:jc w:val="both"/>
        <w:rPr>
          <w:rFonts w:ascii="Arial" w:hAnsi="Arial" w:cs="Arial"/>
          <w:sz w:val="20"/>
          <w:u w:color="000000"/>
        </w:rPr>
      </w:pPr>
      <w:r>
        <w:rPr>
          <w:rFonts w:ascii="Arial" w:hAnsi="Arial" w:cs="Arial"/>
          <w:sz w:val="20"/>
        </w:rPr>
        <w:t>Müller, P.; Dierk, H.; Müller-Friese, A.: Verstehen lernen – ein Arbeitsbuch zur Hermeneutik , Stgt 2005.</w:t>
      </w:r>
    </w:p>
    <w:p w:rsidR="000002F1" w:rsidRDefault="000002F1">
      <w:pPr>
        <w:numPr>
          <w:ilvl w:val="0"/>
          <w:numId w:val="33"/>
        </w:numPr>
        <w:jc w:val="both"/>
        <w:rPr>
          <w:rFonts w:ascii="Arial" w:hAnsi="Arial" w:cs="Arial"/>
          <w:sz w:val="20"/>
          <w:u w:color="000000"/>
        </w:rPr>
      </w:pPr>
      <w:r>
        <w:rPr>
          <w:rFonts w:ascii="Arial" w:hAnsi="Arial" w:cs="Arial"/>
          <w:sz w:val="20"/>
        </w:rPr>
        <w:t>Seiffert, H.: Einführung in die Hermeneutik. Die Lehre von der Interpretation in den Fachwisse</w:t>
      </w:r>
      <w:r>
        <w:rPr>
          <w:rFonts w:ascii="Arial" w:hAnsi="Arial" w:cs="Arial"/>
          <w:sz w:val="20"/>
        </w:rPr>
        <w:t>n</w:t>
      </w:r>
      <w:r>
        <w:rPr>
          <w:rFonts w:ascii="Arial" w:hAnsi="Arial" w:cs="Arial"/>
          <w:sz w:val="20"/>
        </w:rPr>
        <w:t>schaften, Utb 1666, Tübingen 1992.</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Seiffert, H. / Radnitzky, G. (Hg.): Handlexikon zur Wissenschaftstheorie. München 1989.</w:t>
      </w:r>
    </w:p>
    <w:p w:rsidR="000002F1" w:rsidRDefault="000002F1">
      <w:pPr>
        <w:numPr>
          <w:ilvl w:val="0"/>
          <w:numId w:val="33"/>
        </w:numPr>
        <w:spacing w:line="260" w:lineRule="exact"/>
        <w:jc w:val="both"/>
        <w:rPr>
          <w:rFonts w:ascii="Arial" w:hAnsi="Arial" w:cs="Arial"/>
          <w:sz w:val="20"/>
          <w:u w:color="000000"/>
        </w:rPr>
      </w:pPr>
      <w:r>
        <w:rPr>
          <w:rFonts w:ascii="Arial" w:hAnsi="Arial" w:cs="Arial"/>
          <w:sz w:val="20"/>
        </w:rPr>
        <w:t>Stegmüller, W.: Hauptströmungen der Gegenwartsphilosophie. Bd. III. Stuttgart 7. Aufl. 1986, S. 279-330.</w:t>
      </w:r>
    </w:p>
    <w:p w:rsidR="000002F1" w:rsidRDefault="000002F1">
      <w:pPr>
        <w:numPr>
          <w:ilvl w:val="0"/>
          <w:numId w:val="33"/>
        </w:numPr>
        <w:jc w:val="both"/>
        <w:rPr>
          <w:rFonts w:ascii="Arial" w:hAnsi="Arial" w:cs="Arial"/>
          <w:sz w:val="20"/>
          <w:u w:color="000000"/>
        </w:rPr>
      </w:pPr>
      <w:r>
        <w:rPr>
          <w:rFonts w:ascii="Arial" w:hAnsi="Arial" w:cs="Arial"/>
          <w:sz w:val="20"/>
        </w:rPr>
        <w:t>Sundermaier, Th.: Den Fremden verstehen: eine praktische Hermeneutik, Göttingen 1996.</w:t>
      </w:r>
    </w:p>
    <w:p w:rsidR="000002F1" w:rsidRDefault="000002F1">
      <w:pPr>
        <w:rPr>
          <w:rFonts w:ascii="Arial" w:hAnsi="Arial" w:cs="Arial"/>
          <w:i/>
          <w:sz w:val="20"/>
          <w:szCs w:val="20"/>
        </w:rPr>
      </w:pPr>
    </w:p>
    <w:p w:rsidR="000002F1" w:rsidRDefault="000002F1">
      <w:pPr>
        <w:rPr>
          <w:rFonts w:ascii="Arial" w:hAnsi="Arial" w:cs="Arial"/>
          <w:b/>
          <w:sz w:val="22"/>
          <w:szCs w:val="22"/>
        </w:rPr>
      </w:pPr>
      <w:r>
        <w:rPr>
          <w:rFonts w:ascii="Arial" w:hAnsi="Arial" w:cs="Arial"/>
          <w:b/>
          <w:sz w:val="22"/>
          <w:szCs w:val="22"/>
        </w:rPr>
        <w:t>oder</w:t>
      </w:r>
    </w:p>
    <w:p w:rsidR="000002F1" w:rsidRDefault="000002F1">
      <w:pPr>
        <w:rPr>
          <w:rFonts w:ascii="Arial" w:hAnsi="Arial" w:cs="Arial"/>
          <w:b/>
        </w:rPr>
      </w:pPr>
      <w:r>
        <w:rPr>
          <w:rFonts w:ascii="Arial" w:hAnsi="Arial" w:cs="Arial"/>
          <w:b/>
          <w:sz w:val="22"/>
          <w:szCs w:val="22"/>
        </w:rPr>
        <w:t xml:space="preserve">–  Sozial- und Wirtschaftswissenschaft </w:t>
      </w:r>
    </w:p>
    <w:p w:rsidR="000002F1" w:rsidRDefault="000002F1">
      <w:pPr>
        <w:pStyle w:val="Default"/>
        <w:rPr>
          <w:i/>
          <w:sz w:val="20"/>
          <w:szCs w:val="20"/>
        </w:rPr>
      </w:pPr>
      <w:r>
        <w:rPr>
          <w:i/>
          <w:iCs/>
          <w:sz w:val="20"/>
          <w:szCs w:val="20"/>
        </w:rPr>
        <w:t xml:space="preserve">Hinweise: </w:t>
      </w:r>
      <w:r>
        <w:rPr>
          <w:i/>
          <w:sz w:val="20"/>
          <w:szCs w:val="20"/>
        </w:rPr>
        <w:t xml:space="preserve">Sozialwissenschaftliche Systemtheorie; Marxistische Wirtschaftstheorie; Wirtschaftsliberalismus; Soziale Marktwirtschaft; Neoliberalismus; Methoden: Empirische Forschung, Deduktion </w:t>
      </w:r>
      <w:r>
        <w:rPr>
          <w:i/>
          <w:iCs/>
          <w:sz w:val="20"/>
          <w:szCs w:val="20"/>
        </w:rPr>
        <w:t xml:space="preserve"> </w:t>
      </w:r>
    </w:p>
    <w:p w:rsidR="000002F1" w:rsidRDefault="000002F1">
      <w:pPr>
        <w:spacing w:line="260" w:lineRule="exact"/>
        <w:jc w:val="both"/>
        <w:outlineLvl w:val="0"/>
        <w:rPr>
          <w:rFonts w:cs="Arial"/>
          <w:sz w:val="20"/>
          <w:u w:val="single" w:color="000000"/>
        </w:rPr>
      </w:pPr>
    </w:p>
    <w:p w:rsidR="000002F1" w:rsidRDefault="000002F1">
      <w:pPr>
        <w:spacing w:line="260" w:lineRule="exact"/>
        <w:jc w:val="both"/>
        <w:outlineLvl w:val="0"/>
        <w:rPr>
          <w:rFonts w:ascii="Arial" w:hAnsi="Arial" w:cs="Arial"/>
          <w:sz w:val="20"/>
          <w:szCs w:val="20"/>
          <w:u w:val="single" w:color="000000"/>
        </w:rPr>
      </w:pPr>
      <w:r>
        <w:rPr>
          <w:rFonts w:ascii="Arial" w:hAnsi="Arial" w:cs="Arial"/>
          <w:sz w:val="20"/>
          <w:szCs w:val="20"/>
          <w:u w:val="single" w:color="000000"/>
        </w:rPr>
        <w:t xml:space="preserve">Text- und Bildbeispiele/ </w:t>
      </w:r>
      <w:r>
        <w:rPr>
          <w:rFonts w:ascii="Arial" w:hAnsi="Arial" w:cs="Arial"/>
          <w:sz w:val="20"/>
          <w:u w:val="single" w:color="000000"/>
        </w:rPr>
        <w:t>Literaturhinweise:</w:t>
      </w:r>
    </w:p>
    <w:p w:rsidR="000002F1" w:rsidRDefault="000002F1">
      <w:pPr>
        <w:tabs>
          <w:tab w:val="left" w:pos="284"/>
        </w:tabs>
        <w:spacing w:line="260" w:lineRule="exact"/>
        <w:rPr>
          <w:rFonts w:ascii="Arial" w:hAnsi="Arial" w:cs="Arial"/>
          <w:i/>
          <w:iCs/>
          <w:sz w:val="20"/>
          <w:szCs w:val="20"/>
        </w:rPr>
      </w:pPr>
      <w:r>
        <w:rPr>
          <w:rFonts w:ascii="Arial" w:hAnsi="Arial" w:cs="Arial"/>
          <w:i/>
          <w:iCs/>
          <w:sz w:val="20"/>
          <w:szCs w:val="20"/>
        </w:rPr>
        <w:t>Zu Karl Marx / Friedrich Engels:</w:t>
      </w:r>
    </w:p>
    <w:p w:rsidR="000002F1" w:rsidRDefault="000002F1">
      <w:pPr>
        <w:numPr>
          <w:ilvl w:val="0"/>
          <w:numId w:val="35"/>
        </w:numPr>
        <w:tabs>
          <w:tab w:val="left" w:pos="284"/>
        </w:tabs>
        <w:spacing w:line="260" w:lineRule="exact"/>
        <w:rPr>
          <w:rFonts w:ascii="Arial" w:hAnsi="Arial" w:cs="Arial"/>
          <w:sz w:val="20"/>
          <w:szCs w:val="20"/>
        </w:rPr>
      </w:pPr>
      <w:r>
        <w:rPr>
          <w:rFonts w:ascii="Arial" w:hAnsi="Arial" w:cs="Arial"/>
          <w:sz w:val="20"/>
          <w:szCs w:val="20"/>
        </w:rPr>
        <w:t>Euchner, Walter: Karl Marx. München: Beck 1983.</w:t>
      </w:r>
    </w:p>
    <w:p w:rsidR="000002F1" w:rsidRDefault="000002F1">
      <w:pPr>
        <w:numPr>
          <w:ilvl w:val="0"/>
          <w:numId w:val="35"/>
        </w:numPr>
        <w:tabs>
          <w:tab w:val="left" w:pos="284"/>
        </w:tabs>
        <w:spacing w:line="260" w:lineRule="exact"/>
        <w:rPr>
          <w:rFonts w:ascii="Arial" w:hAnsi="Arial" w:cs="Arial"/>
          <w:sz w:val="20"/>
          <w:szCs w:val="20"/>
        </w:rPr>
      </w:pPr>
      <w:r>
        <w:rPr>
          <w:rFonts w:ascii="Arial" w:hAnsi="Arial" w:cs="Arial"/>
          <w:sz w:val="20"/>
          <w:szCs w:val="20"/>
        </w:rPr>
        <w:t>Euchner, Walter: "Kritik der politischen Ökonomie und politische Ideologie bei Marx", in: Walter Euchner: Egoismus und Gemeinwohl. Frankfurt/M.: Suhrkamp 1973, S. 200-250.</w:t>
      </w:r>
    </w:p>
    <w:p w:rsidR="000002F1" w:rsidRDefault="000002F1">
      <w:pPr>
        <w:numPr>
          <w:ilvl w:val="0"/>
          <w:numId w:val="35"/>
        </w:numPr>
        <w:tabs>
          <w:tab w:val="left" w:pos="284"/>
        </w:tabs>
        <w:spacing w:line="260" w:lineRule="exact"/>
        <w:rPr>
          <w:rFonts w:ascii="Arial" w:hAnsi="Arial" w:cs="Arial"/>
          <w:sz w:val="20"/>
          <w:szCs w:val="20"/>
        </w:rPr>
      </w:pPr>
      <w:r>
        <w:rPr>
          <w:rFonts w:ascii="Arial" w:hAnsi="Arial" w:cs="Arial"/>
          <w:sz w:val="20"/>
          <w:szCs w:val="20"/>
        </w:rPr>
        <w:t>Gerechtigkeit, Oberstufe Religion NEU IV, 2009, 23.</w:t>
      </w:r>
    </w:p>
    <w:p w:rsidR="000002F1" w:rsidRDefault="000002F1">
      <w:pPr>
        <w:numPr>
          <w:ilvl w:val="0"/>
          <w:numId w:val="37"/>
        </w:numPr>
        <w:spacing w:line="260" w:lineRule="exact"/>
        <w:rPr>
          <w:rFonts w:ascii="Arial" w:hAnsi="Arial" w:cs="Arial"/>
          <w:sz w:val="20"/>
          <w:szCs w:val="20"/>
        </w:rPr>
      </w:pPr>
      <w:r>
        <w:rPr>
          <w:rFonts w:ascii="Arial" w:hAnsi="Arial" w:cs="Arial"/>
          <w:sz w:val="20"/>
          <w:szCs w:val="20"/>
        </w:rPr>
        <w:t>Markwort: Soziale Gerechtigkeit, MH, 53.</w:t>
      </w:r>
    </w:p>
    <w:p w:rsidR="000002F1" w:rsidRDefault="000002F1">
      <w:pPr>
        <w:numPr>
          <w:ilvl w:val="0"/>
          <w:numId w:val="35"/>
        </w:numPr>
        <w:tabs>
          <w:tab w:val="left" w:pos="284"/>
        </w:tabs>
        <w:spacing w:line="260" w:lineRule="exact"/>
        <w:rPr>
          <w:rFonts w:ascii="Arial" w:hAnsi="Arial" w:cs="Arial"/>
          <w:sz w:val="20"/>
          <w:szCs w:val="20"/>
        </w:rPr>
      </w:pPr>
      <w:r>
        <w:rPr>
          <w:rFonts w:ascii="Arial" w:hAnsi="Arial" w:cs="Arial"/>
          <w:sz w:val="20"/>
          <w:szCs w:val="20"/>
        </w:rPr>
        <w:t>Stammen, Theo: "Marx", in: Hans Maier, Heinz Rausch, Horst Denzer (Hg.): Klassiker  des politischen Denkens, Band II, München: Beck 1968, S. 288-319.</w:t>
      </w:r>
    </w:p>
    <w:p w:rsidR="000002F1" w:rsidRDefault="000002F1">
      <w:pPr>
        <w:tabs>
          <w:tab w:val="left" w:pos="284"/>
        </w:tabs>
        <w:spacing w:line="260" w:lineRule="exact"/>
        <w:rPr>
          <w:rFonts w:ascii="Arial" w:hAnsi="Arial" w:cs="Arial"/>
          <w:sz w:val="20"/>
          <w:szCs w:val="20"/>
        </w:rPr>
      </w:pPr>
    </w:p>
    <w:p w:rsidR="000002F1" w:rsidRDefault="000002F1">
      <w:pPr>
        <w:tabs>
          <w:tab w:val="left" w:pos="284"/>
        </w:tabs>
        <w:spacing w:line="260" w:lineRule="exact"/>
        <w:rPr>
          <w:rFonts w:ascii="Arial" w:hAnsi="Arial" w:cs="Arial"/>
          <w:i/>
          <w:iCs/>
          <w:sz w:val="20"/>
          <w:szCs w:val="20"/>
        </w:rPr>
      </w:pPr>
      <w:r>
        <w:rPr>
          <w:rFonts w:ascii="Arial" w:hAnsi="Arial" w:cs="Arial"/>
          <w:i/>
          <w:iCs/>
          <w:sz w:val="20"/>
          <w:szCs w:val="20"/>
        </w:rPr>
        <w:t>Zur sozialen Marktwirtschaft:</w:t>
      </w:r>
    </w:p>
    <w:p w:rsidR="000002F1" w:rsidRDefault="000002F1">
      <w:pPr>
        <w:numPr>
          <w:ilvl w:val="0"/>
          <w:numId w:val="35"/>
        </w:numPr>
        <w:tabs>
          <w:tab w:val="left" w:pos="284"/>
        </w:tabs>
        <w:spacing w:line="260" w:lineRule="exact"/>
        <w:rPr>
          <w:rFonts w:ascii="Arial" w:hAnsi="Arial" w:cs="Arial"/>
          <w:sz w:val="20"/>
          <w:szCs w:val="20"/>
        </w:rPr>
      </w:pPr>
      <w:r>
        <w:rPr>
          <w:rFonts w:ascii="Arial" w:hAnsi="Arial" w:cs="Arial"/>
          <w:sz w:val="20"/>
          <w:szCs w:val="20"/>
        </w:rPr>
        <w:t>Erhard, Ludwig: "Wirtschaftspolitik als Teil der Gesellschaftspolitik" (Rede vor dem 9. Bun</w:t>
      </w:r>
      <w:r>
        <w:rPr>
          <w:rFonts w:ascii="Arial" w:hAnsi="Arial" w:cs="Arial"/>
          <w:sz w:val="20"/>
          <w:szCs w:val="20"/>
        </w:rPr>
        <w:softHyphen/>
        <w:t>desparteitag der CDU, 1960), in: Ludwig Erhard: Gedanken aus fünf Jahrzehnten. Reden und Schriften. Hg. von Karl Hohmann. Düsseldorf: Econ 1988, S. 607-623.</w:t>
      </w:r>
    </w:p>
    <w:p w:rsidR="000002F1" w:rsidRDefault="000002F1">
      <w:pPr>
        <w:numPr>
          <w:ilvl w:val="0"/>
          <w:numId w:val="35"/>
        </w:numPr>
        <w:tabs>
          <w:tab w:val="left" w:pos="284"/>
        </w:tabs>
        <w:spacing w:line="260" w:lineRule="exact"/>
        <w:rPr>
          <w:rFonts w:ascii="Arial" w:hAnsi="Arial" w:cs="Arial"/>
          <w:sz w:val="20"/>
          <w:szCs w:val="20"/>
        </w:rPr>
      </w:pPr>
      <w:r>
        <w:rPr>
          <w:rFonts w:ascii="Arial" w:hAnsi="Arial" w:cs="Arial"/>
          <w:sz w:val="20"/>
          <w:szCs w:val="20"/>
        </w:rPr>
        <w:t>Eucken, Walter / Dietze, Constantin von / Lampe, Adolf: "Wirtschafts- und Sozialordnung" (An</w:t>
      </w:r>
      <w:r>
        <w:rPr>
          <w:rFonts w:ascii="Arial" w:hAnsi="Arial" w:cs="Arial"/>
          <w:sz w:val="20"/>
          <w:szCs w:val="20"/>
        </w:rPr>
        <w:softHyphen/>
        <w:t>lage 4 der Denkschrift des Freiburger ›Bonhoeffer-Kreises‹: Politische Gemeinschafts</w:t>
      </w:r>
      <w:r>
        <w:rPr>
          <w:rFonts w:ascii="Arial" w:hAnsi="Arial" w:cs="Arial"/>
          <w:sz w:val="20"/>
          <w:szCs w:val="20"/>
        </w:rPr>
        <w:softHyphen/>
        <w:t>ordnung), wieder abgedruckt unter dem Titel "In der Stunde Null. Die Denkschrift des Freiburger Bonhoeffer-Kreises" (1943) in: G. Brakelmann, T. Jännichen (Hg.): Die protestantischen Wurzeln der Sozialen Marktwirtschaft, S. 341-362.</w:t>
      </w:r>
    </w:p>
    <w:p w:rsidR="000002F1" w:rsidRDefault="000002F1">
      <w:pPr>
        <w:numPr>
          <w:ilvl w:val="0"/>
          <w:numId w:val="35"/>
        </w:numPr>
        <w:tabs>
          <w:tab w:val="left" w:pos="284"/>
        </w:tabs>
        <w:spacing w:line="260" w:lineRule="exact"/>
        <w:rPr>
          <w:rFonts w:ascii="Arial" w:hAnsi="Arial" w:cs="Arial"/>
          <w:sz w:val="20"/>
          <w:szCs w:val="20"/>
        </w:rPr>
      </w:pPr>
      <w:r>
        <w:rPr>
          <w:rFonts w:ascii="Arial" w:hAnsi="Arial" w:cs="Arial"/>
          <w:sz w:val="20"/>
          <w:szCs w:val="20"/>
        </w:rPr>
        <w:t>Gemeinwohl und Eigennutz. Wirtschaftliches Handeln in Verantwortung für die Zukunft. Denkschrift der Evangelischen Kirche in Deutschland. Hrsg. vom Kirchenamt der EKD. Gütersloh: Gütersloher Verlagshaus 1992.</w:t>
      </w:r>
    </w:p>
    <w:p w:rsidR="000002F1" w:rsidRDefault="000002F1">
      <w:pPr>
        <w:numPr>
          <w:ilvl w:val="0"/>
          <w:numId w:val="35"/>
        </w:numPr>
        <w:tabs>
          <w:tab w:val="left" w:pos="284"/>
        </w:tabs>
        <w:spacing w:line="260" w:lineRule="exact"/>
        <w:rPr>
          <w:rFonts w:ascii="Arial" w:hAnsi="Arial" w:cs="Arial"/>
          <w:sz w:val="20"/>
          <w:szCs w:val="20"/>
        </w:rPr>
      </w:pPr>
      <w:r>
        <w:rPr>
          <w:rFonts w:ascii="Arial" w:hAnsi="Arial" w:cs="Arial"/>
          <w:sz w:val="20"/>
          <w:szCs w:val="20"/>
        </w:rPr>
        <w:t>Gerechtigkeit, Oberstufe Religion NEU IV, 2009, 51f.</w:t>
      </w:r>
    </w:p>
    <w:p w:rsidR="000002F1" w:rsidRDefault="000002F1">
      <w:pPr>
        <w:numPr>
          <w:ilvl w:val="0"/>
          <w:numId w:val="35"/>
        </w:numPr>
        <w:spacing w:line="260" w:lineRule="exact"/>
        <w:jc w:val="both"/>
        <w:rPr>
          <w:rFonts w:ascii="Arial" w:hAnsi="Arial" w:cs="Arial"/>
          <w:sz w:val="20"/>
          <w:u w:color="000000"/>
        </w:rPr>
      </w:pPr>
      <w:r>
        <w:rPr>
          <w:rFonts w:ascii="Arial" w:hAnsi="Arial" w:cs="Arial"/>
          <w:sz w:val="20"/>
          <w:u w:color="000000"/>
        </w:rPr>
        <w:t>Gronemeyer, Marianne: Die Macht der Bedürfnisse – Überfluss und Knappheit; Primus Vlg. Wiss. Buchg</w:t>
      </w:r>
      <w:r>
        <w:rPr>
          <w:rFonts w:ascii="Arial" w:hAnsi="Arial" w:cs="Arial"/>
          <w:sz w:val="20"/>
          <w:u w:color="000000"/>
        </w:rPr>
        <w:t>e</w:t>
      </w:r>
      <w:r>
        <w:rPr>
          <w:rFonts w:ascii="Arial" w:hAnsi="Arial" w:cs="Arial"/>
          <w:sz w:val="20"/>
          <w:u w:color="000000"/>
        </w:rPr>
        <w:t>sellschaft Darmstadt.</w:t>
      </w:r>
    </w:p>
    <w:p w:rsidR="000002F1" w:rsidRDefault="000002F1">
      <w:pPr>
        <w:numPr>
          <w:ilvl w:val="0"/>
          <w:numId w:val="35"/>
        </w:numPr>
        <w:spacing w:line="260" w:lineRule="exact"/>
        <w:jc w:val="both"/>
        <w:rPr>
          <w:rFonts w:ascii="Arial" w:hAnsi="Arial" w:cs="Arial"/>
          <w:sz w:val="20"/>
          <w:u w:color="000000"/>
        </w:rPr>
      </w:pPr>
      <w:r>
        <w:rPr>
          <w:rFonts w:ascii="Arial" w:hAnsi="Arial" w:cs="Arial"/>
          <w:sz w:val="20"/>
          <w:u w:color="000000"/>
        </w:rPr>
        <w:t>Kösters, Wim und Ulrich Reuter: Homo oeconomicus – das Menschenbild der Ökonomie?, in: Kriterien der Mittelstraß, Jürgen (Hg.): Enzyklopädie Philosophie und Wissenschaftstheorie (mehrbändig) 2. Aufl. Stut</w:t>
      </w:r>
      <w:r>
        <w:rPr>
          <w:rFonts w:ascii="Arial" w:hAnsi="Arial" w:cs="Arial"/>
          <w:sz w:val="20"/>
          <w:u w:color="000000"/>
        </w:rPr>
        <w:t>t</w:t>
      </w:r>
      <w:r>
        <w:rPr>
          <w:rFonts w:ascii="Arial" w:hAnsi="Arial" w:cs="Arial"/>
          <w:sz w:val="20"/>
          <w:u w:color="000000"/>
        </w:rPr>
        <w:t xml:space="preserve">gart u.a. 2005ff. </w:t>
      </w:r>
    </w:p>
    <w:p w:rsidR="000002F1" w:rsidRDefault="000002F1">
      <w:pPr>
        <w:numPr>
          <w:ilvl w:val="0"/>
          <w:numId w:val="35"/>
        </w:numPr>
        <w:tabs>
          <w:tab w:val="left" w:pos="284"/>
        </w:tabs>
        <w:spacing w:line="260" w:lineRule="exact"/>
        <w:rPr>
          <w:rFonts w:ascii="Arial" w:hAnsi="Arial" w:cs="Arial"/>
          <w:sz w:val="20"/>
          <w:szCs w:val="20"/>
        </w:rPr>
      </w:pPr>
      <w:r>
        <w:rPr>
          <w:rFonts w:ascii="Arial" w:hAnsi="Arial" w:cs="Arial"/>
          <w:sz w:val="20"/>
          <w:szCs w:val="20"/>
        </w:rPr>
        <w:t>Lexikon Soziale Marktwirtschaft. Wirtschaftspolitik von A bis Z., hrsg. v. Hasse, Rolf. u.a.,  2., aktualisierte und erweiterte Auflage, Paderborn: Schöningh 2005.</w:t>
      </w:r>
    </w:p>
    <w:p w:rsidR="000002F1" w:rsidRDefault="000002F1">
      <w:pPr>
        <w:numPr>
          <w:ilvl w:val="0"/>
          <w:numId w:val="35"/>
        </w:numPr>
        <w:tabs>
          <w:tab w:val="left" w:pos="284"/>
        </w:tabs>
        <w:spacing w:line="260" w:lineRule="exact"/>
        <w:rPr>
          <w:rFonts w:ascii="Arial" w:hAnsi="Arial" w:cs="Arial"/>
          <w:sz w:val="20"/>
          <w:szCs w:val="20"/>
        </w:rPr>
      </w:pPr>
      <w:r>
        <w:rPr>
          <w:rFonts w:ascii="Arial" w:hAnsi="Arial" w:cs="Arial"/>
          <w:sz w:val="20"/>
          <w:szCs w:val="20"/>
        </w:rPr>
        <w:t>Müller-Armack: Alfred: Wirtschaftsordnung und Wirtschaftspolitik. Bern, Stuttgart: Haupt 1976.</w:t>
      </w:r>
    </w:p>
    <w:p w:rsidR="000002F1" w:rsidRDefault="000002F1">
      <w:pPr>
        <w:numPr>
          <w:ilvl w:val="0"/>
          <w:numId w:val="34"/>
        </w:numPr>
        <w:spacing w:line="260" w:lineRule="exact"/>
        <w:rPr>
          <w:rFonts w:ascii="Arial" w:hAnsi="Arial" w:cs="Arial"/>
          <w:sz w:val="20"/>
          <w:szCs w:val="20"/>
        </w:rPr>
      </w:pPr>
      <w:r>
        <w:rPr>
          <w:rFonts w:ascii="Arial" w:hAnsi="Arial" w:cs="Arial"/>
          <w:sz w:val="20"/>
          <w:szCs w:val="20"/>
        </w:rPr>
        <w:t>Die protestantischen Wurzeln der sozialen Marktwirtschaft - ein Quellenband, hrsg. v. G. Brakelmann und T. Jähnichen, Gütersloh 1994.</w:t>
      </w:r>
    </w:p>
    <w:p w:rsidR="000002F1" w:rsidRDefault="000002F1">
      <w:pPr>
        <w:numPr>
          <w:ilvl w:val="0"/>
          <w:numId w:val="36"/>
        </w:numPr>
        <w:spacing w:line="260" w:lineRule="exact"/>
        <w:rPr>
          <w:rFonts w:ascii="Arial" w:hAnsi="Arial" w:cs="Arial"/>
          <w:sz w:val="20"/>
          <w:szCs w:val="20"/>
        </w:rPr>
      </w:pPr>
      <w:r>
        <w:rPr>
          <w:rFonts w:ascii="Arial" w:hAnsi="Arial" w:cs="Arial"/>
          <w:sz w:val="20"/>
          <w:szCs w:val="20"/>
        </w:rPr>
        <w:t xml:space="preserve">Unternehmerisches Handeln in wirtschaftlicher Perspektive. Eine Denkschrift des Rates der EkiD, Gütersloh, 2008. </w:t>
      </w:r>
      <w:r>
        <w:rPr>
          <w:rFonts w:ascii="Arial" w:hAnsi="Arial" w:cs="Arial"/>
          <w:sz w:val="20"/>
          <w:szCs w:val="20"/>
        </w:rPr>
        <w:sym w:font="Wingdings" w:char="F0E0"/>
      </w:r>
      <w:r>
        <w:rPr>
          <w:rFonts w:ascii="Arial" w:hAnsi="Arial" w:cs="Arial"/>
          <w:sz w:val="20"/>
          <w:szCs w:val="20"/>
        </w:rPr>
        <w:t xml:space="preserve"> </w:t>
      </w:r>
      <w:hyperlink r:id="rId24" w:history="1">
        <w:r>
          <w:rPr>
            <w:rStyle w:val="Hyperlink"/>
            <w:rFonts w:ascii="Arial" w:hAnsi="Arial" w:cs="Arial"/>
            <w:sz w:val="20"/>
            <w:szCs w:val="20"/>
          </w:rPr>
          <w:t>www.ekd.de/download/ekd_unternehmer.pdf</w:t>
        </w:r>
      </w:hyperlink>
      <w:r>
        <w:rPr>
          <w:rFonts w:ascii="Arial" w:hAnsi="Arial" w:cs="Arial"/>
          <w:sz w:val="20"/>
          <w:szCs w:val="20"/>
        </w:rPr>
        <w:t>, Abs. 42-49.</w:t>
      </w:r>
    </w:p>
    <w:p w:rsidR="000002F1" w:rsidRDefault="000002F1">
      <w:pPr>
        <w:numPr>
          <w:ilvl w:val="0"/>
          <w:numId w:val="35"/>
        </w:numPr>
        <w:tabs>
          <w:tab w:val="left" w:pos="284"/>
        </w:tabs>
        <w:spacing w:line="260" w:lineRule="exact"/>
        <w:rPr>
          <w:rFonts w:ascii="Arial" w:hAnsi="Arial" w:cs="Arial"/>
        </w:rPr>
      </w:pPr>
      <w:r>
        <w:rPr>
          <w:rFonts w:ascii="Arial" w:hAnsi="Arial" w:cs="Arial"/>
          <w:sz w:val="20"/>
          <w:szCs w:val="20"/>
        </w:rPr>
        <w:t>Quaas, Friedrun: Soziale Marktwirtschaft. Wirklichkeit und Verfremdung eines Konzepts. Bern, Stuttgart: Haupt 2000.</w:t>
      </w:r>
    </w:p>
    <w:p w:rsidR="000002F1" w:rsidRDefault="000002F1">
      <w:pPr>
        <w:spacing w:line="260" w:lineRule="exact"/>
        <w:rPr>
          <w:rFonts w:ascii="Arial" w:hAnsi="Arial" w:cs="Arial"/>
          <w:sz w:val="20"/>
          <w:szCs w:val="20"/>
        </w:rPr>
      </w:pPr>
    </w:p>
    <w:p w:rsidR="000002F1" w:rsidRDefault="000002F1">
      <w:pPr>
        <w:pStyle w:val="Default"/>
        <w:rPr>
          <w:rFonts w:ascii="Times New Roman" w:hAnsi="Times New Roman" w:cs="Times New Roman"/>
          <w:color w:val="auto"/>
        </w:rPr>
      </w:pPr>
    </w:p>
    <w:p w:rsidR="000002F1" w:rsidRDefault="000002F1">
      <w:pPr>
        <w:pStyle w:val="Default"/>
        <w:rPr>
          <w:b/>
          <w:sz w:val="22"/>
          <w:szCs w:val="22"/>
        </w:rPr>
      </w:pPr>
      <w:r>
        <w:rPr>
          <w:b/>
          <w:sz w:val="22"/>
          <w:szCs w:val="22"/>
        </w:rPr>
        <w:t xml:space="preserve">d) Modelle des Verhältnisses von Glaube und Wissenschaft </w:t>
      </w:r>
    </w:p>
    <w:p w:rsidR="000002F1" w:rsidRDefault="000002F1">
      <w:pPr>
        <w:pStyle w:val="Default"/>
        <w:rPr>
          <w:b/>
          <w:sz w:val="22"/>
          <w:szCs w:val="22"/>
        </w:rPr>
      </w:pPr>
      <w:r>
        <w:rPr>
          <w:i/>
          <w:iCs/>
          <w:sz w:val="20"/>
          <w:szCs w:val="20"/>
        </w:rPr>
        <w:lastRenderedPageBreak/>
        <w:t xml:space="preserve">Hinweise: </w:t>
      </w:r>
      <w:r>
        <w:rPr>
          <w:i/>
          <w:sz w:val="20"/>
          <w:szCs w:val="20"/>
        </w:rPr>
        <w:t>Konflikt, Autonomie, Dialog, Integration</w:t>
      </w:r>
      <w:r>
        <w:rPr>
          <w:sz w:val="22"/>
          <w:szCs w:val="22"/>
        </w:rPr>
        <w:t xml:space="preserve"> </w:t>
      </w:r>
    </w:p>
    <w:p w:rsidR="000002F1" w:rsidRDefault="000002F1">
      <w:pPr>
        <w:pStyle w:val="Default"/>
        <w:rPr>
          <w:b/>
          <w:sz w:val="22"/>
          <w:szCs w:val="22"/>
        </w:rPr>
      </w:pPr>
    </w:p>
    <w:p w:rsidR="000002F1" w:rsidRDefault="000002F1">
      <w:pPr>
        <w:pStyle w:val="Default"/>
        <w:rPr>
          <w:b/>
          <w:sz w:val="22"/>
          <w:szCs w:val="22"/>
        </w:rPr>
      </w:pPr>
      <w:r>
        <w:rPr>
          <w:b/>
          <w:sz w:val="22"/>
          <w:szCs w:val="22"/>
        </w:rPr>
        <w:t xml:space="preserve">– Glaube und Wissenschaft im Konflikt an einem Beispiel </w:t>
      </w:r>
    </w:p>
    <w:p w:rsidR="000002F1" w:rsidRDefault="000002F1">
      <w:pPr>
        <w:pStyle w:val="Default"/>
        <w:jc w:val="both"/>
        <w:rPr>
          <w:i/>
          <w:iCs/>
          <w:sz w:val="20"/>
          <w:szCs w:val="20"/>
        </w:rPr>
      </w:pPr>
      <w:r>
        <w:rPr>
          <w:i/>
          <w:iCs/>
          <w:sz w:val="20"/>
          <w:szCs w:val="20"/>
        </w:rPr>
        <w:t xml:space="preserve">Hinweise: </w:t>
      </w:r>
      <w:r>
        <w:rPr>
          <w:i/>
          <w:sz w:val="20"/>
          <w:szCs w:val="20"/>
        </w:rPr>
        <w:t xml:space="preserve">Klassisch, z. B. der Fall Galilei; Religions-/ideologiekritisch, z. B. Kreationismus, Intelligent Design; Der positivistische Wirklichkeitsbegriff; Grenzfälle der Bio- und Medizintechnologie; Wirtschaftsethik, z.B. Neoliberalismus; Informationstechnologie, z. B. Datenspeicherung versus Schutz der Persönlichkeitsrechte </w:t>
      </w:r>
    </w:p>
    <w:p w:rsidR="000002F1" w:rsidRDefault="000002F1">
      <w:pPr>
        <w:pStyle w:val="Default"/>
        <w:rPr>
          <w:b/>
          <w:sz w:val="22"/>
          <w:szCs w:val="22"/>
        </w:rPr>
      </w:pPr>
    </w:p>
    <w:p w:rsidR="000002F1" w:rsidRDefault="000002F1">
      <w:pPr>
        <w:rPr>
          <w:rFonts w:ascii="Arial" w:hAnsi="Arial" w:cs="Arial"/>
          <w:b/>
        </w:rPr>
      </w:pPr>
      <w:r>
        <w:rPr>
          <w:rFonts w:ascii="Arial" w:hAnsi="Arial" w:cs="Arial"/>
          <w:b/>
          <w:sz w:val="22"/>
          <w:szCs w:val="22"/>
        </w:rPr>
        <w:t>– Glaube und Wissenschaft im Dialog an einem Beispiel</w:t>
      </w:r>
    </w:p>
    <w:p w:rsidR="000002F1" w:rsidRDefault="000002F1">
      <w:pPr>
        <w:jc w:val="both"/>
        <w:rPr>
          <w:rFonts w:ascii="Arial" w:hAnsi="Arial" w:cs="Arial"/>
          <w:i/>
          <w:sz w:val="20"/>
          <w:szCs w:val="20"/>
        </w:rPr>
      </w:pPr>
      <w:r>
        <w:rPr>
          <w:rFonts w:ascii="Arial" w:hAnsi="Arial" w:cs="Arial"/>
          <w:i/>
          <w:iCs/>
          <w:sz w:val="20"/>
          <w:szCs w:val="20"/>
        </w:rPr>
        <w:t xml:space="preserve">Hinweise: </w:t>
      </w:r>
      <w:r>
        <w:rPr>
          <w:rFonts w:ascii="Arial" w:hAnsi="Arial" w:cs="Arial"/>
          <w:i/>
          <w:sz w:val="20"/>
          <w:szCs w:val="20"/>
        </w:rPr>
        <w:t xml:space="preserve">Bioethik und Medizinethik; Kommunikationstechnik; Mobilität und Umweltschutz; Globalisierung und Arbeit; Schritte zur ethischen Urteilsfindung nach H.E. Tödt; HOT: fiktives Streitgespräch </w:t>
      </w:r>
    </w:p>
    <w:p w:rsidR="000002F1" w:rsidRDefault="000002F1"/>
    <w:p w:rsidR="000002F1" w:rsidRDefault="000002F1">
      <w:pPr>
        <w:spacing w:line="260" w:lineRule="exact"/>
        <w:jc w:val="both"/>
        <w:outlineLvl w:val="0"/>
        <w:rPr>
          <w:rFonts w:ascii="Arial" w:hAnsi="Arial" w:cs="Arial"/>
          <w:b/>
          <w:sz w:val="20"/>
          <w:szCs w:val="20"/>
          <w:u w:color="000000"/>
        </w:rPr>
      </w:pPr>
      <w:r>
        <w:rPr>
          <w:rFonts w:ascii="Arial" w:hAnsi="Arial" w:cs="Arial"/>
          <w:sz w:val="20"/>
          <w:szCs w:val="20"/>
          <w:u w:val="single" w:color="000000"/>
        </w:rPr>
        <w:t>Text- und Bildbeispiele</w:t>
      </w:r>
      <w:r>
        <w:rPr>
          <w:rFonts w:ascii="Arial" w:hAnsi="Arial" w:cs="Arial"/>
          <w:b/>
          <w:sz w:val="20"/>
          <w:szCs w:val="20"/>
          <w:u w:color="000000"/>
        </w:rPr>
        <w:t>:</w:t>
      </w:r>
    </w:p>
    <w:p w:rsidR="000002F1" w:rsidRDefault="000002F1">
      <w:pPr>
        <w:numPr>
          <w:ilvl w:val="0"/>
          <w:numId w:val="29"/>
        </w:numPr>
        <w:spacing w:line="260" w:lineRule="exact"/>
        <w:rPr>
          <w:rFonts w:ascii="Arial" w:hAnsi="Arial" w:cs="Arial"/>
          <w:sz w:val="20"/>
        </w:rPr>
      </w:pPr>
      <w:r>
        <w:rPr>
          <w:rFonts w:ascii="Arial" w:hAnsi="Arial" w:cs="Arial"/>
          <w:sz w:val="20"/>
        </w:rPr>
        <w:t>F. Büchner u.a.(Hg.): Perspektiven Religion. Arbeitsbuch für die Sekundarstufe II. Göttingen 2000, S. 26-33.</w:t>
      </w:r>
    </w:p>
    <w:p w:rsidR="000002F1" w:rsidRDefault="000002F1">
      <w:pPr>
        <w:pStyle w:val="Fuzeile"/>
        <w:numPr>
          <w:ilvl w:val="0"/>
          <w:numId w:val="29"/>
        </w:numPr>
        <w:tabs>
          <w:tab w:val="clear" w:pos="4536"/>
          <w:tab w:val="clear" w:pos="9072"/>
        </w:tabs>
        <w:ind w:right="168"/>
        <w:rPr>
          <w:rFonts w:cs="Arial"/>
          <w:sz w:val="20"/>
        </w:rPr>
      </w:pPr>
      <w:r>
        <w:rPr>
          <w:sz w:val="20"/>
          <w:u w:color="000000"/>
        </w:rPr>
        <w:t xml:space="preserve">Dieterich, Veit-Jakobus: Wirklichkeit. Oberstufe Religion 1. Schülerheft. Stuttgart 2006. S. 16-25. </w:t>
      </w:r>
    </w:p>
    <w:p w:rsidR="000002F1" w:rsidRDefault="000002F1">
      <w:pPr>
        <w:pStyle w:val="Fuzeile"/>
        <w:numPr>
          <w:ilvl w:val="0"/>
          <w:numId w:val="29"/>
        </w:numPr>
        <w:tabs>
          <w:tab w:val="clear" w:pos="4536"/>
          <w:tab w:val="clear" w:pos="9072"/>
        </w:tabs>
        <w:ind w:right="168"/>
        <w:rPr>
          <w:rFonts w:cs="Arial"/>
          <w:sz w:val="20"/>
        </w:rPr>
      </w:pPr>
      <w:r>
        <w:rPr>
          <w:rFonts w:cs="Arial"/>
          <w:sz w:val="20"/>
        </w:rPr>
        <w:t>Esslinger, E. / Rupp, H. / Schott, U.: Gottes verborgene Gegenwart (OR 10). Stut</w:t>
      </w:r>
      <w:r>
        <w:rPr>
          <w:rFonts w:cs="Arial"/>
          <w:sz w:val="20"/>
        </w:rPr>
        <w:t>t</w:t>
      </w:r>
      <w:r>
        <w:rPr>
          <w:rFonts w:cs="Arial"/>
          <w:sz w:val="20"/>
        </w:rPr>
        <w:t>gart 1988, S. 36-37.</w:t>
      </w:r>
    </w:p>
    <w:p w:rsidR="000002F1" w:rsidRDefault="000002F1">
      <w:pPr>
        <w:pStyle w:val="Fuzeile"/>
        <w:numPr>
          <w:ilvl w:val="0"/>
          <w:numId w:val="29"/>
        </w:numPr>
        <w:tabs>
          <w:tab w:val="clear" w:pos="4536"/>
          <w:tab w:val="clear" w:pos="9072"/>
        </w:tabs>
        <w:ind w:right="168"/>
        <w:rPr>
          <w:rFonts w:cs="Arial"/>
          <w:sz w:val="20"/>
        </w:rPr>
      </w:pPr>
      <w:r>
        <w:rPr>
          <w:rFonts w:cs="Arial"/>
          <w:sz w:val="20"/>
        </w:rPr>
        <w:t>Fischer,Ernst P.: Aristoteles, Einstein &amp; Co., Piper 2005 (gute Biographie u.a. zu Galilei).</w:t>
      </w:r>
    </w:p>
    <w:p w:rsidR="000002F1" w:rsidRDefault="000002F1">
      <w:pPr>
        <w:pStyle w:val="Textkrper-Zeileneinzug"/>
        <w:numPr>
          <w:ilvl w:val="0"/>
          <w:numId w:val="29"/>
        </w:numPr>
        <w:spacing w:line="260" w:lineRule="exact"/>
        <w:jc w:val="both"/>
        <w:rPr>
          <w:rFonts w:cs="Arial"/>
          <w:sz w:val="20"/>
        </w:rPr>
      </w:pPr>
      <w:r>
        <w:rPr>
          <w:sz w:val="20"/>
          <w:u w:color="000000"/>
        </w:rPr>
        <w:t>Kursbuch Religion Oberstufe. Stuttgart 2004. S.</w:t>
      </w:r>
      <w:r>
        <w:rPr>
          <w:sz w:val="20"/>
        </w:rPr>
        <w:t xml:space="preserve"> 20-24.</w:t>
      </w:r>
    </w:p>
    <w:p w:rsidR="000002F1" w:rsidRDefault="000002F1">
      <w:pPr>
        <w:numPr>
          <w:ilvl w:val="0"/>
          <w:numId w:val="29"/>
        </w:numPr>
        <w:rPr>
          <w:rFonts w:ascii="Arial" w:hAnsi="Arial" w:cs="Arial"/>
          <w:sz w:val="20"/>
          <w:szCs w:val="20"/>
        </w:rPr>
      </w:pPr>
      <w:r>
        <w:rPr>
          <w:rFonts w:ascii="Arial" w:hAnsi="Arial" w:cs="Arial"/>
          <w:sz w:val="20"/>
          <w:szCs w:val="20"/>
        </w:rPr>
        <w:t>Lachièze-Rey, M.: Die Urknall-Theorie ist kein Schöpfungsbereicht, in: Schöpfung, Themenheft Welt und Umwelt der Bibel, ed. Kath. Bibelwerk Stuttgart, Heft 2-1996, S.7.</w:t>
      </w:r>
    </w:p>
    <w:p w:rsidR="000002F1" w:rsidRDefault="000002F1">
      <w:pPr>
        <w:pStyle w:val="Fuzeile"/>
        <w:numPr>
          <w:ilvl w:val="0"/>
          <w:numId w:val="29"/>
        </w:numPr>
        <w:tabs>
          <w:tab w:val="clear" w:pos="4536"/>
          <w:tab w:val="clear" w:pos="9072"/>
        </w:tabs>
        <w:ind w:right="168"/>
        <w:rPr>
          <w:rFonts w:cs="Arial"/>
          <w:sz w:val="20"/>
        </w:rPr>
      </w:pPr>
      <w:r>
        <w:rPr>
          <w:sz w:val="20"/>
        </w:rPr>
        <w:t>Loy, A. u.a.: Weltbild und Glauben, in: Farbe bekennen. Unterrichtswerk für katholische Relig</w:t>
      </w:r>
      <w:r>
        <w:rPr>
          <w:sz w:val="20"/>
        </w:rPr>
        <w:t>i</w:t>
      </w:r>
      <w:r>
        <w:rPr>
          <w:sz w:val="20"/>
        </w:rPr>
        <w:t>onslehre in der gymnasialen Oberstufe, Jahrgangsstufe 12, München 1995, S. 5-32.</w:t>
      </w:r>
    </w:p>
    <w:p w:rsidR="000002F1" w:rsidRDefault="000002F1">
      <w:pPr>
        <w:pStyle w:val="Fuzeile"/>
        <w:numPr>
          <w:ilvl w:val="0"/>
          <w:numId w:val="29"/>
        </w:numPr>
        <w:tabs>
          <w:tab w:val="clear" w:pos="4536"/>
          <w:tab w:val="clear" w:pos="9072"/>
        </w:tabs>
        <w:spacing w:line="260" w:lineRule="exact"/>
        <w:jc w:val="both"/>
        <w:rPr>
          <w:rFonts w:cs="Arial"/>
          <w:sz w:val="20"/>
          <w:u w:color="000000"/>
        </w:rPr>
      </w:pPr>
      <w:r>
        <w:rPr>
          <w:sz w:val="20"/>
          <w:u w:color="000000"/>
        </w:rPr>
        <w:t>Polkinghorne, John/ Welker, Michael: An den lebendigen Gott glauben. Ein Gespräch. Gütersloh 2005.</w:t>
      </w:r>
    </w:p>
    <w:p w:rsidR="000002F1" w:rsidRDefault="000002F1">
      <w:pPr>
        <w:pStyle w:val="Fuzeile"/>
        <w:numPr>
          <w:ilvl w:val="0"/>
          <w:numId w:val="29"/>
        </w:numPr>
        <w:tabs>
          <w:tab w:val="clear" w:pos="4536"/>
          <w:tab w:val="clear" w:pos="9072"/>
        </w:tabs>
        <w:spacing w:line="260" w:lineRule="exact"/>
        <w:jc w:val="both"/>
        <w:rPr>
          <w:rFonts w:cs="Arial"/>
          <w:sz w:val="20"/>
          <w:u w:color="000000"/>
        </w:rPr>
      </w:pPr>
      <w:r>
        <w:rPr>
          <w:rFonts w:cs="Arial"/>
          <w:sz w:val="20"/>
        </w:rPr>
        <w:t>Rapp, H.R.: Die Entwicklung des Weltbildes von der Antike bis zur Gegenwart. Schülermaterialien, in: A</w:t>
      </w:r>
      <w:r>
        <w:rPr>
          <w:rFonts w:cs="Arial"/>
          <w:sz w:val="20"/>
        </w:rPr>
        <w:t>r</w:t>
      </w:r>
      <w:r>
        <w:rPr>
          <w:rFonts w:cs="Arial"/>
          <w:sz w:val="20"/>
        </w:rPr>
        <w:t>beitshilfe für den evang. RU an Gymnasien, Heft 49 (1991), S.133-157.</w:t>
      </w:r>
    </w:p>
    <w:p w:rsidR="000002F1" w:rsidRDefault="000002F1">
      <w:pPr>
        <w:pStyle w:val="Fuzeile"/>
        <w:numPr>
          <w:ilvl w:val="0"/>
          <w:numId w:val="29"/>
        </w:numPr>
        <w:tabs>
          <w:tab w:val="clear" w:pos="4536"/>
          <w:tab w:val="clear" w:pos="9072"/>
        </w:tabs>
        <w:spacing w:line="260" w:lineRule="exact"/>
        <w:jc w:val="both"/>
        <w:rPr>
          <w:rFonts w:cs="Arial"/>
          <w:sz w:val="20"/>
          <w:u w:color="000000"/>
        </w:rPr>
      </w:pPr>
      <w:r>
        <w:rPr>
          <w:rFonts w:cs="Arial"/>
          <w:sz w:val="20"/>
        </w:rPr>
        <w:t>Schroeder, W.: Naturwissenschaft und Religion, in: Religion heute, H. 43-2000, S. 164-170.</w:t>
      </w:r>
    </w:p>
    <w:p w:rsidR="000002F1" w:rsidRDefault="000002F1">
      <w:pPr>
        <w:pStyle w:val="Fuzeile"/>
        <w:numPr>
          <w:ilvl w:val="0"/>
          <w:numId w:val="29"/>
        </w:numPr>
        <w:tabs>
          <w:tab w:val="clear" w:pos="4536"/>
          <w:tab w:val="clear" w:pos="9072"/>
        </w:tabs>
        <w:spacing w:line="260" w:lineRule="exact"/>
        <w:jc w:val="both"/>
        <w:rPr>
          <w:rFonts w:cs="Arial"/>
          <w:sz w:val="20"/>
          <w:u w:color="000000"/>
        </w:rPr>
      </w:pPr>
      <w:r>
        <w:rPr>
          <w:rFonts w:cs="Arial"/>
          <w:sz w:val="20"/>
        </w:rPr>
        <w:t>Quitzow, W.: Naturwissenschaft und Weltbild (Werte und Normen 10). Göttingen 1981, S. 15-43.</w:t>
      </w:r>
    </w:p>
    <w:p w:rsidR="000002F1" w:rsidRDefault="000002F1">
      <w:pPr>
        <w:pStyle w:val="Kopfzeile"/>
        <w:tabs>
          <w:tab w:val="clear" w:pos="4536"/>
          <w:tab w:val="clear" w:pos="9072"/>
        </w:tabs>
        <w:rPr>
          <w:rFonts w:ascii="Arial" w:hAnsi="Arial" w:cs="Arial"/>
          <w:snapToGrid w:val="0"/>
        </w:rPr>
      </w:pPr>
    </w:p>
    <w:p w:rsidR="000002F1" w:rsidRDefault="000002F1">
      <w:pPr>
        <w:spacing w:line="260" w:lineRule="exact"/>
        <w:jc w:val="both"/>
        <w:outlineLvl w:val="0"/>
        <w:rPr>
          <w:rFonts w:ascii="Arial" w:hAnsi="Arial" w:cs="Arial"/>
          <w:sz w:val="20"/>
          <w:szCs w:val="20"/>
          <w:u w:val="single" w:color="000000"/>
        </w:rPr>
      </w:pPr>
      <w:r>
        <w:rPr>
          <w:rFonts w:ascii="Arial" w:hAnsi="Arial" w:cs="Arial"/>
          <w:sz w:val="20"/>
          <w:szCs w:val="20"/>
          <w:u w:val="single" w:color="000000"/>
        </w:rPr>
        <w:t>Literaturhinweise:</w:t>
      </w:r>
    </w:p>
    <w:p w:rsidR="000002F1" w:rsidRDefault="000002F1">
      <w:pPr>
        <w:pStyle w:val="Textkrper-Zeileneinzug"/>
        <w:numPr>
          <w:ilvl w:val="0"/>
          <w:numId w:val="33"/>
        </w:numPr>
        <w:spacing w:line="260" w:lineRule="exact"/>
        <w:jc w:val="both"/>
        <w:rPr>
          <w:rFonts w:cs="Arial"/>
          <w:sz w:val="20"/>
        </w:rPr>
      </w:pPr>
      <w:r>
        <w:rPr>
          <w:rFonts w:cs="Arial"/>
          <w:sz w:val="20"/>
        </w:rPr>
        <w:t>Altner, Günter: Charles Darwin – und die Dynamik der Schöpfung. Gütersloh 2003.</w:t>
      </w:r>
    </w:p>
    <w:p w:rsidR="000002F1" w:rsidRDefault="000002F1">
      <w:pPr>
        <w:pStyle w:val="Fuzeile"/>
        <w:numPr>
          <w:ilvl w:val="0"/>
          <w:numId w:val="15"/>
        </w:numPr>
        <w:tabs>
          <w:tab w:val="clear" w:pos="720"/>
          <w:tab w:val="clear" w:pos="4536"/>
          <w:tab w:val="clear" w:pos="9072"/>
          <w:tab w:val="num" w:pos="360"/>
          <w:tab w:val="left" w:pos="1418"/>
        </w:tabs>
        <w:ind w:left="340" w:right="168"/>
        <w:rPr>
          <w:rFonts w:cs="Arial"/>
          <w:sz w:val="20"/>
        </w:rPr>
      </w:pPr>
      <w:r>
        <w:rPr>
          <w:rFonts w:cs="Arial"/>
          <w:sz w:val="20"/>
        </w:rPr>
        <w:t>Barth, H.-M.: Dogmatik – Evang. Glaube im Kontext der Weltreligionen, Gütersloh 2001, bes. 456ff.</w:t>
      </w:r>
    </w:p>
    <w:p w:rsidR="000002F1" w:rsidRDefault="000002F1">
      <w:pPr>
        <w:pStyle w:val="Fuzeile"/>
        <w:numPr>
          <w:ilvl w:val="0"/>
          <w:numId w:val="13"/>
        </w:numPr>
        <w:tabs>
          <w:tab w:val="clear" w:pos="720"/>
          <w:tab w:val="clear" w:pos="4536"/>
          <w:tab w:val="clear" w:pos="9072"/>
          <w:tab w:val="num" w:pos="360"/>
        </w:tabs>
        <w:ind w:left="340" w:right="168"/>
        <w:rPr>
          <w:rFonts w:cs="Arial"/>
          <w:sz w:val="20"/>
        </w:rPr>
      </w:pPr>
      <w:r>
        <w:rPr>
          <w:rFonts w:cs="Arial"/>
          <w:sz w:val="20"/>
        </w:rPr>
        <w:t>Dürr, H.-P. u.a.: Gott, der Mensch und die Wissenschaft, Augsburg 1997.</w:t>
      </w:r>
    </w:p>
    <w:p w:rsidR="000002F1" w:rsidRDefault="000002F1">
      <w:pPr>
        <w:pStyle w:val="Fuzeile"/>
        <w:numPr>
          <w:ilvl w:val="0"/>
          <w:numId w:val="13"/>
        </w:numPr>
        <w:tabs>
          <w:tab w:val="clear" w:pos="720"/>
          <w:tab w:val="clear" w:pos="4536"/>
          <w:tab w:val="clear" w:pos="9072"/>
          <w:tab w:val="num" w:pos="360"/>
        </w:tabs>
        <w:ind w:left="340" w:right="170"/>
        <w:rPr>
          <w:rFonts w:cs="Arial"/>
          <w:sz w:val="20"/>
        </w:rPr>
      </w:pPr>
      <w:r>
        <w:rPr>
          <w:rFonts w:cs="Arial"/>
          <w:sz w:val="20"/>
        </w:rPr>
        <w:t>Dürr, H.-P.: Physik und Transzendenz. Die großen Physiker unseres Jahrhunderts über ihre B</w:t>
      </w:r>
      <w:r>
        <w:rPr>
          <w:rFonts w:cs="Arial"/>
          <w:sz w:val="20"/>
        </w:rPr>
        <w:t>e</w:t>
      </w:r>
      <w:r>
        <w:rPr>
          <w:rFonts w:cs="Arial"/>
          <w:sz w:val="20"/>
        </w:rPr>
        <w:t>gegnung mit dem Wunderbaren. Sonderausgabe München 1988.</w:t>
      </w:r>
    </w:p>
    <w:p w:rsidR="000002F1" w:rsidRDefault="000002F1">
      <w:pPr>
        <w:pStyle w:val="Fuzeile"/>
        <w:numPr>
          <w:ilvl w:val="0"/>
          <w:numId w:val="13"/>
        </w:numPr>
        <w:tabs>
          <w:tab w:val="clear" w:pos="720"/>
          <w:tab w:val="clear" w:pos="4536"/>
          <w:tab w:val="clear" w:pos="9072"/>
          <w:tab w:val="num" w:pos="360"/>
        </w:tabs>
        <w:ind w:left="340" w:right="170"/>
        <w:rPr>
          <w:rFonts w:cs="Arial"/>
          <w:sz w:val="20"/>
        </w:rPr>
      </w:pPr>
      <w:r>
        <w:rPr>
          <w:rFonts w:cs="Arial"/>
          <w:sz w:val="20"/>
        </w:rPr>
        <w:t>Fischer, Ernst Peter; Die au</w:t>
      </w:r>
      <w:r>
        <w:rPr>
          <w:rFonts w:cs="Arial"/>
          <w:sz w:val="20"/>
        </w:rPr>
        <w:t>f</w:t>
      </w:r>
      <w:r>
        <w:rPr>
          <w:rFonts w:cs="Arial"/>
          <w:sz w:val="20"/>
        </w:rPr>
        <w:t xml:space="preserve">schimmernde Nachtseite der Wissenschaft, </w:t>
      </w:r>
      <w:r>
        <w:rPr>
          <w:rFonts w:cs="Arial"/>
          <w:sz w:val="20"/>
          <w:vertAlign w:val="superscript"/>
        </w:rPr>
        <w:t>2</w:t>
      </w:r>
      <w:r>
        <w:rPr>
          <w:rFonts w:cs="Arial"/>
          <w:sz w:val="20"/>
        </w:rPr>
        <w:t xml:space="preserve">1996. </w:t>
      </w:r>
    </w:p>
    <w:p w:rsidR="000002F1" w:rsidRDefault="000002F1">
      <w:pPr>
        <w:pStyle w:val="Fuzeile"/>
        <w:numPr>
          <w:ilvl w:val="0"/>
          <w:numId w:val="14"/>
        </w:numPr>
        <w:tabs>
          <w:tab w:val="clear" w:pos="720"/>
          <w:tab w:val="clear" w:pos="4536"/>
          <w:tab w:val="clear" w:pos="9072"/>
          <w:tab w:val="num" w:pos="360"/>
        </w:tabs>
        <w:ind w:left="340" w:right="168"/>
        <w:rPr>
          <w:rFonts w:cs="Arial"/>
          <w:sz w:val="20"/>
        </w:rPr>
      </w:pPr>
      <w:r>
        <w:rPr>
          <w:rFonts w:cs="Arial"/>
          <w:sz w:val="20"/>
        </w:rPr>
        <w:t>Ganoczy: Chaos, Zufall, Schöpfungsglaube. Die Chaostheorie als Herausforderung der The</w:t>
      </w:r>
      <w:r>
        <w:rPr>
          <w:rFonts w:cs="Arial"/>
          <w:sz w:val="20"/>
        </w:rPr>
        <w:t>o</w:t>
      </w:r>
      <w:r>
        <w:rPr>
          <w:rFonts w:cs="Arial"/>
          <w:sz w:val="20"/>
        </w:rPr>
        <w:t>logie. Mainz 1995, S. 188-217.</w:t>
      </w:r>
    </w:p>
    <w:p w:rsidR="000002F1" w:rsidRDefault="000002F1">
      <w:pPr>
        <w:pStyle w:val="Fuzeile"/>
        <w:numPr>
          <w:ilvl w:val="0"/>
          <w:numId w:val="13"/>
        </w:numPr>
        <w:tabs>
          <w:tab w:val="clear" w:pos="720"/>
          <w:tab w:val="clear" w:pos="4536"/>
          <w:tab w:val="clear" w:pos="9072"/>
          <w:tab w:val="num" w:pos="360"/>
        </w:tabs>
        <w:ind w:left="340" w:right="168"/>
        <w:rPr>
          <w:rFonts w:cs="Arial"/>
          <w:sz w:val="20"/>
        </w:rPr>
      </w:pPr>
      <w:r>
        <w:rPr>
          <w:rFonts w:cs="Arial"/>
          <w:sz w:val="20"/>
        </w:rPr>
        <w:t>Gräb, W. (Hg.). Urknall oder Schöpfung? Zum Dialog von Naturwissenschaft und Theologie, Mü</w:t>
      </w:r>
      <w:r>
        <w:rPr>
          <w:rFonts w:cs="Arial"/>
          <w:sz w:val="20"/>
        </w:rPr>
        <w:t>n</w:t>
      </w:r>
      <w:r>
        <w:rPr>
          <w:rFonts w:cs="Arial"/>
          <w:sz w:val="20"/>
        </w:rPr>
        <w:t>chen 1995.</w:t>
      </w:r>
    </w:p>
    <w:p w:rsidR="000002F1" w:rsidRDefault="000002F1">
      <w:pPr>
        <w:pStyle w:val="Fuzeile"/>
        <w:numPr>
          <w:ilvl w:val="0"/>
          <w:numId w:val="13"/>
        </w:numPr>
        <w:tabs>
          <w:tab w:val="clear" w:pos="720"/>
          <w:tab w:val="clear" w:pos="4536"/>
          <w:tab w:val="clear" w:pos="9072"/>
          <w:tab w:val="num" w:pos="360"/>
        </w:tabs>
        <w:ind w:left="340" w:right="168"/>
        <w:rPr>
          <w:rFonts w:cs="Arial"/>
          <w:sz w:val="20"/>
        </w:rPr>
      </w:pPr>
      <w:r>
        <w:rPr>
          <w:rFonts w:cs="Arial"/>
          <w:sz w:val="20"/>
        </w:rPr>
        <w:t>Hirsch, E. Chr.: Ein Universum ohne Anfang, ohne Gott? Steven Hawkings leerer Himmel. Schu</w:t>
      </w:r>
      <w:r>
        <w:rPr>
          <w:rFonts w:cs="Arial"/>
          <w:sz w:val="20"/>
        </w:rPr>
        <w:t>l</w:t>
      </w:r>
      <w:r>
        <w:rPr>
          <w:rFonts w:cs="Arial"/>
          <w:sz w:val="20"/>
        </w:rPr>
        <w:t>funksendung, in: Arbeitshilfe für den evang. RU an Gymnasien, Nr. 49 (1991).</w:t>
      </w:r>
    </w:p>
    <w:p w:rsidR="000002F1" w:rsidRDefault="000002F1">
      <w:pPr>
        <w:pStyle w:val="Fuzeile"/>
        <w:numPr>
          <w:ilvl w:val="0"/>
          <w:numId w:val="13"/>
        </w:numPr>
        <w:tabs>
          <w:tab w:val="clear" w:pos="720"/>
          <w:tab w:val="clear" w:pos="4536"/>
          <w:tab w:val="clear" w:pos="9072"/>
          <w:tab w:val="num" w:pos="360"/>
        </w:tabs>
        <w:ind w:left="340" w:right="168"/>
        <w:rPr>
          <w:rFonts w:cs="Arial"/>
          <w:sz w:val="20"/>
        </w:rPr>
      </w:pPr>
      <w:r>
        <w:rPr>
          <w:rFonts w:cs="Arial"/>
          <w:sz w:val="20"/>
        </w:rPr>
        <w:t xml:space="preserve">Hübner, Jürgen. Art.: Naturwissenschaft und Theologie. In: ev. Kirchenlexikon. Sp. 648-656. </w:t>
      </w:r>
    </w:p>
    <w:p w:rsidR="000002F1" w:rsidRDefault="000002F1">
      <w:pPr>
        <w:pStyle w:val="Fuzeile"/>
        <w:numPr>
          <w:ilvl w:val="0"/>
          <w:numId w:val="13"/>
        </w:numPr>
        <w:tabs>
          <w:tab w:val="clear" w:pos="720"/>
          <w:tab w:val="clear" w:pos="4536"/>
          <w:tab w:val="clear" w:pos="9072"/>
          <w:tab w:val="num" w:pos="360"/>
        </w:tabs>
        <w:ind w:left="340" w:right="168"/>
        <w:rPr>
          <w:rFonts w:cs="Arial"/>
          <w:sz w:val="20"/>
        </w:rPr>
      </w:pPr>
      <w:r>
        <w:rPr>
          <w:rFonts w:cs="Arial"/>
          <w:sz w:val="20"/>
        </w:rPr>
        <w:t>Kasper, H.: Schöpfungsglaube und Evolutionstheorie. Möglichkeiten und Grenzen des Gespräches zwischen Glauben und Wissen in der Gegenwart. In: RU heute. Mainz 1998, Heft 1-4, S. 1-15</w:t>
      </w:r>
    </w:p>
    <w:p w:rsidR="000002F1" w:rsidRDefault="000002F1">
      <w:pPr>
        <w:pStyle w:val="Fuzeile"/>
        <w:numPr>
          <w:ilvl w:val="0"/>
          <w:numId w:val="13"/>
        </w:numPr>
        <w:tabs>
          <w:tab w:val="clear" w:pos="720"/>
          <w:tab w:val="clear" w:pos="4536"/>
          <w:tab w:val="clear" w:pos="9072"/>
          <w:tab w:val="num" w:pos="360"/>
        </w:tabs>
        <w:ind w:left="340" w:right="168"/>
        <w:rPr>
          <w:rFonts w:cs="Arial"/>
          <w:sz w:val="20"/>
        </w:rPr>
      </w:pPr>
      <w:r>
        <w:rPr>
          <w:rFonts w:cs="Arial"/>
          <w:sz w:val="20"/>
        </w:rPr>
        <w:t>Keel, O.: Die Welt der altorientalischen Bildsymbolik und das Alte Testament. Am Beispiel der Psalmen. Zürich u.a./6. Aufl. Göttingen 1996, S. 21-48</w:t>
      </w:r>
    </w:p>
    <w:p w:rsidR="000002F1" w:rsidRDefault="000002F1">
      <w:pPr>
        <w:pStyle w:val="Fuzeile"/>
        <w:numPr>
          <w:ilvl w:val="0"/>
          <w:numId w:val="13"/>
        </w:numPr>
        <w:tabs>
          <w:tab w:val="clear" w:pos="720"/>
          <w:tab w:val="clear" w:pos="4536"/>
          <w:tab w:val="clear" w:pos="9072"/>
          <w:tab w:val="num" w:pos="360"/>
        </w:tabs>
        <w:ind w:left="340" w:right="168"/>
        <w:rPr>
          <w:rFonts w:cs="Arial"/>
          <w:sz w:val="20"/>
        </w:rPr>
      </w:pPr>
      <w:r>
        <w:rPr>
          <w:rFonts w:cs="Arial"/>
          <w:sz w:val="20"/>
        </w:rPr>
        <w:t>Kliemann, P.: aaO, S. 42-50.</w:t>
      </w:r>
    </w:p>
    <w:p w:rsidR="000002F1" w:rsidRDefault="000002F1">
      <w:pPr>
        <w:pStyle w:val="Fuzeile"/>
        <w:numPr>
          <w:ilvl w:val="0"/>
          <w:numId w:val="13"/>
        </w:numPr>
        <w:tabs>
          <w:tab w:val="clear" w:pos="720"/>
          <w:tab w:val="clear" w:pos="4536"/>
          <w:tab w:val="clear" w:pos="9072"/>
          <w:tab w:val="num" w:pos="360"/>
        </w:tabs>
        <w:ind w:left="340" w:right="168"/>
        <w:rPr>
          <w:rFonts w:cs="Arial"/>
          <w:sz w:val="20"/>
        </w:rPr>
      </w:pPr>
      <w:r>
        <w:rPr>
          <w:rFonts w:cs="Arial"/>
          <w:sz w:val="20"/>
        </w:rPr>
        <w:t>Koltermann, R.(Hg.): Universum – Mensch – Gott. Der Mensch vor den Fragen der Zeit. Wien 1997.</w:t>
      </w:r>
    </w:p>
    <w:p w:rsidR="000002F1" w:rsidRDefault="000002F1">
      <w:pPr>
        <w:numPr>
          <w:ilvl w:val="0"/>
          <w:numId w:val="33"/>
        </w:numPr>
        <w:spacing w:line="260" w:lineRule="exact"/>
        <w:jc w:val="both"/>
        <w:rPr>
          <w:rFonts w:ascii="Arial" w:hAnsi="Arial" w:cs="Arial"/>
          <w:sz w:val="20"/>
          <w:szCs w:val="20"/>
          <w:u w:color="000000"/>
        </w:rPr>
      </w:pPr>
      <w:r>
        <w:rPr>
          <w:rFonts w:ascii="Arial" w:hAnsi="Arial" w:cs="Arial"/>
          <w:sz w:val="20"/>
          <w:szCs w:val="20"/>
        </w:rPr>
        <w:t xml:space="preserve">Küng, Hans: Der Anfang aller Dinge. Naturwissenschaft und Religion. München, Zürich 2005. </w:t>
      </w:r>
    </w:p>
    <w:p w:rsidR="000002F1" w:rsidRDefault="000002F1">
      <w:pPr>
        <w:numPr>
          <w:ilvl w:val="0"/>
          <w:numId w:val="33"/>
        </w:numPr>
        <w:spacing w:line="260" w:lineRule="exact"/>
        <w:jc w:val="both"/>
        <w:rPr>
          <w:rFonts w:ascii="Arial" w:hAnsi="Arial" w:cs="Arial"/>
          <w:sz w:val="20"/>
          <w:szCs w:val="20"/>
          <w:u w:color="000000"/>
        </w:rPr>
      </w:pPr>
      <w:r>
        <w:rPr>
          <w:rFonts w:ascii="Arial" w:hAnsi="Arial" w:cs="Arial"/>
          <w:sz w:val="20"/>
          <w:szCs w:val="20"/>
        </w:rPr>
        <w:t>Leiner, M.: Pierre Teilhard de Chardin und die protestantische Theologie. In: Ders./Knoepffler, Nik</w:t>
      </w:r>
      <w:r>
        <w:rPr>
          <w:rFonts w:ascii="Arial" w:hAnsi="Arial" w:cs="Arial"/>
          <w:sz w:val="20"/>
          <w:szCs w:val="20"/>
        </w:rPr>
        <w:t>o</w:t>
      </w:r>
      <w:r>
        <w:rPr>
          <w:rFonts w:ascii="Arial" w:hAnsi="Arial" w:cs="Arial"/>
          <w:sz w:val="20"/>
          <w:szCs w:val="20"/>
        </w:rPr>
        <w:t>laus/Birx, H. J.: T. de Chardin. Naturwissenschaftliche und theologische Perspektiven seines Werks, 45-68.</w:t>
      </w:r>
    </w:p>
    <w:p w:rsidR="000002F1" w:rsidRDefault="000002F1">
      <w:pPr>
        <w:numPr>
          <w:ilvl w:val="0"/>
          <w:numId w:val="33"/>
        </w:numPr>
        <w:spacing w:line="260" w:lineRule="exact"/>
        <w:jc w:val="both"/>
        <w:rPr>
          <w:rFonts w:ascii="Arial" w:hAnsi="Arial" w:cs="Arial"/>
          <w:sz w:val="20"/>
          <w:szCs w:val="20"/>
          <w:u w:color="000000"/>
        </w:rPr>
      </w:pPr>
      <w:r>
        <w:rPr>
          <w:rFonts w:ascii="Arial" w:hAnsi="Arial" w:cs="Arial"/>
          <w:sz w:val="20"/>
          <w:szCs w:val="20"/>
        </w:rPr>
        <w:t>Link, Chr.: Schöpfung. Schöpfungstheologie angesichts der Herausforderungen des 20. Jhts. (Handbuch Sy</w:t>
      </w:r>
      <w:r>
        <w:rPr>
          <w:rFonts w:ascii="Arial" w:hAnsi="Arial" w:cs="Arial"/>
          <w:sz w:val="20"/>
          <w:szCs w:val="20"/>
        </w:rPr>
        <w:t>s</w:t>
      </w:r>
      <w:r>
        <w:rPr>
          <w:rFonts w:ascii="Arial" w:hAnsi="Arial" w:cs="Arial"/>
          <w:sz w:val="20"/>
          <w:szCs w:val="20"/>
        </w:rPr>
        <w:t>tematischer Theologie Bd. 7/2). Gütersloh 1991, S. 400-454.</w:t>
      </w:r>
    </w:p>
    <w:p w:rsidR="000002F1" w:rsidRDefault="000002F1">
      <w:pPr>
        <w:pStyle w:val="Fuzeile"/>
        <w:numPr>
          <w:ilvl w:val="0"/>
          <w:numId w:val="13"/>
        </w:numPr>
        <w:tabs>
          <w:tab w:val="clear" w:pos="720"/>
          <w:tab w:val="clear" w:pos="4536"/>
          <w:tab w:val="clear" w:pos="9072"/>
          <w:tab w:val="num" w:pos="360"/>
        </w:tabs>
        <w:ind w:left="340" w:right="168"/>
        <w:rPr>
          <w:rFonts w:cs="Arial"/>
          <w:sz w:val="20"/>
        </w:rPr>
      </w:pPr>
      <w:r>
        <w:rPr>
          <w:rFonts w:cs="Arial"/>
          <w:sz w:val="20"/>
        </w:rPr>
        <w:t xml:space="preserve">N. Pellens: Der Fall „Galilei“. Eine mißlungene Konfliktlösung. In: Ethik und Unterricht. </w:t>
      </w:r>
      <w:r>
        <w:rPr>
          <w:rFonts w:cs="Arial"/>
          <w:sz w:val="20"/>
          <w:lang w:val="en-GB"/>
        </w:rPr>
        <w:t>10.Jg. 1999, Heft 1, S.22-28</w:t>
      </w:r>
    </w:p>
    <w:p w:rsidR="000002F1" w:rsidRDefault="000002F1">
      <w:pPr>
        <w:pStyle w:val="Fuzeile"/>
        <w:numPr>
          <w:ilvl w:val="0"/>
          <w:numId w:val="13"/>
        </w:numPr>
        <w:tabs>
          <w:tab w:val="clear" w:pos="720"/>
          <w:tab w:val="clear" w:pos="4536"/>
          <w:tab w:val="clear" w:pos="9072"/>
          <w:tab w:val="num" w:pos="360"/>
        </w:tabs>
        <w:ind w:left="360" w:right="168" w:hanging="360"/>
        <w:rPr>
          <w:rFonts w:cs="Arial"/>
          <w:sz w:val="20"/>
        </w:rPr>
      </w:pPr>
      <w:r>
        <w:rPr>
          <w:rFonts w:cs="Arial"/>
          <w:sz w:val="20"/>
        </w:rPr>
        <w:t>Link, Chr.: Schöpfung. Schöpfungstheologie angesichts der Herausforderungen des 20. Jhts. (Handbuch S</w:t>
      </w:r>
      <w:r>
        <w:rPr>
          <w:rFonts w:cs="Arial"/>
          <w:sz w:val="20"/>
        </w:rPr>
        <w:t>y</w:t>
      </w:r>
      <w:r>
        <w:rPr>
          <w:rFonts w:cs="Arial"/>
          <w:sz w:val="20"/>
        </w:rPr>
        <w:t>stematischer Theologie Bd. 7/2). Gütersloh 1991, S. 400-454.</w:t>
      </w:r>
    </w:p>
    <w:p w:rsidR="000002F1" w:rsidRDefault="000002F1">
      <w:pPr>
        <w:pStyle w:val="Fuzeile"/>
        <w:numPr>
          <w:ilvl w:val="0"/>
          <w:numId w:val="13"/>
        </w:numPr>
        <w:tabs>
          <w:tab w:val="clear" w:pos="720"/>
          <w:tab w:val="clear" w:pos="4536"/>
          <w:tab w:val="clear" w:pos="9072"/>
          <w:tab w:val="num" w:pos="360"/>
        </w:tabs>
        <w:ind w:left="360" w:right="168" w:hanging="360"/>
        <w:rPr>
          <w:rFonts w:cs="Arial"/>
          <w:sz w:val="20"/>
        </w:rPr>
      </w:pPr>
      <w:r>
        <w:rPr>
          <w:rFonts w:cs="Arial"/>
          <w:sz w:val="20"/>
          <w:u w:color="000000"/>
        </w:rPr>
        <w:t>Peters, Ted u.a. (Hg.): Brücken bauen: Naturwissenschaft und Religion (= RThN 5). Göttingen 2006.</w:t>
      </w:r>
    </w:p>
    <w:p w:rsidR="000002F1" w:rsidRDefault="000002F1">
      <w:pPr>
        <w:pStyle w:val="Fuzeile"/>
        <w:numPr>
          <w:ilvl w:val="0"/>
          <w:numId w:val="13"/>
        </w:numPr>
        <w:tabs>
          <w:tab w:val="clear" w:pos="720"/>
          <w:tab w:val="clear" w:pos="4536"/>
          <w:tab w:val="clear" w:pos="9072"/>
          <w:tab w:val="num" w:pos="360"/>
        </w:tabs>
        <w:ind w:left="360" w:right="168" w:hanging="360"/>
        <w:rPr>
          <w:rFonts w:cs="Arial"/>
          <w:sz w:val="20"/>
        </w:rPr>
      </w:pPr>
      <w:r>
        <w:rPr>
          <w:rFonts w:cs="Arial"/>
          <w:sz w:val="20"/>
        </w:rPr>
        <w:t>Physik + Religion, (Themenheft) Praxis der Naturwissenschaften Heft 6/46, 1997, Aulis Vlg. Köln</w:t>
      </w:r>
    </w:p>
    <w:p w:rsidR="000002F1" w:rsidRDefault="000002F1">
      <w:pPr>
        <w:pStyle w:val="Fuzeile"/>
        <w:numPr>
          <w:ilvl w:val="0"/>
          <w:numId w:val="13"/>
        </w:numPr>
        <w:tabs>
          <w:tab w:val="clear" w:pos="720"/>
          <w:tab w:val="clear" w:pos="4536"/>
          <w:tab w:val="clear" w:pos="9072"/>
          <w:tab w:val="num" w:pos="360"/>
        </w:tabs>
        <w:ind w:left="360" w:right="168" w:hanging="360"/>
        <w:rPr>
          <w:rFonts w:cs="Arial"/>
          <w:sz w:val="20"/>
        </w:rPr>
      </w:pPr>
      <w:r>
        <w:rPr>
          <w:rFonts w:cs="Arial"/>
          <w:sz w:val="20"/>
        </w:rPr>
        <w:t>Polkingthorne, J.: Theologie und Naturwissenschaften. Eine Einführung, Gütersloh 2001.</w:t>
      </w:r>
    </w:p>
    <w:p w:rsidR="000002F1" w:rsidRDefault="000002F1">
      <w:pPr>
        <w:pStyle w:val="Fuzeile"/>
        <w:numPr>
          <w:ilvl w:val="0"/>
          <w:numId w:val="13"/>
        </w:numPr>
        <w:tabs>
          <w:tab w:val="clear" w:pos="720"/>
          <w:tab w:val="clear" w:pos="4536"/>
          <w:tab w:val="clear" w:pos="9072"/>
          <w:tab w:val="num" w:pos="360"/>
        </w:tabs>
        <w:ind w:left="360" w:right="168" w:hanging="360"/>
        <w:rPr>
          <w:rFonts w:cs="Arial"/>
          <w:sz w:val="20"/>
        </w:rPr>
      </w:pPr>
      <w:r>
        <w:rPr>
          <w:rFonts w:cs="Arial"/>
          <w:sz w:val="20"/>
        </w:rPr>
        <w:lastRenderedPageBreak/>
        <w:t>Stadelmann, Hans-Rudolf: Im Herzen der Materie. Glaube im Zeitalter der Naturwissenschaften, Wissenschaftliche Buchgesellschaft Darmstadt 2004.</w:t>
      </w:r>
    </w:p>
    <w:p w:rsidR="000002F1" w:rsidRDefault="000002F1">
      <w:pPr>
        <w:pStyle w:val="Fuzeile"/>
        <w:numPr>
          <w:ilvl w:val="0"/>
          <w:numId w:val="13"/>
        </w:numPr>
        <w:tabs>
          <w:tab w:val="clear" w:pos="720"/>
          <w:tab w:val="clear" w:pos="4536"/>
          <w:tab w:val="clear" w:pos="9072"/>
          <w:tab w:val="num" w:pos="360"/>
        </w:tabs>
        <w:ind w:left="360" w:right="168" w:hanging="360"/>
        <w:rPr>
          <w:rFonts w:cs="Arial"/>
          <w:sz w:val="20"/>
        </w:rPr>
      </w:pPr>
      <w:r>
        <w:rPr>
          <w:rFonts w:cs="Arial"/>
          <w:sz w:val="20"/>
        </w:rPr>
        <w:t>Steinke, Johannes Maria: John Polkinghorne – Konsonanz von Naturwissenschaft und Theologie. Götti</w:t>
      </w:r>
      <w:r>
        <w:rPr>
          <w:rFonts w:cs="Arial"/>
          <w:sz w:val="20"/>
        </w:rPr>
        <w:t>n</w:t>
      </w:r>
      <w:r>
        <w:rPr>
          <w:rFonts w:cs="Arial"/>
          <w:sz w:val="20"/>
        </w:rPr>
        <w:t xml:space="preserve">gen 2006. </w:t>
      </w:r>
    </w:p>
    <w:p w:rsidR="000002F1" w:rsidRDefault="000002F1">
      <w:pPr>
        <w:pStyle w:val="Fuzeile"/>
        <w:numPr>
          <w:ilvl w:val="0"/>
          <w:numId w:val="13"/>
        </w:numPr>
        <w:tabs>
          <w:tab w:val="clear" w:pos="720"/>
          <w:tab w:val="clear" w:pos="4536"/>
          <w:tab w:val="clear" w:pos="9072"/>
          <w:tab w:val="num" w:pos="360"/>
        </w:tabs>
        <w:ind w:left="360" w:right="168" w:hanging="360"/>
        <w:rPr>
          <w:rFonts w:cs="Arial"/>
          <w:sz w:val="20"/>
        </w:rPr>
      </w:pPr>
      <w:r>
        <w:rPr>
          <w:rFonts w:cs="Arial"/>
          <w:sz w:val="20"/>
        </w:rPr>
        <w:t>von Sprockhoff, H.: Naturwissenschaft und christlicher Glaube - ein Widerspruch? Darmstadt (Wissenschaf</w:t>
      </w:r>
      <w:r>
        <w:rPr>
          <w:rFonts w:cs="Arial"/>
          <w:sz w:val="20"/>
        </w:rPr>
        <w:t>t</w:t>
      </w:r>
      <w:r>
        <w:rPr>
          <w:rFonts w:cs="Arial"/>
          <w:sz w:val="20"/>
        </w:rPr>
        <w:t>liche Buchgesellschaft )1992.</w:t>
      </w:r>
    </w:p>
    <w:p w:rsidR="000002F1" w:rsidRDefault="000002F1">
      <w:pPr>
        <w:pStyle w:val="Fuzeile"/>
        <w:numPr>
          <w:ilvl w:val="0"/>
          <w:numId w:val="13"/>
        </w:numPr>
        <w:tabs>
          <w:tab w:val="clear" w:pos="720"/>
          <w:tab w:val="clear" w:pos="4536"/>
          <w:tab w:val="clear" w:pos="9072"/>
          <w:tab w:val="num" w:pos="360"/>
        </w:tabs>
        <w:ind w:left="360" w:right="168" w:hanging="360"/>
        <w:rPr>
          <w:rFonts w:cs="Arial"/>
          <w:sz w:val="20"/>
        </w:rPr>
      </w:pPr>
      <w:r>
        <w:rPr>
          <w:rFonts w:cs="Arial"/>
          <w:sz w:val="20"/>
        </w:rPr>
        <w:t>Zenger, E. u.a.: Einleitung in das Alte Testament. Stuttgart u.a. 1995 u.ö., S. 69-75; 89-108; 114f</w:t>
      </w:r>
    </w:p>
    <w:p w:rsidR="000002F1" w:rsidRDefault="000002F1">
      <w:pPr>
        <w:pStyle w:val="Kopfzeile"/>
        <w:tabs>
          <w:tab w:val="clear" w:pos="4536"/>
          <w:tab w:val="clear" w:pos="9072"/>
        </w:tabs>
        <w:rPr>
          <w:rFonts w:ascii="Arial" w:hAnsi="Arial" w:cs="Arial"/>
          <w:snapToGrid w:val="0"/>
        </w:rPr>
      </w:pPr>
    </w:p>
    <w:p w:rsidR="000002F1" w:rsidRDefault="000002F1">
      <w:pPr>
        <w:pStyle w:val="Fuzeile"/>
        <w:tabs>
          <w:tab w:val="clear" w:pos="4536"/>
          <w:tab w:val="clear" w:pos="9072"/>
        </w:tabs>
        <w:ind w:right="168"/>
        <w:rPr>
          <w:rFonts w:cs="Arial"/>
          <w:bCs/>
        </w:rPr>
      </w:pPr>
      <w:r>
        <w:rPr>
          <w:rFonts w:cs="Arial"/>
          <w:bCs/>
          <w:i/>
        </w:rPr>
        <w:t>z. B. Verantwortung für das Leben (Gentechnologie / Gen-Ethik)</w:t>
      </w:r>
    </w:p>
    <w:p w:rsidR="000002F1" w:rsidRDefault="000002F1">
      <w:pPr>
        <w:spacing w:line="260" w:lineRule="exact"/>
        <w:jc w:val="both"/>
        <w:outlineLvl w:val="0"/>
        <w:rPr>
          <w:rFonts w:ascii="Arial" w:hAnsi="Arial" w:cs="Arial"/>
          <w:b/>
          <w:sz w:val="20"/>
          <w:szCs w:val="20"/>
          <w:u w:color="000000"/>
        </w:rPr>
      </w:pPr>
      <w:r>
        <w:rPr>
          <w:rFonts w:ascii="Arial" w:hAnsi="Arial" w:cs="Arial"/>
          <w:sz w:val="20"/>
          <w:szCs w:val="20"/>
          <w:u w:val="single" w:color="000000"/>
        </w:rPr>
        <w:t>Text- und Bildbeispiele</w:t>
      </w:r>
      <w:r>
        <w:rPr>
          <w:rFonts w:ascii="Arial" w:hAnsi="Arial" w:cs="Arial"/>
          <w:b/>
          <w:sz w:val="20"/>
          <w:szCs w:val="20"/>
          <w:u w:color="000000"/>
        </w:rPr>
        <w:t>:</w:t>
      </w:r>
    </w:p>
    <w:p w:rsidR="000002F1" w:rsidRDefault="000002F1">
      <w:pPr>
        <w:pStyle w:val="Textkrper-Einzug3"/>
        <w:numPr>
          <w:ilvl w:val="0"/>
          <w:numId w:val="17"/>
        </w:numPr>
        <w:tabs>
          <w:tab w:val="clear" w:pos="720"/>
          <w:tab w:val="num" w:pos="360"/>
        </w:tabs>
        <w:ind w:left="340" w:right="168"/>
        <w:rPr>
          <w:rFonts w:cs="Arial"/>
          <w:i w:val="0"/>
          <w:iCs/>
          <w:sz w:val="20"/>
        </w:rPr>
      </w:pPr>
      <w:r>
        <w:rPr>
          <w:rFonts w:cs="Arial"/>
          <w:i w:val="0"/>
          <w:iCs/>
          <w:sz w:val="20"/>
        </w:rPr>
        <w:t xml:space="preserve">Hudelmeier, Jürgen: Die Bioethikkonvention des Europarates, </w:t>
      </w:r>
      <w:hyperlink r:id="rId25" w:history="1">
        <w:r>
          <w:rPr>
            <w:rStyle w:val="Hyperlink"/>
            <w:rFonts w:cs="Arial"/>
            <w:i w:val="0"/>
            <w:iCs/>
            <w:color w:val="auto"/>
            <w:sz w:val="20"/>
          </w:rPr>
          <w:t>http://www.entwurf-online.de/</w:t>
        </w:r>
      </w:hyperlink>
      <w:r>
        <w:rPr>
          <w:rFonts w:cs="Arial"/>
          <w:i w:val="0"/>
          <w:iCs/>
          <w:sz w:val="20"/>
        </w:rPr>
        <w:t xml:space="preserve"> </w:t>
      </w:r>
      <w:r>
        <w:rPr>
          <w:rFonts w:cs="Arial"/>
          <w:i w:val="0"/>
          <w:iCs/>
          <w:sz w:val="20"/>
        </w:rPr>
        <w:sym w:font="Wingdings" w:char="F0E0"/>
      </w:r>
      <w:r>
        <w:rPr>
          <w:rFonts w:cs="Arial"/>
          <w:i w:val="0"/>
          <w:iCs/>
          <w:sz w:val="20"/>
        </w:rPr>
        <w:t xml:space="preserve"> U</w:t>
      </w:r>
      <w:r>
        <w:rPr>
          <w:rFonts w:cs="Arial"/>
          <w:i w:val="0"/>
          <w:iCs/>
          <w:sz w:val="20"/>
        </w:rPr>
        <w:t>n</w:t>
      </w:r>
      <w:r>
        <w:rPr>
          <w:rFonts w:cs="Arial"/>
          <w:i w:val="0"/>
          <w:iCs/>
          <w:sz w:val="20"/>
        </w:rPr>
        <w:t>terrichtsentwürfe</w:t>
      </w:r>
    </w:p>
    <w:p w:rsidR="000002F1" w:rsidRDefault="000002F1">
      <w:pPr>
        <w:pStyle w:val="Fuzeile"/>
        <w:numPr>
          <w:ilvl w:val="0"/>
          <w:numId w:val="17"/>
        </w:numPr>
        <w:tabs>
          <w:tab w:val="clear" w:pos="720"/>
          <w:tab w:val="clear" w:pos="4536"/>
          <w:tab w:val="clear" w:pos="9072"/>
          <w:tab w:val="num" w:pos="360"/>
        </w:tabs>
        <w:ind w:left="340" w:right="168"/>
        <w:rPr>
          <w:rFonts w:cs="Arial"/>
          <w:sz w:val="20"/>
        </w:rPr>
      </w:pPr>
      <w:r>
        <w:rPr>
          <w:rFonts w:cs="Arial"/>
          <w:sz w:val="20"/>
        </w:rPr>
        <w:t>Kliemann, P. / Reinert, A.: Thema Mensch. Texte-Hintergründe-Informationen. Stuttgart 1999, S. 118-127.</w:t>
      </w:r>
    </w:p>
    <w:p w:rsidR="000002F1" w:rsidRDefault="000002F1">
      <w:pPr>
        <w:pStyle w:val="Fuzeile"/>
        <w:numPr>
          <w:ilvl w:val="0"/>
          <w:numId w:val="17"/>
        </w:numPr>
        <w:tabs>
          <w:tab w:val="clear" w:pos="720"/>
          <w:tab w:val="clear" w:pos="4536"/>
          <w:tab w:val="clear" w:pos="9072"/>
          <w:tab w:val="num" w:pos="360"/>
        </w:tabs>
        <w:ind w:left="340" w:right="168"/>
        <w:rPr>
          <w:rFonts w:cs="Arial"/>
          <w:sz w:val="20"/>
        </w:rPr>
      </w:pPr>
      <w:hyperlink r:id="rId26" w:history="1">
        <w:r>
          <w:rPr>
            <w:rStyle w:val="Hyperlink"/>
            <w:rFonts w:cs="Arial"/>
            <w:color w:val="auto"/>
            <w:sz w:val="20"/>
          </w:rPr>
          <w:t>http://www.entwurf-online.de</w:t>
        </w:r>
      </w:hyperlink>
      <w:r>
        <w:rPr>
          <w:rFonts w:cs="Arial"/>
          <w:sz w:val="20"/>
        </w:rPr>
        <w:t xml:space="preserve"> / homepage (Wichtige Links zum Thema Gentechnologie); sowie </w:t>
      </w:r>
    </w:p>
    <w:p w:rsidR="000002F1" w:rsidRDefault="000002F1">
      <w:pPr>
        <w:pStyle w:val="Fuzeile"/>
        <w:numPr>
          <w:ilvl w:val="0"/>
          <w:numId w:val="17"/>
        </w:numPr>
        <w:tabs>
          <w:tab w:val="clear" w:pos="720"/>
          <w:tab w:val="clear" w:pos="4536"/>
          <w:tab w:val="clear" w:pos="9072"/>
          <w:tab w:val="num" w:pos="360"/>
        </w:tabs>
        <w:ind w:right="168" w:hanging="700"/>
        <w:rPr>
          <w:rFonts w:cs="Arial"/>
          <w:sz w:val="20"/>
        </w:rPr>
      </w:pPr>
      <w:hyperlink r:id="rId27" w:history="1">
        <w:r>
          <w:rPr>
            <w:rStyle w:val="Hyperlink"/>
            <w:rFonts w:cs="Arial"/>
            <w:color w:val="auto"/>
            <w:sz w:val="20"/>
          </w:rPr>
          <w:t>http://spiegel-o</w:t>
        </w:r>
        <w:bookmarkStart w:id="1" w:name="_Hlt14247410"/>
        <w:r>
          <w:rPr>
            <w:rStyle w:val="Hyperlink"/>
            <w:rFonts w:cs="Arial"/>
            <w:color w:val="auto"/>
            <w:sz w:val="20"/>
          </w:rPr>
          <w:t>n</w:t>
        </w:r>
        <w:bookmarkEnd w:id="1"/>
        <w:r>
          <w:rPr>
            <w:rStyle w:val="Hyperlink"/>
            <w:rFonts w:cs="Arial"/>
            <w:color w:val="auto"/>
            <w:sz w:val="20"/>
          </w:rPr>
          <w:t>line.de</w:t>
        </w:r>
      </w:hyperlink>
      <w:r>
        <w:rPr>
          <w:rStyle w:val="Hyperlink"/>
          <w:rFonts w:cs="Arial"/>
          <w:color w:val="auto"/>
          <w:sz w:val="20"/>
        </w:rPr>
        <w:t xml:space="preserve"> </w:t>
      </w:r>
      <w:r>
        <w:rPr>
          <w:rFonts w:cs="Arial"/>
          <w:sz w:val="20"/>
        </w:rPr>
        <w:t xml:space="preserve">; </w:t>
      </w:r>
      <w:hyperlink r:id="rId28" w:history="1">
        <w:r>
          <w:rPr>
            <w:rStyle w:val="Hyperlink"/>
            <w:rFonts w:cs="Arial"/>
            <w:color w:val="auto"/>
            <w:sz w:val="20"/>
          </w:rPr>
          <w:t>http://www.zeit.de</w:t>
        </w:r>
      </w:hyperlink>
      <w:r>
        <w:rPr>
          <w:rFonts w:cs="Arial"/>
          <w:sz w:val="20"/>
        </w:rPr>
        <w:t xml:space="preserve"> und </w:t>
      </w:r>
      <w:hyperlink r:id="rId29" w:history="1">
        <w:r>
          <w:rPr>
            <w:rStyle w:val="Hyperlink"/>
            <w:rFonts w:cs="Arial"/>
            <w:color w:val="auto"/>
            <w:sz w:val="20"/>
          </w:rPr>
          <w:t>http://www.nzz.ch/</w:t>
        </w:r>
      </w:hyperlink>
      <w:r>
        <w:rPr>
          <w:rFonts w:cs="Arial"/>
          <w:sz w:val="20"/>
        </w:rPr>
        <w:t xml:space="preserve"> </w:t>
      </w:r>
    </w:p>
    <w:p w:rsidR="000002F1" w:rsidRDefault="000002F1">
      <w:pPr>
        <w:pStyle w:val="Fuzeile"/>
        <w:tabs>
          <w:tab w:val="clear" w:pos="4536"/>
          <w:tab w:val="clear" w:pos="9072"/>
        </w:tabs>
        <w:ind w:right="168"/>
        <w:rPr>
          <w:rFonts w:cs="Arial"/>
          <w:sz w:val="20"/>
          <w:u w:val="single"/>
        </w:rPr>
      </w:pPr>
    </w:p>
    <w:p w:rsidR="000002F1" w:rsidRDefault="000002F1">
      <w:pPr>
        <w:spacing w:line="260" w:lineRule="exact"/>
        <w:jc w:val="both"/>
        <w:outlineLvl w:val="0"/>
        <w:rPr>
          <w:rFonts w:ascii="Arial" w:hAnsi="Arial" w:cs="Arial"/>
          <w:sz w:val="20"/>
          <w:szCs w:val="20"/>
          <w:u w:val="single" w:color="000000"/>
        </w:rPr>
      </w:pPr>
      <w:r>
        <w:rPr>
          <w:rFonts w:ascii="Arial" w:hAnsi="Arial" w:cs="Arial"/>
          <w:sz w:val="20"/>
          <w:szCs w:val="20"/>
          <w:u w:val="single" w:color="000000"/>
        </w:rPr>
        <w:t>Literaturhinweise:</w:t>
      </w:r>
    </w:p>
    <w:p w:rsidR="000002F1" w:rsidRDefault="000002F1">
      <w:pPr>
        <w:pStyle w:val="Fuzeile"/>
        <w:numPr>
          <w:ilvl w:val="0"/>
          <w:numId w:val="17"/>
        </w:numPr>
        <w:tabs>
          <w:tab w:val="clear" w:pos="720"/>
          <w:tab w:val="clear" w:pos="4536"/>
          <w:tab w:val="clear" w:pos="9072"/>
          <w:tab w:val="num" w:pos="360"/>
        </w:tabs>
        <w:ind w:left="340" w:right="168"/>
        <w:rPr>
          <w:rFonts w:cs="Arial"/>
          <w:sz w:val="20"/>
        </w:rPr>
      </w:pPr>
      <w:r>
        <w:rPr>
          <w:rFonts w:cs="Arial"/>
          <w:sz w:val="20"/>
        </w:rPr>
        <w:t>Altner, G.: Leben in der Hand des Menschen. Die Brisanz des biotechn. Fortschritts. Darmstadt 1998.</w:t>
      </w:r>
    </w:p>
    <w:p w:rsidR="000002F1" w:rsidRDefault="000002F1">
      <w:pPr>
        <w:pStyle w:val="Fuzeile"/>
        <w:numPr>
          <w:ilvl w:val="0"/>
          <w:numId w:val="17"/>
        </w:numPr>
        <w:tabs>
          <w:tab w:val="clear" w:pos="720"/>
          <w:tab w:val="clear" w:pos="4536"/>
          <w:tab w:val="clear" w:pos="9072"/>
          <w:tab w:val="num" w:pos="360"/>
        </w:tabs>
        <w:ind w:left="340" w:right="168"/>
        <w:rPr>
          <w:rFonts w:cs="Arial"/>
          <w:sz w:val="20"/>
        </w:rPr>
      </w:pPr>
      <w:r>
        <w:rPr>
          <w:rFonts w:cs="Arial"/>
          <w:sz w:val="20"/>
        </w:rPr>
        <w:t>Elster M.: Gentechnik, Ethik und Gesellschaft. Berlin 1997.</w:t>
      </w:r>
    </w:p>
    <w:p w:rsidR="000002F1" w:rsidRDefault="000002F1">
      <w:pPr>
        <w:pStyle w:val="Fuzeile"/>
        <w:numPr>
          <w:ilvl w:val="0"/>
          <w:numId w:val="17"/>
        </w:numPr>
        <w:tabs>
          <w:tab w:val="clear" w:pos="720"/>
          <w:tab w:val="clear" w:pos="4536"/>
          <w:tab w:val="clear" w:pos="9072"/>
          <w:tab w:val="num" w:pos="360"/>
        </w:tabs>
        <w:ind w:left="340" w:right="168"/>
        <w:rPr>
          <w:rFonts w:cs="Arial"/>
          <w:sz w:val="20"/>
        </w:rPr>
      </w:pPr>
      <w:r>
        <w:rPr>
          <w:rFonts w:cs="Arial"/>
          <w:sz w:val="20"/>
        </w:rPr>
        <w:t>entwurf 3/89, S. 11-26; entwurf 3/99.</w:t>
      </w:r>
    </w:p>
    <w:p w:rsidR="000002F1" w:rsidRDefault="000002F1">
      <w:pPr>
        <w:pStyle w:val="Fuzeile"/>
        <w:numPr>
          <w:ilvl w:val="0"/>
          <w:numId w:val="17"/>
        </w:numPr>
        <w:tabs>
          <w:tab w:val="clear" w:pos="720"/>
          <w:tab w:val="clear" w:pos="4536"/>
          <w:tab w:val="clear" w:pos="9072"/>
          <w:tab w:val="num" w:pos="360"/>
        </w:tabs>
        <w:ind w:left="340" w:right="168"/>
        <w:rPr>
          <w:rFonts w:cs="Arial"/>
          <w:sz w:val="20"/>
        </w:rPr>
      </w:pPr>
      <w:r>
        <w:rPr>
          <w:rFonts w:cs="Arial"/>
          <w:sz w:val="20"/>
        </w:rPr>
        <w:t>Fuchs, U.: Gentechnik - Der Griff nach dem Erbgut. Bergisch-Gladbach 1996.</w:t>
      </w:r>
    </w:p>
    <w:p w:rsidR="000002F1" w:rsidRDefault="000002F1">
      <w:pPr>
        <w:pStyle w:val="Fuzeile"/>
        <w:numPr>
          <w:ilvl w:val="0"/>
          <w:numId w:val="18"/>
        </w:numPr>
        <w:tabs>
          <w:tab w:val="clear" w:pos="720"/>
          <w:tab w:val="clear" w:pos="4536"/>
          <w:tab w:val="clear" w:pos="9072"/>
          <w:tab w:val="num" w:pos="360"/>
        </w:tabs>
        <w:ind w:left="340" w:right="168"/>
        <w:rPr>
          <w:rFonts w:cs="Arial"/>
          <w:sz w:val="20"/>
        </w:rPr>
      </w:pPr>
      <w:r>
        <w:rPr>
          <w:rFonts w:cs="Arial"/>
          <w:sz w:val="20"/>
        </w:rPr>
        <w:t>Genkel / Müller-Kent: Leben werten. Theologische und philosophische Positionen zur Medizi</w:t>
      </w:r>
      <w:r>
        <w:rPr>
          <w:rFonts w:cs="Arial"/>
          <w:sz w:val="20"/>
        </w:rPr>
        <w:t>n</w:t>
      </w:r>
      <w:r>
        <w:rPr>
          <w:rFonts w:cs="Arial"/>
          <w:sz w:val="20"/>
        </w:rPr>
        <w:t>ethik. Studienbuch Religionsunterricht Sekundarstufe II, Bd.6. Göttingen 1998.</w:t>
      </w:r>
    </w:p>
    <w:p w:rsidR="000002F1" w:rsidRDefault="000002F1">
      <w:pPr>
        <w:pStyle w:val="Fuzeile"/>
        <w:numPr>
          <w:ilvl w:val="0"/>
          <w:numId w:val="17"/>
        </w:numPr>
        <w:tabs>
          <w:tab w:val="clear" w:pos="720"/>
          <w:tab w:val="clear" w:pos="4536"/>
          <w:tab w:val="clear" w:pos="9072"/>
          <w:tab w:val="num" w:pos="360"/>
        </w:tabs>
        <w:ind w:left="340" w:right="168"/>
        <w:rPr>
          <w:rFonts w:cs="Arial"/>
          <w:sz w:val="20"/>
        </w:rPr>
      </w:pPr>
      <w:r>
        <w:rPr>
          <w:rFonts w:cs="Arial"/>
          <w:sz w:val="20"/>
        </w:rPr>
        <w:t>Handbuch der christlichen Ethik. Bd. 2. Freiburg/Gütersloh, Neuausgabe 1993, S. 15-59; 95-112.</w:t>
      </w:r>
    </w:p>
    <w:p w:rsidR="000002F1" w:rsidRDefault="000002F1">
      <w:pPr>
        <w:pStyle w:val="Textkrper-Einzug3"/>
        <w:numPr>
          <w:ilvl w:val="0"/>
          <w:numId w:val="17"/>
        </w:numPr>
        <w:tabs>
          <w:tab w:val="clear" w:pos="720"/>
          <w:tab w:val="num" w:pos="360"/>
        </w:tabs>
        <w:ind w:left="340" w:right="168"/>
        <w:rPr>
          <w:rFonts w:cs="Arial"/>
          <w:i w:val="0"/>
          <w:sz w:val="20"/>
        </w:rPr>
      </w:pPr>
      <w:r>
        <w:rPr>
          <w:rFonts w:cs="Arial"/>
          <w:i w:val="0"/>
          <w:sz w:val="20"/>
        </w:rPr>
        <w:t>Im Geist der Liebe mit dem Leben umgehen. Argumentationshilfe für aktuelle medizin- und bi</w:t>
      </w:r>
      <w:r>
        <w:rPr>
          <w:rFonts w:cs="Arial"/>
          <w:i w:val="0"/>
          <w:sz w:val="20"/>
        </w:rPr>
        <w:t>o</w:t>
      </w:r>
      <w:r>
        <w:rPr>
          <w:rFonts w:cs="Arial"/>
          <w:i w:val="0"/>
          <w:sz w:val="20"/>
        </w:rPr>
        <w:t>ethische Fragen. EKD-Texte 71, 2002: http://www.ekd.de/EKD-Texte/2059.html</w:t>
      </w:r>
    </w:p>
    <w:p w:rsidR="000002F1" w:rsidRDefault="000002F1">
      <w:pPr>
        <w:pStyle w:val="Fuzeile"/>
        <w:numPr>
          <w:ilvl w:val="0"/>
          <w:numId w:val="17"/>
        </w:numPr>
        <w:tabs>
          <w:tab w:val="clear" w:pos="720"/>
          <w:tab w:val="clear" w:pos="4536"/>
          <w:tab w:val="clear" w:pos="9072"/>
          <w:tab w:val="num" w:pos="360"/>
        </w:tabs>
        <w:ind w:left="340" w:right="168"/>
        <w:rPr>
          <w:rFonts w:cs="Arial"/>
          <w:sz w:val="20"/>
        </w:rPr>
      </w:pPr>
      <w:r>
        <w:rPr>
          <w:rFonts w:cs="Arial"/>
          <w:sz w:val="20"/>
        </w:rPr>
        <w:t>Korff, W. u.a. (Hg.): Lexikon der Bioethik. 3 Bde.</w:t>
      </w:r>
    </w:p>
    <w:p w:rsidR="000002F1" w:rsidRDefault="000002F1">
      <w:pPr>
        <w:pStyle w:val="Textkrper-Einzug3"/>
        <w:numPr>
          <w:ilvl w:val="0"/>
          <w:numId w:val="17"/>
        </w:numPr>
        <w:tabs>
          <w:tab w:val="clear" w:pos="720"/>
          <w:tab w:val="num" w:pos="360"/>
        </w:tabs>
        <w:ind w:left="340" w:right="168"/>
        <w:rPr>
          <w:rFonts w:cs="Arial"/>
          <w:i w:val="0"/>
          <w:sz w:val="20"/>
        </w:rPr>
      </w:pPr>
      <w:r>
        <w:rPr>
          <w:rFonts w:cs="Arial"/>
          <w:i w:val="0"/>
          <w:sz w:val="20"/>
        </w:rPr>
        <w:t>Zur Achtung vor dem Leben - Maßstäbe für Gentechnik und Fortpflanzungsmedizin Maßstäbe für Gentechnik und Fortpflanzungsmedizin. Kundgebung der Synode der Evangel</w:t>
      </w:r>
      <w:r>
        <w:rPr>
          <w:rFonts w:cs="Arial"/>
          <w:i w:val="0"/>
          <w:sz w:val="20"/>
        </w:rPr>
        <w:t>i</w:t>
      </w:r>
      <w:r>
        <w:rPr>
          <w:rFonts w:cs="Arial"/>
          <w:i w:val="0"/>
          <w:sz w:val="20"/>
        </w:rPr>
        <w:t>schen Kirche in Deutschland, EKD-Texte 20, 1987: http://www.ekd.de/EKD-Texte/2059.html</w:t>
      </w:r>
    </w:p>
    <w:p w:rsidR="000002F1" w:rsidRDefault="000002F1">
      <w:pPr>
        <w:pStyle w:val="Fuzeile"/>
        <w:numPr>
          <w:ilvl w:val="0"/>
          <w:numId w:val="17"/>
        </w:numPr>
        <w:tabs>
          <w:tab w:val="clear" w:pos="720"/>
          <w:tab w:val="clear" w:pos="4536"/>
          <w:tab w:val="clear" w:pos="9072"/>
          <w:tab w:val="num" w:pos="360"/>
        </w:tabs>
        <w:ind w:left="340" w:right="168"/>
        <w:rPr>
          <w:rFonts w:cs="Arial"/>
          <w:sz w:val="20"/>
        </w:rPr>
      </w:pPr>
      <w:hyperlink r:id="rId30" w:history="1">
        <w:r>
          <w:rPr>
            <w:rStyle w:val="Hyperlink"/>
            <w:rFonts w:cs="Arial"/>
            <w:color w:val="auto"/>
            <w:sz w:val="20"/>
          </w:rPr>
          <w:t>http://www.izew.uni-tuebingen.de/</w:t>
        </w:r>
      </w:hyperlink>
      <w:r>
        <w:rPr>
          <w:rFonts w:cs="Arial"/>
          <w:sz w:val="20"/>
        </w:rPr>
        <w:t xml:space="preserve"> (Zentrum für Ethik in den Wissenschaften Tübi</w:t>
      </w:r>
      <w:r>
        <w:rPr>
          <w:rFonts w:cs="Arial"/>
          <w:sz w:val="20"/>
        </w:rPr>
        <w:t>n</w:t>
      </w:r>
      <w:r>
        <w:rPr>
          <w:rFonts w:cs="Arial"/>
          <w:sz w:val="20"/>
        </w:rPr>
        <w:t>gen)</w:t>
      </w:r>
    </w:p>
    <w:p w:rsidR="000002F1" w:rsidRDefault="000002F1">
      <w:pPr>
        <w:pStyle w:val="Fuzeile"/>
        <w:numPr>
          <w:ilvl w:val="0"/>
          <w:numId w:val="17"/>
        </w:numPr>
        <w:tabs>
          <w:tab w:val="clear" w:pos="720"/>
          <w:tab w:val="clear" w:pos="4536"/>
          <w:tab w:val="clear" w:pos="9072"/>
          <w:tab w:val="num" w:pos="360"/>
        </w:tabs>
        <w:ind w:left="340" w:right="168"/>
        <w:rPr>
          <w:rFonts w:cs="Arial"/>
          <w:i/>
          <w:iCs/>
          <w:sz w:val="20"/>
        </w:rPr>
      </w:pPr>
      <w:hyperlink r:id="rId31" w:history="1">
        <w:r>
          <w:rPr>
            <w:rStyle w:val="Hyperlink"/>
            <w:color w:val="auto"/>
            <w:sz w:val="20"/>
          </w:rPr>
          <w:t>www.1000Fragen.de</w:t>
        </w:r>
      </w:hyperlink>
      <w:r>
        <w:rPr>
          <w:sz w:val="20"/>
        </w:rPr>
        <w:t xml:space="preserve">  (Aktion Menschen)</w:t>
      </w:r>
    </w:p>
    <w:p w:rsidR="000002F1" w:rsidRDefault="000002F1">
      <w:pPr>
        <w:pStyle w:val="Fuzeile"/>
        <w:tabs>
          <w:tab w:val="clear" w:pos="4536"/>
          <w:tab w:val="clear" w:pos="9072"/>
        </w:tabs>
        <w:ind w:right="168"/>
        <w:rPr>
          <w:rFonts w:cs="Arial"/>
        </w:rPr>
      </w:pPr>
    </w:p>
    <w:p w:rsidR="000002F1" w:rsidRDefault="000002F1">
      <w:pPr>
        <w:pStyle w:val="Fuzeile"/>
        <w:tabs>
          <w:tab w:val="clear" w:pos="4536"/>
          <w:tab w:val="clear" w:pos="9072"/>
        </w:tabs>
        <w:ind w:right="168"/>
        <w:rPr>
          <w:rFonts w:cs="Arial"/>
          <w:i/>
          <w:iCs/>
          <w:sz w:val="20"/>
        </w:rPr>
      </w:pPr>
      <w:r>
        <w:rPr>
          <w:rFonts w:cs="Arial"/>
          <w:i/>
          <w:iCs/>
          <w:sz w:val="20"/>
        </w:rPr>
        <w:t xml:space="preserve">z.B.Hirnforschung: </w:t>
      </w:r>
    </w:p>
    <w:p w:rsidR="000002F1" w:rsidRDefault="000002F1">
      <w:pPr>
        <w:spacing w:line="260" w:lineRule="exact"/>
        <w:jc w:val="both"/>
        <w:outlineLvl w:val="0"/>
        <w:rPr>
          <w:rFonts w:ascii="Arial" w:hAnsi="Arial" w:cs="Arial"/>
          <w:b/>
          <w:sz w:val="20"/>
          <w:szCs w:val="20"/>
          <w:u w:val="single" w:color="000000"/>
        </w:rPr>
      </w:pPr>
      <w:r>
        <w:rPr>
          <w:rFonts w:ascii="Arial" w:hAnsi="Arial" w:cs="Arial"/>
          <w:sz w:val="20"/>
          <w:szCs w:val="20"/>
          <w:u w:val="single" w:color="000000"/>
        </w:rPr>
        <w:t>Text- und Bildbeispiele</w:t>
      </w:r>
      <w:r>
        <w:rPr>
          <w:rFonts w:ascii="Arial" w:hAnsi="Arial" w:cs="Arial"/>
          <w:b/>
          <w:sz w:val="20"/>
          <w:szCs w:val="20"/>
          <w:u w:val="single" w:color="000000"/>
        </w:rPr>
        <w:t xml:space="preserve"> </w:t>
      </w:r>
      <w:r>
        <w:rPr>
          <w:rFonts w:ascii="Arial" w:hAnsi="Arial" w:cs="Arial"/>
          <w:sz w:val="20"/>
          <w:szCs w:val="20"/>
          <w:u w:val="single"/>
        </w:rPr>
        <w:t>und Literaturhinweise:</w:t>
      </w:r>
    </w:p>
    <w:p w:rsidR="000002F1" w:rsidRDefault="000002F1">
      <w:pPr>
        <w:numPr>
          <w:ilvl w:val="0"/>
          <w:numId w:val="19"/>
        </w:numPr>
        <w:rPr>
          <w:rFonts w:ascii="Arial" w:hAnsi="Arial" w:cs="Arial"/>
          <w:sz w:val="20"/>
          <w:szCs w:val="20"/>
        </w:rPr>
      </w:pPr>
      <w:r>
        <w:rPr>
          <w:rFonts w:ascii="Arial" w:hAnsi="Arial" w:cs="Arial"/>
          <w:sz w:val="20"/>
          <w:szCs w:val="20"/>
        </w:rPr>
        <w:t>Brumlik, Micha und Roth, Gerhard: Hat der Mensch keinen freien Willen? Sind Schuld und Sühne nur Fi</w:t>
      </w:r>
      <w:r>
        <w:rPr>
          <w:rFonts w:ascii="Arial" w:hAnsi="Arial" w:cs="Arial"/>
          <w:sz w:val="20"/>
          <w:szCs w:val="20"/>
        </w:rPr>
        <w:t>k</w:t>
      </w:r>
      <w:r>
        <w:rPr>
          <w:rFonts w:ascii="Arial" w:hAnsi="Arial" w:cs="Arial"/>
          <w:sz w:val="20"/>
          <w:szCs w:val="20"/>
        </w:rPr>
        <w:t xml:space="preserve">tion? Für den Pädagogen undenkbar, für den Hirnforscher Realität.  Streitgespräch in im chrismon 9/2004; unter: </w:t>
      </w:r>
      <w:hyperlink r:id="rId32" w:history="1">
        <w:r>
          <w:rPr>
            <w:rStyle w:val="Hyperlink"/>
            <w:rFonts w:ascii="Arial" w:hAnsi="Arial" w:cs="Arial"/>
            <w:color w:val="auto"/>
            <w:sz w:val="20"/>
            <w:szCs w:val="20"/>
          </w:rPr>
          <w:t>www.chrismon.de</w:t>
        </w:r>
      </w:hyperlink>
      <w:r>
        <w:rPr>
          <w:rFonts w:ascii="Arial" w:hAnsi="Arial" w:cs="Arial"/>
          <w:sz w:val="20"/>
          <w:szCs w:val="20"/>
        </w:rPr>
        <w:t xml:space="preserve"> </w:t>
      </w:r>
      <w:r>
        <w:rPr>
          <w:rFonts w:ascii="Arial" w:hAnsi="Arial" w:cs="Arial"/>
          <w:sz w:val="20"/>
          <w:szCs w:val="20"/>
        </w:rPr>
        <w:sym w:font="Wingdings" w:char="F0E0"/>
      </w:r>
      <w:r>
        <w:rPr>
          <w:rFonts w:ascii="Arial" w:hAnsi="Arial" w:cs="Arial"/>
          <w:sz w:val="20"/>
          <w:szCs w:val="20"/>
        </w:rPr>
        <w:t xml:space="preserve"> Archiv</w:t>
      </w:r>
    </w:p>
    <w:p w:rsidR="000002F1" w:rsidRDefault="000002F1">
      <w:pPr>
        <w:numPr>
          <w:ilvl w:val="0"/>
          <w:numId w:val="19"/>
        </w:numPr>
        <w:rPr>
          <w:rFonts w:ascii="Arial" w:hAnsi="Arial" w:cs="Arial"/>
          <w:sz w:val="20"/>
          <w:szCs w:val="20"/>
        </w:rPr>
      </w:pPr>
      <w:r>
        <w:rPr>
          <w:rFonts w:ascii="Arial" w:hAnsi="Arial" w:cs="Arial"/>
          <w:sz w:val="20"/>
          <w:szCs w:val="20"/>
        </w:rPr>
        <w:t>Goller, Hans: Das Rätsel von Körper und Geist – eine philosophische Deutung, 2003 wiss. Buchgesel</w:t>
      </w:r>
      <w:r>
        <w:rPr>
          <w:rFonts w:ascii="Arial" w:hAnsi="Arial" w:cs="Arial"/>
          <w:sz w:val="20"/>
          <w:szCs w:val="20"/>
        </w:rPr>
        <w:t>l</w:t>
      </w:r>
      <w:r>
        <w:rPr>
          <w:rFonts w:ascii="Arial" w:hAnsi="Arial" w:cs="Arial"/>
          <w:sz w:val="20"/>
          <w:szCs w:val="20"/>
        </w:rPr>
        <w:t>schaft und Primus-Vlg.</w:t>
      </w:r>
    </w:p>
    <w:p w:rsidR="000002F1" w:rsidRDefault="000002F1">
      <w:pPr>
        <w:numPr>
          <w:ilvl w:val="0"/>
          <w:numId w:val="19"/>
        </w:numPr>
        <w:rPr>
          <w:rFonts w:ascii="Arial" w:hAnsi="Arial" w:cs="Arial"/>
          <w:sz w:val="20"/>
          <w:szCs w:val="20"/>
        </w:rPr>
      </w:pPr>
      <w:r>
        <w:rPr>
          <w:rFonts w:ascii="Arial" w:hAnsi="Arial" w:cs="Arial"/>
          <w:sz w:val="20"/>
          <w:szCs w:val="20"/>
        </w:rPr>
        <w:t>Habermas, Jürgen: Freiheit und Determinismus. Dt. Z. für Philosophie 6/2004</w:t>
      </w:r>
    </w:p>
    <w:p w:rsidR="000002F1" w:rsidRDefault="000002F1">
      <w:pPr>
        <w:numPr>
          <w:ilvl w:val="0"/>
          <w:numId w:val="19"/>
        </w:numPr>
        <w:rPr>
          <w:rFonts w:ascii="Arial" w:hAnsi="Arial" w:cs="Arial"/>
          <w:sz w:val="20"/>
          <w:szCs w:val="20"/>
        </w:rPr>
      </w:pPr>
      <w:r>
        <w:rPr>
          <w:rFonts w:ascii="Arial" w:hAnsi="Arial" w:cs="Arial"/>
          <w:sz w:val="20"/>
          <w:szCs w:val="20"/>
        </w:rPr>
        <w:t>Das Manifest – Elf führende Neurowissenschaftler über Gegenwart und Zukunft der Hirnforschung, Zts. G</w:t>
      </w:r>
      <w:r>
        <w:rPr>
          <w:rFonts w:ascii="Arial" w:hAnsi="Arial" w:cs="Arial"/>
          <w:sz w:val="20"/>
          <w:szCs w:val="20"/>
        </w:rPr>
        <w:t>e</w:t>
      </w:r>
      <w:r>
        <w:rPr>
          <w:rFonts w:ascii="Arial" w:hAnsi="Arial" w:cs="Arial"/>
          <w:sz w:val="20"/>
          <w:szCs w:val="20"/>
        </w:rPr>
        <w:t xml:space="preserve">hirn&amp;Geist 6/2004  </w:t>
      </w:r>
      <w:hyperlink r:id="rId33" w:history="1">
        <w:r>
          <w:rPr>
            <w:rStyle w:val="Hyperlink"/>
            <w:rFonts w:ascii="Arial" w:hAnsi="Arial" w:cs="Arial"/>
            <w:color w:val="auto"/>
            <w:sz w:val="20"/>
            <w:szCs w:val="20"/>
          </w:rPr>
          <w:t>http://www.gehirnundgeist.de/blatt/d</w:t>
        </w:r>
        <w:r>
          <w:rPr>
            <w:rStyle w:val="Hyperlink"/>
            <w:rFonts w:ascii="Arial" w:hAnsi="Arial" w:cs="Arial"/>
            <w:color w:val="auto"/>
            <w:sz w:val="20"/>
            <w:szCs w:val="20"/>
          </w:rPr>
          <w:t>e</w:t>
        </w:r>
        <w:r>
          <w:rPr>
            <w:rStyle w:val="Hyperlink"/>
            <w:rFonts w:ascii="Arial" w:hAnsi="Arial" w:cs="Arial"/>
            <w:color w:val="auto"/>
            <w:sz w:val="20"/>
            <w:szCs w:val="20"/>
          </w:rPr>
          <w:t>t_gg_manifest</w:t>
        </w:r>
      </w:hyperlink>
    </w:p>
    <w:p w:rsidR="000002F1" w:rsidRDefault="000002F1">
      <w:pPr>
        <w:numPr>
          <w:ilvl w:val="0"/>
          <w:numId w:val="19"/>
        </w:numPr>
        <w:rPr>
          <w:rFonts w:ascii="Arial" w:hAnsi="Arial" w:cs="Arial"/>
          <w:sz w:val="20"/>
          <w:szCs w:val="20"/>
        </w:rPr>
      </w:pPr>
      <w:r>
        <w:rPr>
          <w:rFonts w:ascii="Arial" w:hAnsi="Arial" w:cs="Arial"/>
          <w:sz w:val="20"/>
          <w:szCs w:val="20"/>
        </w:rPr>
        <w:t>Roth, Gerhard (1994) Das Gehirn und seine Wirklichkeit. Suhrkamp, Frankfurt/M</w:t>
      </w:r>
    </w:p>
    <w:p w:rsidR="000002F1" w:rsidRDefault="000002F1">
      <w:pPr>
        <w:numPr>
          <w:ilvl w:val="0"/>
          <w:numId w:val="19"/>
        </w:numPr>
        <w:rPr>
          <w:rFonts w:ascii="Arial" w:hAnsi="Arial" w:cs="Arial"/>
          <w:sz w:val="20"/>
          <w:szCs w:val="20"/>
        </w:rPr>
      </w:pPr>
      <w:r>
        <w:rPr>
          <w:rFonts w:ascii="Arial" w:hAnsi="Arial" w:cs="Arial"/>
          <w:sz w:val="20"/>
          <w:szCs w:val="20"/>
        </w:rPr>
        <w:t>Sänger, Monika: Freiheit und Determination, 21 Arbeitsblätter mit didaktisch-methodischen Komme</w:t>
      </w:r>
      <w:r>
        <w:rPr>
          <w:rFonts w:ascii="Arial" w:hAnsi="Arial" w:cs="Arial"/>
          <w:sz w:val="20"/>
          <w:szCs w:val="20"/>
        </w:rPr>
        <w:t>n</w:t>
      </w:r>
      <w:r>
        <w:rPr>
          <w:rFonts w:ascii="Arial" w:hAnsi="Arial" w:cs="Arial"/>
          <w:sz w:val="20"/>
          <w:szCs w:val="20"/>
        </w:rPr>
        <w:t>taren – Sekundarstufe II, Klett Vlg.</w:t>
      </w:r>
    </w:p>
    <w:p w:rsidR="000002F1" w:rsidRDefault="000002F1">
      <w:pPr>
        <w:pStyle w:val="Fuzeile"/>
        <w:numPr>
          <w:ilvl w:val="0"/>
          <w:numId w:val="19"/>
        </w:numPr>
        <w:tabs>
          <w:tab w:val="clear" w:pos="4536"/>
          <w:tab w:val="clear" w:pos="9072"/>
        </w:tabs>
        <w:ind w:right="168"/>
        <w:rPr>
          <w:rFonts w:cs="Arial"/>
          <w:sz w:val="20"/>
        </w:rPr>
      </w:pPr>
      <w:r>
        <w:rPr>
          <w:rFonts w:cs="Arial"/>
          <w:sz w:val="20"/>
        </w:rPr>
        <w:t>Zoglauer, Thomas: Geist  und Gehirn; Das Leib-Seele-Problem in der aktuellen Diskussion, Vande</w:t>
      </w:r>
      <w:r>
        <w:rPr>
          <w:rFonts w:cs="Arial"/>
          <w:sz w:val="20"/>
        </w:rPr>
        <w:t>n</w:t>
      </w:r>
      <w:r>
        <w:rPr>
          <w:rFonts w:cs="Arial"/>
          <w:sz w:val="20"/>
        </w:rPr>
        <w:t>hoeck &amp; Ruprecht, UTB 1998</w:t>
      </w:r>
    </w:p>
    <w:p w:rsidR="000002F1" w:rsidRDefault="000002F1">
      <w:pPr>
        <w:pStyle w:val="Textkrper-Einzug3"/>
        <w:ind w:left="0" w:right="168"/>
        <w:rPr>
          <w:rFonts w:cs="Arial"/>
        </w:rPr>
      </w:pPr>
    </w:p>
    <w:p w:rsidR="000002F1" w:rsidRDefault="000002F1">
      <w:pPr>
        <w:pStyle w:val="Textkrper-Einzug3"/>
        <w:ind w:left="0" w:right="168"/>
        <w:rPr>
          <w:rFonts w:cs="Arial"/>
        </w:rPr>
      </w:pPr>
      <w:r>
        <w:rPr>
          <w:rFonts w:cs="Arial"/>
        </w:rPr>
        <w:t>z.B. Mobilität:</w:t>
      </w:r>
    </w:p>
    <w:p w:rsidR="000002F1" w:rsidRDefault="000002F1">
      <w:pPr>
        <w:pStyle w:val="Textkrper-Einzug3"/>
        <w:numPr>
          <w:ilvl w:val="1"/>
          <w:numId w:val="19"/>
        </w:numPr>
        <w:tabs>
          <w:tab w:val="clear" w:pos="1440"/>
          <w:tab w:val="num" w:pos="461"/>
        </w:tabs>
        <w:ind w:left="461" w:right="168" w:hanging="425"/>
        <w:rPr>
          <w:rFonts w:cs="Arial"/>
        </w:rPr>
      </w:pPr>
      <w:r>
        <w:rPr>
          <w:rFonts w:cs="Arial"/>
        </w:rPr>
        <w:t>Heraussuchen entsprechender Erklärungen des konziliaren Prozesses für Frieden, Gerechti</w:t>
      </w:r>
      <w:r>
        <w:rPr>
          <w:rFonts w:cs="Arial"/>
        </w:rPr>
        <w:t>g</w:t>
      </w:r>
      <w:r>
        <w:rPr>
          <w:rFonts w:cs="Arial"/>
        </w:rPr>
        <w:t>keit und Bewahrung der Schöpfung (Stuttgart + europäisches Treffen in Basel 1989)</w:t>
      </w:r>
    </w:p>
    <w:p w:rsidR="000002F1" w:rsidRDefault="000002F1">
      <w:pPr>
        <w:pStyle w:val="Textkrper-Einzug3"/>
        <w:ind w:left="112" w:right="168"/>
        <w:rPr>
          <w:rFonts w:cs="Arial"/>
        </w:rPr>
      </w:pPr>
    </w:p>
    <w:p w:rsidR="000002F1" w:rsidRDefault="000002F1">
      <w:pPr>
        <w:pStyle w:val="Textkrper-Einzug3"/>
        <w:ind w:left="112" w:right="168"/>
        <w:rPr>
          <w:rFonts w:cs="Arial"/>
        </w:rPr>
      </w:pPr>
      <w:r>
        <w:rPr>
          <w:rFonts w:cs="Arial"/>
        </w:rPr>
        <w:t>z.B. Kommunikationstechnik:</w:t>
      </w:r>
    </w:p>
    <w:p w:rsidR="000002F1" w:rsidRDefault="000002F1">
      <w:pPr>
        <w:pStyle w:val="Textkrper-Einzug3"/>
        <w:ind w:left="112" w:right="168"/>
        <w:rPr>
          <w:rFonts w:cs="Arial"/>
        </w:rPr>
      </w:pPr>
    </w:p>
    <w:p w:rsidR="000002F1" w:rsidRDefault="000002F1">
      <w:pPr>
        <w:pStyle w:val="Textkrper-Einzug3"/>
        <w:ind w:left="112" w:right="168"/>
        <w:rPr>
          <w:rFonts w:cs="Arial"/>
          <w:i w:val="0"/>
          <w:u w:val="single"/>
        </w:rPr>
      </w:pPr>
      <w:r>
        <w:rPr>
          <w:rFonts w:cs="Arial"/>
          <w:i w:val="0"/>
          <w:u w:val="single"/>
        </w:rPr>
        <w:t>Literaturhinweise:</w:t>
      </w:r>
    </w:p>
    <w:p w:rsidR="000002F1" w:rsidRDefault="000002F1">
      <w:pPr>
        <w:numPr>
          <w:ilvl w:val="0"/>
          <w:numId w:val="22"/>
        </w:numPr>
        <w:ind w:right="168"/>
        <w:rPr>
          <w:rFonts w:ascii="Arial" w:hAnsi="Arial" w:cs="Arial"/>
          <w:sz w:val="22"/>
          <w:lang w:val="fr-FR"/>
        </w:rPr>
      </w:pPr>
      <w:r>
        <w:rPr>
          <w:rFonts w:ascii="Arial" w:hAnsi="Arial" w:cs="Arial"/>
          <w:sz w:val="22"/>
          <w:szCs w:val="19"/>
        </w:rPr>
        <w:t>Chancen und Risiken der Mediengesellschaft. Gem. Erkl. der DBK und d. R</w:t>
      </w:r>
      <w:r>
        <w:rPr>
          <w:rFonts w:ascii="Arial" w:hAnsi="Arial" w:cs="Arial"/>
          <w:sz w:val="22"/>
          <w:szCs w:val="19"/>
        </w:rPr>
        <w:t>a</w:t>
      </w:r>
      <w:r>
        <w:rPr>
          <w:rFonts w:ascii="Arial" w:hAnsi="Arial" w:cs="Arial"/>
          <w:sz w:val="22"/>
          <w:szCs w:val="19"/>
        </w:rPr>
        <w:t xml:space="preserve">tes d. EKD, Gem. </w:t>
      </w:r>
      <w:r>
        <w:rPr>
          <w:rFonts w:ascii="Arial" w:hAnsi="Arial" w:cs="Arial"/>
          <w:sz w:val="22"/>
          <w:szCs w:val="19"/>
          <w:lang w:val="fr-FR"/>
        </w:rPr>
        <w:t xml:space="preserve">Texte 10, 1997: </w:t>
      </w:r>
      <w:hyperlink r:id="rId34" w:history="1">
        <w:r>
          <w:rPr>
            <w:rStyle w:val="Hyperlink"/>
            <w:rFonts w:ascii="Arial" w:hAnsi="Arial" w:cs="Arial"/>
            <w:color w:val="auto"/>
            <w:sz w:val="22"/>
            <w:szCs w:val="19"/>
            <w:lang w:val="fr-FR"/>
          </w:rPr>
          <w:t>htt</w:t>
        </w:r>
        <w:r>
          <w:rPr>
            <w:rStyle w:val="Hyperlink"/>
            <w:rFonts w:ascii="Arial" w:hAnsi="Arial" w:cs="Arial"/>
            <w:color w:val="auto"/>
            <w:sz w:val="22"/>
            <w:szCs w:val="19"/>
            <w:lang w:val="fr-FR"/>
          </w:rPr>
          <w:t>p</w:t>
        </w:r>
        <w:r>
          <w:rPr>
            <w:rStyle w:val="Hyperlink"/>
            <w:rFonts w:ascii="Arial" w:hAnsi="Arial" w:cs="Arial"/>
            <w:color w:val="auto"/>
            <w:sz w:val="22"/>
            <w:szCs w:val="19"/>
            <w:lang w:val="fr-FR"/>
          </w:rPr>
          <w:t>://www.ekd.de/EKD-Texte/2082_mediendenksc</w:t>
        </w:r>
        <w:r>
          <w:rPr>
            <w:rStyle w:val="Hyperlink"/>
            <w:rFonts w:ascii="Arial" w:hAnsi="Arial" w:cs="Arial"/>
            <w:color w:val="auto"/>
            <w:sz w:val="22"/>
            <w:szCs w:val="19"/>
            <w:lang w:val="fr-FR"/>
          </w:rPr>
          <w:t>h</w:t>
        </w:r>
        <w:r>
          <w:rPr>
            <w:rStyle w:val="Hyperlink"/>
            <w:rFonts w:ascii="Arial" w:hAnsi="Arial" w:cs="Arial"/>
            <w:color w:val="auto"/>
            <w:sz w:val="22"/>
            <w:szCs w:val="19"/>
            <w:lang w:val="fr-FR"/>
          </w:rPr>
          <w:t>rift_1997_denkschrift.html</w:t>
        </w:r>
      </w:hyperlink>
      <w:r>
        <w:rPr>
          <w:rFonts w:ascii="Arial" w:hAnsi="Arial" w:cs="Arial"/>
          <w:sz w:val="22"/>
          <w:szCs w:val="19"/>
          <w:lang w:val="fr-FR"/>
        </w:rPr>
        <w:t xml:space="preserve"> </w:t>
      </w:r>
    </w:p>
    <w:p w:rsidR="000002F1" w:rsidRDefault="000002F1">
      <w:pPr>
        <w:numPr>
          <w:ilvl w:val="0"/>
          <w:numId w:val="23"/>
        </w:numPr>
        <w:ind w:right="168"/>
        <w:rPr>
          <w:rFonts w:ascii="Arial" w:hAnsi="Arial" w:cs="Arial"/>
          <w:sz w:val="22"/>
        </w:rPr>
      </w:pPr>
      <w:hyperlink r:id="rId35" w:history="1">
        <w:r>
          <w:rPr>
            <w:rStyle w:val="Hyperlink"/>
            <w:rFonts w:ascii="Arial" w:hAnsi="Arial" w:cs="Arial"/>
            <w:color w:val="auto"/>
            <w:sz w:val="22"/>
          </w:rPr>
          <w:t>http://www.irp-freiburg.de</w:t>
        </w:r>
      </w:hyperlink>
      <w:r>
        <w:rPr>
          <w:rFonts w:ascii="Arial" w:hAnsi="Arial" w:cs="Arial"/>
          <w:sz w:val="22"/>
        </w:rPr>
        <w:t xml:space="preserve"> </w:t>
      </w:r>
      <w:r>
        <w:rPr>
          <w:rFonts w:ascii="Arial" w:hAnsi="Arial" w:cs="Arial"/>
          <w:sz w:val="22"/>
        </w:rPr>
        <w:sym w:font="Wingdings" w:char="F0E0"/>
      </w:r>
      <w:r>
        <w:rPr>
          <w:rFonts w:ascii="Arial" w:hAnsi="Arial" w:cs="Arial"/>
          <w:sz w:val="22"/>
        </w:rPr>
        <w:t>links: Button: Medien.</w:t>
      </w:r>
    </w:p>
    <w:p w:rsidR="000002F1" w:rsidRDefault="000002F1">
      <w:pPr>
        <w:pStyle w:val="Textkrper-Einzug3"/>
        <w:ind w:left="0" w:right="168"/>
        <w:rPr>
          <w:rFonts w:cs="Arial"/>
        </w:rPr>
      </w:pPr>
    </w:p>
    <w:p w:rsidR="000002F1" w:rsidRDefault="000002F1">
      <w:pPr>
        <w:pStyle w:val="Textkrper-Einzug3"/>
        <w:ind w:left="112" w:right="168"/>
        <w:rPr>
          <w:rFonts w:cs="Arial"/>
        </w:rPr>
      </w:pPr>
      <w:r>
        <w:rPr>
          <w:rFonts w:cs="Arial"/>
        </w:rPr>
        <w:t>z.B. Verantwortlicher Umgang mit Energie:</w:t>
      </w:r>
    </w:p>
    <w:p w:rsidR="000002F1" w:rsidRDefault="000002F1">
      <w:pPr>
        <w:pStyle w:val="Textkrper-Einzug3"/>
        <w:ind w:left="112" w:right="168"/>
        <w:rPr>
          <w:rFonts w:cs="Arial"/>
        </w:rPr>
      </w:pPr>
    </w:p>
    <w:p w:rsidR="000002F1" w:rsidRDefault="000002F1">
      <w:pPr>
        <w:pStyle w:val="Textkrper-Einzug3"/>
        <w:ind w:left="112" w:right="168"/>
        <w:rPr>
          <w:rFonts w:cs="Arial"/>
          <w:i w:val="0"/>
          <w:u w:val="single"/>
        </w:rPr>
      </w:pPr>
      <w:r>
        <w:rPr>
          <w:rFonts w:cs="Arial"/>
          <w:i w:val="0"/>
          <w:u w:val="single"/>
        </w:rPr>
        <w:t>Literaturhinweis:</w:t>
      </w:r>
    </w:p>
    <w:p w:rsidR="000002F1" w:rsidRDefault="000002F1">
      <w:pPr>
        <w:pStyle w:val="Textkrper-Einzug3"/>
        <w:numPr>
          <w:ilvl w:val="0"/>
          <w:numId w:val="20"/>
        </w:numPr>
        <w:tabs>
          <w:tab w:val="clear" w:pos="720"/>
          <w:tab w:val="num" w:pos="472"/>
        </w:tabs>
        <w:ind w:left="452" w:right="168"/>
        <w:rPr>
          <w:rFonts w:cs="Arial"/>
          <w:i w:val="0"/>
          <w:iCs/>
        </w:rPr>
      </w:pPr>
      <w:r>
        <w:rPr>
          <w:rFonts w:cs="Arial"/>
          <w:i w:val="0"/>
          <w:iCs/>
        </w:rPr>
        <w:t>Energieeinsparung - Umrisse einer umweltgerechten Politik im Angesicht der Klimag</w:t>
      </w:r>
      <w:r>
        <w:rPr>
          <w:rFonts w:cs="Arial"/>
          <w:i w:val="0"/>
          <w:iCs/>
        </w:rPr>
        <w:t>e</w:t>
      </w:r>
      <w:r>
        <w:rPr>
          <w:rFonts w:cs="Arial"/>
          <w:i w:val="0"/>
          <w:iCs/>
        </w:rPr>
        <w:t>fährdung. Ein Diskussionsbeitrag des Wissenschaftlichen Beirats des Beauftragten für Umweltfr</w:t>
      </w:r>
      <w:r>
        <w:rPr>
          <w:rFonts w:cs="Arial"/>
          <w:i w:val="0"/>
          <w:iCs/>
        </w:rPr>
        <w:t>a</w:t>
      </w:r>
      <w:r>
        <w:rPr>
          <w:rFonts w:cs="Arial"/>
          <w:i w:val="0"/>
          <w:iCs/>
        </w:rPr>
        <w:t xml:space="preserve">gen des Rates der EKD, EKD-Texte 31, 1990, </w:t>
      </w:r>
      <w:hyperlink r:id="rId36" w:history="1">
        <w:r>
          <w:rPr>
            <w:rStyle w:val="Hyperlink"/>
            <w:rFonts w:cs="Arial"/>
            <w:i w:val="0"/>
            <w:iCs/>
            <w:color w:val="auto"/>
          </w:rPr>
          <w:t>http://www.ekd.de/EKD-Texte/2059.html</w:t>
        </w:r>
      </w:hyperlink>
      <w:r>
        <w:rPr>
          <w:rFonts w:cs="Arial"/>
          <w:i w:val="0"/>
          <w:iCs/>
        </w:rPr>
        <w:t xml:space="preserve"> </w:t>
      </w:r>
    </w:p>
    <w:p w:rsidR="000002F1" w:rsidRDefault="000002F1">
      <w:pPr>
        <w:rPr>
          <w:rFonts w:ascii="Arial" w:hAnsi="Arial" w:cs="Arial"/>
          <w:snapToGrid w:val="0"/>
          <w:sz w:val="22"/>
        </w:rPr>
      </w:pPr>
    </w:p>
    <w:p w:rsidR="000002F1" w:rsidRDefault="000002F1">
      <w:pPr>
        <w:pStyle w:val="Kopfzeile"/>
        <w:tabs>
          <w:tab w:val="clear" w:pos="4536"/>
          <w:tab w:val="clear" w:pos="9072"/>
        </w:tabs>
        <w:rPr>
          <w:rFonts w:ascii="Arial" w:hAnsi="Arial" w:cs="Arial"/>
          <w:snapToGrid w:val="0"/>
          <w:sz w:val="22"/>
        </w:rPr>
      </w:pPr>
    </w:p>
    <w:p w:rsidR="000002F1" w:rsidRDefault="000002F1">
      <w:pPr>
        <w:pStyle w:val="berschrift2"/>
        <w:jc w:val="left"/>
        <w:rPr>
          <w:rFonts w:ascii="Arial" w:hAnsi="Arial" w:cs="Arial"/>
          <w:szCs w:val="28"/>
        </w:rPr>
      </w:pPr>
      <w:r>
        <w:rPr>
          <w:rFonts w:ascii="Arial" w:hAnsi="Arial" w:cs="Arial"/>
          <w:szCs w:val="28"/>
        </w:rPr>
        <w:t xml:space="preserve">Ergänzungseinheiten: </w:t>
      </w:r>
    </w:p>
    <w:p w:rsidR="000002F1" w:rsidRDefault="000002F1">
      <w:pPr>
        <w:pStyle w:val="berschrift2"/>
        <w:jc w:val="left"/>
        <w:rPr>
          <w:rFonts w:ascii="Arial" w:hAnsi="Arial" w:cs="Arial"/>
          <w:szCs w:val="28"/>
        </w:rPr>
      </w:pPr>
    </w:p>
    <w:p w:rsidR="000002F1" w:rsidRDefault="000002F1">
      <w:pPr>
        <w:pStyle w:val="berschrift2"/>
        <w:jc w:val="left"/>
        <w:rPr>
          <w:rFonts w:ascii="Arial" w:hAnsi="Arial" w:cs="Arial"/>
          <w:szCs w:val="28"/>
        </w:rPr>
      </w:pPr>
      <w:r>
        <w:rPr>
          <w:rFonts w:ascii="Arial" w:hAnsi="Arial" w:cs="Arial"/>
          <w:szCs w:val="28"/>
        </w:rPr>
        <w:t>7.1  Weltbilder im Wandel</w:t>
      </w:r>
    </w:p>
    <w:p w:rsidR="000002F1" w:rsidRDefault="000002F1">
      <w:pPr>
        <w:ind w:right="281"/>
        <w:rPr>
          <w:rFonts w:ascii="Arial" w:hAnsi="Arial" w:cs="Arial"/>
          <w:b/>
          <w:bCs/>
          <w:sz w:val="22"/>
        </w:rPr>
      </w:pPr>
    </w:p>
    <w:p w:rsidR="000002F1" w:rsidRDefault="000002F1">
      <w:pPr>
        <w:ind w:right="281"/>
        <w:rPr>
          <w:rFonts w:ascii="Arial" w:hAnsi="Arial" w:cs="Arial"/>
          <w:b/>
          <w:bCs/>
        </w:rPr>
      </w:pPr>
      <w:r>
        <w:rPr>
          <w:rFonts w:ascii="Arial" w:hAnsi="Arial" w:cs="Arial"/>
          <w:b/>
          <w:bCs/>
        </w:rPr>
        <w:t>Leitgedanke der Ergänzungseinheit:</w:t>
      </w:r>
    </w:p>
    <w:p w:rsidR="000002F1" w:rsidRDefault="000002F1">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Die Schülerinnen und Schüler lernen Weltbilder der Antike, des Mittelalters und der Neuzeit kennen, können wesentliche Merkmale aufzeigen und setzen sich mit früheren Kulturen und Denkformen auseinander. Sie können die Bedeutung von Religion und Naturwissenschaften für die Weiterentwicklung von Weltbildern erörtern. </w:t>
      </w:r>
    </w:p>
    <w:p w:rsidR="000002F1" w:rsidRDefault="000002F1">
      <w:pPr>
        <w:rPr>
          <w:rFonts w:ascii="Arial" w:hAnsi="Arial" w:cs="Arial"/>
          <w:b/>
          <w:sz w:val="22"/>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a) </w:t>
      </w:r>
      <w:r>
        <w:rPr>
          <w:rFonts w:ascii="Arial" w:hAnsi="Arial" w:cs="Arial"/>
          <w:b/>
          <w:sz w:val="22"/>
          <w:szCs w:val="22"/>
        </w:rPr>
        <w:t xml:space="preserve">Merkmale von Weltbildern </w:t>
      </w:r>
    </w:p>
    <w:p w:rsidR="000002F1" w:rsidRDefault="000002F1">
      <w:pPr>
        <w:jc w:val="both"/>
        <w:rPr>
          <w:rFonts w:ascii="Arial" w:hAnsi="Arial" w:cs="Arial"/>
          <w:i/>
          <w:iCs/>
          <w:sz w:val="20"/>
          <w:szCs w:val="20"/>
        </w:rPr>
      </w:pPr>
      <w:r>
        <w:rPr>
          <w:rFonts w:ascii="Arial" w:hAnsi="Arial" w:cs="Arial"/>
          <w:i/>
          <w:iCs/>
          <w:sz w:val="20"/>
          <w:szCs w:val="20"/>
        </w:rPr>
        <w:t xml:space="preserve">Hinweise: </w:t>
      </w:r>
      <w:r>
        <w:rPr>
          <w:rFonts w:ascii="Arial" w:hAnsi="Arial" w:cs="Arial"/>
          <w:i/>
          <w:sz w:val="20"/>
          <w:szCs w:val="20"/>
        </w:rPr>
        <w:t xml:space="preserve">Gottesvorstellung, Verhältnis des Menschen zu Gott und zu Mitmenschen (bzw. Mitgeschöpfen), Weltentstehung und Weltende, Jenseitsvorstellungen, ethische Maßstäbe, Sinn des Lebens und Ziel der Welt </w:t>
      </w:r>
    </w:p>
    <w:p w:rsidR="000002F1" w:rsidRDefault="000002F1">
      <w:pPr>
        <w:rPr>
          <w:rFonts w:ascii="Arial" w:hAnsi="Arial" w:cs="Arial"/>
          <w:i/>
          <w:iCs/>
          <w:sz w:val="20"/>
          <w:szCs w:val="20"/>
        </w:rPr>
      </w:pPr>
    </w:p>
    <w:p w:rsidR="000002F1" w:rsidRDefault="000002F1">
      <w:pPr>
        <w:rPr>
          <w:rFonts w:ascii="Arial" w:hAnsi="Arial" w:cs="Arial"/>
          <w:b/>
          <w:sz w:val="22"/>
        </w:rPr>
      </w:pPr>
      <w:r>
        <w:rPr>
          <w:rFonts w:ascii="Arial" w:hAnsi="Arial" w:cs="Arial"/>
          <w:b/>
          <w:sz w:val="22"/>
        </w:rPr>
        <w:t>b) Die Entwicklung des Weltbildes von der Antike bis zur Neuzeit</w:t>
      </w:r>
    </w:p>
    <w:p w:rsidR="000002F1" w:rsidRDefault="000002F1">
      <w:pPr>
        <w:jc w:val="both"/>
        <w:rPr>
          <w:rFonts w:ascii="Arial" w:hAnsi="Arial" w:cs="Arial"/>
          <w:i/>
          <w:iCs/>
          <w:sz w:val="22"/>
        </w:rPr>
      </w:pPr>
      <w:r>
        <w:rPr>
          <w:rFonts w:ascii="Arial" w:hAnsi="Arial" w:cs="Arial"/>
          <w:i/>
          <w:iCs/>
          <w:sz w:val="22"/>
        </w:rPr>
        <w:t>Hinweise: Babylonisch-ägyptisches Weltbild, aristotelisch-ptolemäisches, heliozentrisches, mechanistisches, kausal-deterministisches, evolutionäres Weltbild der Moderne, Chaostheorie, konstruktivistisches Weltbild</w:t>
      </w:r>
    </w:p>
    <w:p w:rsidR="000002F1" w:rsidRDefault="000002F1">
      <w:pPr>
        <w:spacing w:line="260" w:lineRule="exact"/>
        <w:jc w:val="both"/>
        <w:outlineLvl w:val="0"/>
        <w:rPr>
          <w:rFonts w:ascii="Arial" w:hAnsi="Arial" w:cs="Arial"/>
          <w:sz w:val="20"/>
          <w:szCs w:val="20"/>
          <w:u w:val="single" w:color="000000"/>
        </w:rPr>
      </w:pPr>
    </w:p>
    <w:p w:rsidR="000002F1" w:rsidRDefault="000002F1">
      <w:pPr>
        <w:spacing w:line="260" w:lineRule="exact"/>
        <w:jc w:val="both"/>
        <w:outlineLvl w:val="0"/>
        <w:rPr>
          <w:rFonts w:ascii="Arial" w:hAnsi="Arial" w:cs="Arial"/>
          <w:i/>
          <w:sz w:val="20"/>
          <w:szCs w:val="20"/>
          <w:u w:val="single" w:color="000000"/>
        </w:rPr>
      </w:pPr>
      <w:r>
        <w:rPr>
          <w:rFonts w:ascii="Arial" w:hAnsi="Arial" w:cs="Arial"/>
          <w:i/>
          <w:sz w:val="20"/>
          <w:szCs w:val="20"/>
          <w:u w:val="single" w:color="000000"/>
        </w:rPr>
        <w:t>Text- und Bildbeispiele/ Literaturhinweise:</w:t>
      </w:r>
    </w:p>
    <w:p w:rsidR="000002F1" w:rsidRDefault="000002F1">
      <w:pPr>
        <w:numPr>
          <w:ilvl w:val="0"/>
          <w:numId w:val="29"/>
        </w:numPr>
        <w:spacing w:line="260" w:lineRule="exact"/>
        <w:rPr>
          <w:rFonts w:ascii="Arial" w:hAnsi="Arial" w:cs="Arial"/>
          <w:sz w:val="20"/>
          <w:szCs w:val="20"/>
        </w:rPr>
      </w:pPr>
      <w:r>
        <w:rPr>
          <w:rFonts w:ascii="Arial" w:hAnsi="Arial" w:cs="Arial"/>
          <w:sz w:val="20"/>
          <w:szCs w:val="20"/>
        </w:rPr>
        <w:t>F. Büchner u.a.(Hg.): Perspektiven Religion. Arbeitsbuch für die Sekundarstufe II. Göttingen 2000, S. 26-33.</w:t>
      </w:r>
    </w:p>
    <w:p w:rsidR="000002F1" w:rsidRDefault="000002F1">
      <w:pPr>
        <w:pStyle w:val="Fuzeile"/>
        <w:numPr>
          <w:ilvl w:val="0"/>
          <w:numId w:val="29"/>
        </w:numPr>
        <w:tabs>
          <w:tab w:val="clear" w:pos="4536"/>
          <w:tab w:val="clear" w:pos="9072"/>
        </w:tabs>
        <w:ind w:right="168"/>
        <w:rPr>
          <w:rFonts w:cs="Arial"/>
          <w:sz w:val="20"/>
        </w:rPr>
      </w:pPr>
      <w:r>
        <w:rPr>
          <w:rFonts w:cs="Arial"/>
          <w:sz w:val="20"/>
          <w:u w:color="000000"/>
        </w:rPr>
        <w:t xml:space="preserve">Dieterich, Veit-Jakobus: Wirklichkeit. Oberstufe Religion 1. Schülerheft. Stuttgart 2006. S. 16-25. </w:t>
      </w:r>
    </w:p>
    <w:p w:rsidR="000002F1" w:rsidRDefault="000002F1">
      <w:pPr>
        <w:pStyle w:val="Fuzeile"/>
        <w:numPr>
          <w:ilvl w:val="0"/>
          <w:numId w:val="29"/>
        </w:numPr>
        <w:tabs>
          <w:tab w:val="clear" w:pos="4536"/>
          <w:tab w:val="clear" w:pos="9072"/>
        </w:tabs>
        <w:ind w:right="168"/>
        <w:rPr>
          <w:rFonts w:cs="Arial"/>
          <w:sz w:val="20"/>
        </w:rPr>
      </w:pPr>
      <w:r>
        <w:rPr>
          <w:rFonts w:cs="Arial"/>
          <w:sz w:val="20"/>
        </w:rPr>
        <w:t>Esslinger, E. / Rupp, H. / Schott, U.: Gottes verborgene Gegenwart (OR 10). Stut</w:t>
      </w:r>
      <w:r>
        <w:rPr>
          <w:rFonts w:cs="Arial"/>
          <w:sz w:val="20"/>
        </w:rPr>
        <w:t>t</w:t>
      </w:r>
      <w:r>
        <w:rPr>
          <w:rFonts w:cs="Arial"/>
          <w:sz w:val="20"/>
        </w:rPr>
        <w:t>gart 1988, S. 36-37.</w:t>
      </w:r>
    </w:p>
    <w:p w:rsidR="000002F1" w:rsidRDefault="000002F1">
      <w:pPr>
        <w:pStyle w:val="Fuzeile"/>
        <w:numPr>
          <w:ilvl w:val="0"/>
          <w:numId w:val="29"/>
        </w:numPr>
        <w:tabs>
          <w:tab w:val="clear" w:pos="4536"/>
          <w:tab w:val="clear" w:pos="9072"/>
        </w:tabs>
        <w:ind w:right="168"/>
        <w:rPr>
          <w:rFonts w:cs="Arial"/>
          <w:sz w:val="20"/>
        </w:rPr>
      </w:pPr>
      <w:r>
        <w:rPr>
          <w:rFonts w:cs="Arial"/>
          <w:sz w:val="20"/>
        </w:rPr>
        <w:t>Fischer,Ernst P.: Aristoteles, Einstein &amp; Co., Piper 2005 (gute Biographie u.a. zu Galilei).</w:t>
      </w:r>
    </w:p>
    <w:p w:rsidR="000002F1" w:rsidRDefault="000002F1">
      <w:pPr>
        <w:pStyle w:val="Fuzeile"/>
        <w:numPr>
          <w:ilvl w:val="0"/>
          <w:numId w:val="29"/>
        </w:numPr>
        <w:tabs>
          <w:tab w:val="clear" w:pos="4536"/>
          <w:tab w:val="clear" w:pos="9072"/>
        </w:tabs>
        <w:ind w:right="168"/>
        <w:rPr>
          <w:rFonts w:cs="Arial"/>
          <w:sz w:val="20"/>
        </w:rPr>
      </w:pPr>
      <w:r>
        <w:rPr>
          <w:rFonts w:cs="Arial"/>
          <w:sz w:val="20"/>
        </w:rPr>
        <w:t>Ganoczy: Chaos, Zufall, Schöpfungsglaube. Die Chaostheorie als Herausforderung der The</w:t>
      </w:r>
      <w:r>
        <w:rPr>
          <w:rFonts w:cs="Arial"/>
          <w:sz w:val="20"/>
        </w:rPr>
        <w:t>o</w:t>
      </w:r>
      <w:r>
        <w:rPr>
          <w:rFonts w:cs="Arial"/>
          <w:sz w:val="20"/>
        </w:rPr>
        <w:t>logie. Mainz 1995, S. 188-217.</w:t>
      </w:r>
    </w:p>
    <w:p w:rsidR="000002F1" w:rsidRDefault="000002F1">
      <w:pPr>
        <w:pStyle w:val="Textkrper-Zeileneinzug"/>
        <w:numPr>
          <w:ilvl w:val="0"/>
          <w:numId w:val="29"/>
        </w:numPr>
        <w:spacing w:line="260" w:lineRule="exact"/>
        <w:jc w:val="both"/>
        <w:rPr>
          <w:rFonts w:cs="Arial"/>
          <w:sz w:val="20"/>
        </w:rPr>
      </w:pPr>
      <w:r>
        <w:rPr>
          <w:rFonts w:cs="Arial"/>
          <w:sz w:val="20"/>
          <w:u w:color="000000"/>
        </w:rPr>
        <w:t>Kursbuch Religion Oberstufe. Stuttgart 2004. S.</w:t>
      </w:r>
      <w:r>
        <w:rPr>
          <w:rFonts w:cs="Arial"/>
          <w:sz w:val="20"/>
        </w:rPr>
        <w:t xml:space="preserve"> 20-24.</w:t>
      </w:r>
    </w:p>
    <w:p w:rsidR="000002F1" w:rsidRDefault="000002F1">
      <w:pPr>
        <w:numPr>
          <w:ilvl w:val="0"/>
          <w:numId w:val="29"/>
        </w:numPr>
        <w:rPr>
          <w:rFonts w:ascii="Arial" w:hAnsi="Arial" w:cs="Arial"/>
          <w:sz w:val="20"/>
          <w:szCs w:val="20"/>
        </w:rPr>
      </w:pPr>
      <w:r>
        <w:rPr>
          <w:rFonts w:ascii="Arial" w:hAnsi="Arial" w:cs="Arial"/>
          <w:sz w:val="20"/>
          <w:szCs w:val="20"/>
        </w:rPr>
        <w:t>Lachièze-Rey, M.: Die Urknall-Theorie ist kein Schöpfungsbereicht, in: Schöpfung, Themenheft Welt und Umwelt der Bibel, ed. Kath. Bibelwerk Stuttgart, Heft 2-1996, S.7.</w:t>
      </w:r>
    </w:p>
    <w:p w:rsidR="000002F1" w:rsidRDefault="000002F1">
      <w:pPr>
        <w:pStyle w:val="Fuzeile"/>
        <w:numPr>
          <w:ilvl w:val="0"/>
          <w:numId w:val="29"/>
        </w:numPr>
        <w:tabs>
          <w:tab w:val="clear" w:pos="4536"/>
          <w:tab w:val="clear" w:pos="9072"/>
        </w:tabs>
        <w:ind w:right="168"/>
        <w:rPr>
          <w:rFonts w:cs="Arial"/>
          <w:sz w:val="20"/>
        </w:rPr>
      </w:pPr>
      <w:r>
        <w:rPr>
          <w:rFonts w:cs="Arial"/>
          <w:sz w:val="20"/>
        </w:rPr>
        <w:t>Loy, A. u.a.: Weltbild und Glauben, in: Farbe bekennen. Unterrichtswerk für katholische Relig</w:t>
      </w:r>
      <w:r>
        <w:rPr>
          <w:rFonts w:cs="Arial"/>
          <w:sz w:val="20"/>
        </w:rPr>
        <w:t>i</w:t>
      </w:r>
      <w:r>
        <w:rPr>
          <w:rFonts w:cs="Arial"/>
          <w:sz w:val="20"/>
        </w:rPr>
        <w:t>onslehre in der gymnasialen Oberstufe, Jahrgangsstufe 12, München 1995, S. 5-32.</w:t>
      </w:r>
    </w:p>
    <w:p w:rsidR="000002F1" w:rsidRDefault="000002F1">
      <w:pPr>
        <w:pStyle w:val="Fuzeile"/>
        <w:numPr>
          <w:ilvl w:val="0"/>
          <w:numId w:val="29"/>
        </w:numPr>
        <w:tabs>
          <w:tab w:val="clear" w:pos="4536"/>
          <w:tab w:val="clear" w:pos="9072"/>
        </w:tabs>
        <w:spacing w:line="260" w:lineRule="exact"/>
        <w:jc w:val="both"/>
        <w:rPr>
          <w:rFonts w:cs="Arial"/>
          <w:sz w:val="20"/>
          <w:u w:color="000000"/>
        </w:rPr>
      </w:pPr>
      <w:r>
        <w:rPr>
          <w:rFonts w:cs="Arial"/>
          <w:sz w:val="20"/>
        </w:rPr>
        <w:t>Rapp, H.R.: Die Entwicklung des Weltbildes von der Antike bis zur Gegenwart. Schülermaterialien, in: A</w:t>
      </w:r>
      <w:r>
        <w:rPr>
          <w:rFonts w:cs="Arial"/>
          <w:sz w:val="20"/>
        </w:rPr>
        <w:t>r</w:t>
      </w:r>
      <w:r>
        <w:rPr>
          <w:rFonts w:cs="Arial"/>
          <w:sz w:val="20"/>
        </w:rPr>
        <w:t>beitshilfe für den evang. RU an Gymnasien, Heft 49 (1991), S.133-157.</w:t>
      </w:r>
    </w:p>
    <w:p w:rsidR="000002F1" w:rsidRDefault="000002F1">
      <w:pPr>
        <w:pStyle w:val="Fuzeile"/>
        <w:numPr>
          <w:ilvl w:val="0"/>
          <w:numId w:val="29"/>
        </w:numPr>
        <w:tabs>
          <w:tab w:val="clear" w:pos="4536"/>
          <w:tab w:val="clear" w:pos="9072"/>
        </w:tabs>
        <w:spacing w:line="260" w:lineRule="exact"/>
        <w:jc w:val="both"/>
        <w:rPr>
          <w:rFonts w:cs="Arial"/>
          <w:sz w:val="20"/>
          <w:u w:color="000000"/>
        </w:rPr>
      </w:pPr>
      <w:r>
        <w:rPr>
          <w:rFonts w:cs="Arial"/>
          <w:sz w:val="20"/>
        </w:rPr>
        <w:t>Quitzow, W.: Naturwissenschaft und Weltbild (Werte und Normen 10). Göttingen 1981, S. 15-43.</w:t>
      </w:r>
    </w:p>
    <w:p w:rsidR="000002F1" w:rsidRDefault="000002F1">
      <w:pPr>
        <w:numPr>
          <w:ilvl w:val="0"/>
          <w:numId w:val="8"/>
        </w:numPr>
        <w:tabs>
          <w:tab w:val="clear" w:pos="720"/>
          <w:tab w:val="num" w:pos="360"/>
        </w:tabs>
        <w:ind w:left="340" w:right="168"/>
        <w:rPr>
          <w:rFonts w:ascii="Arial" w:hAnsi="Arial" w:cs="Arial"/>
          <w:sz w:val="20"/>
          <w:szCs w:val="20"/>
        </w:rPr>
      </w:pPr>
      <w:r>
        <w:rPr>
          <w:rFonts w:ascii="Arial" w:hAnsi="Arial" w:cs="Arial"/>
          <w:sz w:val="20"/>
          <w:szCs w:val="20"/>
        </w:rPr>
        <w:t>Bottéro, J.: Mesopotamische Schöpfungsvorstellungen, in: Schöpfung, Themenheft Welt und Umwelt der B</w:t>
      </w:r>
      <w:r>
        <w:rPr>
          <w:rFonts w:ascii="Arial" w:hAnsi="Arial" w:cs="Arial"/>
          <w:sz w:val="20"/>
          <w:szCs w:val="20"/>
        </w:rPr>
        <w:t>i</w:t>
      </w:r>
      <w:r>
        <w:rPr>
          <w:rFonts w:ascii="Arial" w:hAnsi="Arial" w:cs="Arial"/>
          <w:sz w:val="20"/>
          <w:szCs w:val="20"/>
        </w:rPr>
        <w:t>bel, ed. Kath. Bibelwerk Stuttgart, Heft 2-1996, .6-13.</w:t>
      </w:r>
    </w:p>
    <w:p w:rsidR="000002F1" w:rsidRDefault="000002F1">
      <w:pPr>
        <w:numPr>
          <w:ilvl w:val="0"/>
          <w:numId w:val="8"/>
        </w:numPr>
        <w:tabs>
          <w:tab w:val="clear" w:pos="720"/>
          <w:tab w:val="num" w:pos="360"/>
        </w:tabs>
        <w:ind w:left="340" w:right="168"/>
        <w:rPr>
          <w:rFonts w:ascii="Arial" w:hAnsi="Arial" w:cs="Arial"/>
          <w:sz w:val="20"/>
          <w:szCs w:val="20"/>
        </w:rPr>
      </w:pPr>
      <w:r>
        <w:rPr>
          <w:rFonts w:ascii="Arial" w:hAnsi="Arial" w:cs="Arial"/>
          <w:sz w:val="20"/>
          <w:szCs w:val="20"/>
        </w:rPr>
        <w:t>Yoyotte, J.: Ägyptische Vorstellungen von der Entstehung der Welt, in: Schöpfung, Themenheft Welt und Umwelt der Bibel, ed. Kath. Bibelwerk Stuttgart, Heft 2-1996, S.12-15.</w:t>
      </w:r>
    </w:p>
    <w:p w:rsidR="000002F1" w:rsidRDefault="000002F1">
      <w:pPr>
        <w:numPr>
          <w:ilvl w:val="0"/>
          <w:numId w:val="8"/>
        </w:numPr>
        <w:tabs>
          <w:tab w:val="clear" w:pos="720"/>
          <w:tab w:val="num" w:pos="360"/>
        </w:tabs>
        <w:ind w:left="340" w:right="168"/>
        <w:rPr>
          <w:rFonts w:ascii="Arial" w:hAnsi="Arial" w:cs="Arial"/>
          <w:sz w:val="20"/>
          <w:szCs w:val="20"/>
        </w:rPr>
      </w:pPr>
      <w:r>
        <w:rPr>
          <w:rFonts w:ascii="Arial" w:hAnsi="Arial" w:cs="Arial"/>
          <w:sz w:val="20"/>
          <w:szCs w:val="20"/>
        </w:rPr>
        <w:t>Zenger, E.: Die Schöpfungsgeschichten der Genesis im Kontext des Alten Orient, in: Schöpfung, Theme</w:t>
      </w:r>
      <w:r>
        <w:rPr>
          <w:rFonts w:ascii="Arial" w:hAnsi="Arial" w:cs="Arial"/>
          <w:sz w:val="20"/>
          <w:szCs w:val="20"/>
        </w:rPr>
        <w:t>n</w:t>
      </w:r>
      <w:r>
        <w:rPr>
          <w:rFonts w:ascii="Arial" w:hAnsi="Arial" w:cs="Arial"/>
          <w:sz w:val="20"/>
          <w:szCs w:val="20"/>
        </w:rPr>
        <w:t>heft Welt und Umwelt der Bibel, ed. Kath. Bibelwerk Stuttgart, H 2-1996, S.20-24.</w:t>
      </w:r>
    </w:p>
    <w:p w:rsidR="000002F1" w:rsidRDefault="000002F1">
      <w:pPr>
        <w:numPr>
          <w:ilvl w:val="0"/>
          <w:numId w:val="8"/>
        </w:numPr>
        <w:tabs>
          <w:tab w:val="clear" w:pos="720"/>
          <w:tab w:val="num" w:pos="360"/>
        </w:tabs>
        <w:ind w:left="340" w:right="168"/>
        <w:rPr>
          <w:rFonts w:ascii="Arial" w:hAnsi="Arial" w:cs="Arial"/>
          <w:sz w:val="20"/>
          <w:szCs w:val="20"/>
        </w:rPr>
      </w:pPr>
      <w:hyperlink r:id="rId37" w:history="1">
        <w:r>
          <w:rPr>
            <w:rStyle w:val="Hyperlink"/>
            <w:rFonts w:ascii="Arial" w:hAnsi="Arial" w:cs="Arial"/>
            <w:color w:val="auto"/>
            <w:sz w:val="20"/>
            <w:szCs w:val="20"/>
          </w:rPr>
          <w:t>http://www.bibelwerk.de/845</w:t>
        </w:r>
      </w:hyperlink>
      <w:r>
        <w:rPr>
          <w:rFonts w:ascii="Arial" w:hAnsi="Arial" w:cs="Arial"/>
          <w:sz w:val="20"/>
          <w:szCs w:val="20"/>
        </w:rPr>
        <w:t xml:space="preserve"> </w:t>
      </w:r>
      <w:r>
        <w:rPr>
          <w:rFonts w:ascii="Arial" w:hAnsi="Arial" w:cs="Arial"/>
          <w:sz w:val="20"/>
          <w:szCs w:val="20"/>
        </w:rPr>
        <w:sym w:font="Wingdings" w:char="F0E0"/>
      </w:r>
      <w:r>
        <w:rPr>
          <w:rFonts w:ascii="Arial" w:hAnsi="Arial" w:cs="Arial"/>
          <w:sz w:val="20"/>
          <w:szCs w:val="20"/>
        </w:rPr>
        <w:t xml:space="preserve"> Babylon </w:t>
      </w:r>
      <w:r>
        <w:rPr>
          <w:rFonts w:ascii="Arial" w:hAnsi="Arial" w:cs="Arial"/>
          <w:sz w:val="20"/>
          <w:szCs w:val="20"/>
        </w:rPr>
        <w:sym w:font="Wingdings" w:char="F0E0"/>
      </w:r>
      <w:r>
        <w:rPr>
          <w:rFonts w:ascii="Arial" w:hAnsi="Arial" w:cs="Arial"/>
          <w:sz w:val="20"/>
          <w:szCs w:val="20"/>
        </w:rPr>
        <w:t xml:space="preserve"> Linkliste, dort u.a. Quellentexte (herunterscrollen!): Enuma Elisch.</w:t>
      </w:r>
    </w:p>
    <w:p w:rsidR="000002F1" w:rsidRDefault="000002F1">
      <w:pPr>
        <w:rPr>
          <w:rFonts w:ascii="Arial" w:hAnsi="Arial" w:cs="Arial"/>
          <w:sz w:val="22"/>
        </w:rPr>
      </w:pPr>
    </w:p>
    <w:p w:rsidR="000002F1" w:rsidRDefault="000002F1">
      <w:pPr>
        <w:pStyle w:val="Fuzeile"/>
        <w:tabs>
          <w:tab w:val="clear" w:pos="4536"/>
          <w:tab w:val="clear" w:pos="9072"/>
        </w:tabs>
        <w:ind w:right="168"/>
        <w:rPr>
          <w:rFonts w:cs="Arial"/>
          <w:sz w:val="20"/>
          <w:u w:val="single"/>
        </w:rPr>
      </w:pPr>
      <w:r>
        <w:rPr>
          <w:rFonts w:cs="Arial"/>
          <w:sz w:val="20"/>
          <w:u w:val="single"/>
        </w:rPr>
        <w:t xml:space="preserve">Folien zu Weltbildern: </w:t>
      </w:r>
    </w:p>
    <w:p w:rsidR="000002F1" w:rsidRDefault="000002F1">
      <w:pPr>
        <w:pStyle w:val="Fuzeile"/>
        <w:numPr>
          <w:ilvl w:val="0"/>
          <w:numId w:val="12"/>
        </w:numPr>
        <w:tabs>
          <w:tab w:val="clear" w:pos="720"/>
          <w:tab w:val="clear" w:pos="4536"/>
          <w:tab w:val="clear" w:pos="9072"/>
          <w:tab w:val="num" w:pos="360"/>
        </w:tabs>
        <w:ind w:left="340" w:right="168"/>
        <w:rPr>
          <w:rFonts w:cs="Arial"/>
          <w:sz w:val="20"/>
        </w:rPr>
      </w:pPr>
      <w:r>
        <w:rPr>
          <w:rFonts w:cs="Arial"/>
          <w:sz w:val="20"/>
        </w:rPr>
        <w:t>Hoch Zehn. Die Reise durch das Universum, ed. Religionspädagogisches Seminar der Diözese Regensburg, Regensburg 1992.</w:t>
      </w:r>
    </w:p>
    <w:p w:rsidR="000002F1" w:rsidRDefault="000002F1">
      <w:pPr>
        <w:pStyle w:val="Fuzeile"/>
        <w:numPr>
          <w:ilvl w:val="0"/>
          <w:numId w:val="12"/>
        </w:numPr>
        <w:tabs>
          <w:tab w:val="clear" w:pos="720"/>
          <w:tab w:val="clear" w:pos="4536"/>
          <w:tab w:val="clear" w:pos="9072"/>
          <w:tab w:val="num" w:pos="360"/>
        </w:tabs>
        <w:ind w:left="340" w:right="168"/>
        <w:rPr>
          <w:rFonts w:cs="Arial"/>
          <w:sz w:val="20"/>
        </w:rPr>
      </w:pPr>
      <w:r>
        <w:rPr>
          <w:sz w:val="20"/>
        </w:rPr>
        <w:t>Duschl, W.J.: Weltall, ed. Religionspäd. Seminar der Diözese Regensburg, Regensburg o.J.</w:t>
      </w:r>
    </w:p>
    <w:p w:rsidR="000002F1" w:rsidRDefault="000002F1">
      <w:pPr>
        <w:pStyle w:val="Fuzeile"/>
        <w:tabs>
          <w:tab w:val="clear" w:pos="4536"/>
          <w:tab w:val="clear" w:pos="9072"/>
        </w:tabs>
        <w:ind w:right="168"/>
        <w:rPr>
          <w:rFonts w:cs="Arial"/>
          <w:sz w:val="20"/>
        </w:rPr>
      </w:pPr>
    </w:p>
    <w:p w:rsidR="000002F1" w:rsidRDefault="000002F1">
      <w:pPr>
        <w:rPr>
          <w:rFonts w:ascii="Arial" w:hAnsi="Arial" w:cs="Arial"/>
          <w:sz w:val="22"/>
        </w:rPr>
      </w:pPr>
    </w:p>
    <w:p w:rsidR="000002F1" w:rsidRDefault="000002F1">
      <w:pPr>
        <w:rPr>
          <w:rFonts w:ascii="Arial" w:hAnsi="Arial" w:cs="Arial"/>
          <w:b/>
          <w:bCs/>
          <w:sz w:val="22"/>
        </w:rPr>
      </w:pPr>
      <w:r>
        <w:rPr>
          <w:rFonts w:ascii="Arial" w:hAnsi="Arial" w:cs="Arial"/>
          <w:b/>
          <w:bCs/>
          <w:sz w:val="22"/>
        </w:rPr>
        <w:t>c) Mythisch-religiöse und rationale Weltdeutung</w:t>
      </w:r>
    </w:p>
    <w:p w:rsidR="000002F1" w:rsidRDefault="000002F1">
      <w:pPr>
        <w:rPr>
          <w:rFonts w:ascii="Arial" w:hAnsi="Arial" w:cs="Arial"/>
          <w:i/>
          <w:iCs/>
          <w:sz w:val="22"/>
        </w:rPr>
      </w:pPr>
      <w:r>
        <w:rPr>
          <w:rFonts w:ascii="Arial" w:hAnsi="Arial" w:cs="Arial"/>
          <w:i/>
          <w:iCs/>
          <w:sz w:val="22"/>
        </w:rPr>
        <w:t>Hinweise: Vergleich der beiden Deutungsansätze: Wahrnehmung der Welt und Einstellung zur Welt;</w:t>
      </w:r>
    </w:p>
    <w:p w:rsidR="000002F1" w:rsidRDefault="000002F1">
      <w:pPr>
        <w:rPr>
          <w:rFonts w:ascii="Arial" w:hAnsi="Arial" w:cs="Arial"/>
          <w:i/>
          <w:iCs/>
          <w:sz w:val="22"/>
        </w:rPr>
      </w:pPr>
      <w:r>
        <w:rPr>
          <w:rFonts w:ascii="Arial" w:hAnsi="Arial" w:cs="Arial"/>
          <w:i/>
          <w:iCs/>
          <w:sz w:val="22"/>
        </w:rPr>
        <w:lastRenderedPageBreak/>
        <w:t>Bedeutung, Tragweite und Wirkungen</w:t>
      </w:r>
    </w:p>
    <w:p w:rsidR="000002F1" w:rsidRDefault="000002F1">
      <w:pPr>
        <w:rPr>
          <w:rFonts w:ascii="Arial" w:hAnsi="Arial" w:cs="Arial"/>
          <w:i/>
          <w:iCs/>
          <w:sz w:val="22"/>
        </w:rPr>
      </w:pPr>
    </w:p>
    <w:p w:rsidR="000002F1" w:rsidRDefault="000002F1">
      <w:pPr>
        <w:spacing w:line="260" w:lineRule="exact"/>
        <w:jc w:val="both"/>
        <w:outlineLvl w:val="0"/>
        <w:rPr>
          <w:rFonts w:ascii="Arial" w:hAnsi="Arial" w:cs="Arial"/>
          <w:b/>
          <w:sz w:val="20"/>
          <w:szCs w:val="20"/>
          <w:u w:color="000000"/>
        </w:rPr>
      </w:pPr>
      <w:r>
        <w:rPr>
          <w:rFonts w:ascii="Arial" w:hAnsi="Arial" w:cs="Arial"/>
          <w:sz w:val="20"/>
          <w:szCs w:val="20"/>
          <w:u w:val="single" w:color="000000"/>
        </w:rPr>
        <w:t>Text- und Bildbeispiele</w:t>
      </w:r>
      <w:r>
        <w:rPr>
          <w:rFonts w:ascii="Arial" w:hAnsi="Arial" w:cs="Arial"/>
          <w:b/>
          <w:sz w:val="20"/>
          <w:szCs w:val="20"/>
          <w:u w:color="000000"/>
        </w:rPr>
        <w:t>:</w:t>
      </w:r>
    </w:p>
    <w:p w:rsidR="000002F1" w:rsidRDefault="000002F1">
      <w:pPr>
        <w:pStyle w:val="Textkrper-Zeileneinzug"/>
        <w:numPr>
          <w:ilvl w:val="0"/>
          <w:numId w:val="29"/>
        </w:numPr>
        <w:spacing w:line="260" w:lineRule="exact"/>
        <w:jc w:val="both"/>
        <w:rPr>
          <w:rFonts w:cs="Arial"/>
          <w:sz w:val="20"/>
        </w:rPr>
      </w:pPr>
      <w:r>
        <w:rPr>
          <w:rFonts w:cs="Arial"/>
          <w:sz w:val="20"/>
        </w:rPr>
        <w:t>Religionsbuch Oberstufe. Berlin: Cornelsen 2006. S. 153f.</w:t>
      </w:r>
    </w:p>
    <w:p w:rsidR="000002F1" w:rsidRDefault="000002F1">
      <w:pPr>
        <w:numPr>
          <w:ilvl w:val="0"/>
          <w:numId w:val="29"/>
        </w:numPr>
        <w:spacing w:line="260" w:lineRule="exact"/>
        <w:rPr>
          <w:rFonts w:ascii="Arial" w:hAnsi="Arial" w:cs="Arial"/>
          <w:sz w:val="20"/>
          <w:szCs w:val="20"/>
        </w:rPr>
      </w:pPr>
      <w:r>
        <w:rPr>
          <w:rFonts w:ascii="Arial" w:hAnsi="Arial" w:cs="Arial"/>
          <w:sz w:val="20"/>
          <w:szCs w:val="20"/>
        </w:rPr>
        <w:t xml:space="preserve">Perspektiven Religion. Arbeitsbuch für die Sekundarstufe II. Göttingen 2000, S. 26-43. </w:t>
      </w:r>
    </w:p>
    <w:p w:rsidR="000002F1" w:rsidRDefault="000002F1">
      <w:pPr>
        <w:pStyle w:val="Fuzeile"/>
        <w:numPr>
          <w:ilvl w:val="0"/>
          <w:numId w:val="29"/>
        </w:numPr>
        <w:tabs>
          <w:tab w:val="clear" w:pos="4536"/>
          <w:tab w:val="clear" w:pos="9072"/>
        </w:tabs>
        <w:ind w:right="168"/>
        <w:rPr>
          <w:rFonts w:cs="Arial"/>
          <w:sz w:val="20"/>
        </w:rPr>
      </w:pPr>
      <w:r>
        <w:rPr>
          <w:rFonts w:cs="Arial"/>
          <w:sz w:val="20"/>
          <w:u w:color="000000"/>
        </w:rPr>
        <w:t xml:space="preserve">Dieterich, Veit-Jakobus: Wirklichkeit. Oberstufe Religion 1. Schülerheft. Stuttgart 2006. </w:t>
      </w:r>
      <w:r>
        <w:rPr>
          <w:rFonts w:cs="Arial"/>
          <w:sz w:val="20"/>
        </w:rPr>
        <w:t>S. 14-25.</w:t>
      </w:r>
    </w:p>
    <w:p w:rsidR="000002F1" w:rsidRDefault="000002F1">
      <w:pPr>
        <w:pStyle w:val="Textkrper-Zeileneinzug"/>
        <w:numPr>
          <w:ilvl w:val="0"/>
          <w:numId w:val="29"/>
        </w:numPr>
        <w:spacing w:line="260" w:lineRule="exact"/>
        <w:jc w:val="both"/>
        <w:rPr>
          <w:rFonts w:cs="Arial"/>
          <w:sz w:val="20"/>
        </w:rPr>
      </w:pPr>
      <w:r>
        <w:rPr>
          <w:rFonts w:cs="Arial"/>
          <w:sz w:val="20"/>
          <w:u w:color="000000"/>
        </w:rPr>
        <w:t>Kursbuch Religion Oberstufe. Stuttgart 2004. S.</w:t>
      </w:r>
      <w:r>
        <w:rPr>
          <w:rFonts w:cs="Arial"/>
          <w:sz w:val="20"/>
        </w:rPr>
        <w:t xml:space="preserve"> 16-23, 166-169.</w:t>
      </w:r>
    </w:p>
    <w:p w:rsidR="000002F1" w:rsidRDefault="000002F1">
      <w:pPr>
        <w:pStyle w:val="Textkrper-Zeileneinzug"/>
        <w:numPr>
          <w:ilvl w:val="0"/>
          <w:numId w:val="26"/>
        </w:numPr>
        <w:tabs>
          <w:tab w:val="clear" w:pos="720"/>
          <w:tab w:val="num" w:pos="360"/>
        </w:tabs>
        <w:ind w:left="340" w:right="168" w:hanging="360"/>
        <w:rPr>
          <w:rFonts w:cs="Arial"/>
          <w:sz w:val="20"/>
        </w:rPr>
      </w:pPr>
      <w:r>
        <w:rPr>
          <w:rFonts w:cs="Arial"/>
          <w:sz w:val="20"/>
        </w:rPr>
        <w:t>Themenheft „Religion und Mythos“, ed. G. Neumüller, in: Im Dialog. Kurs Religion für die S</w:t>
      </w:r>
      <w:r>
        <w:rPr>
          <w:rFonts w:cs="Arial"/>
          <w:sz w:val="20"/>
        </w:rPr>
        <w:t>e</w:t>
      </w:r>
      <w:r>
        <w:rPr>
          <w:rFonts w:cs="Arial"/>
          <w:sz w:val="20"/>
        </w:rPr>
        <w:t>kundarstufe II, Bd. 1, Kösel, München 1995, v.a. S.28-44.</w:t>
      </w:r>
    </w:p>
    <w:p w:rsidR="000002F1" w:rsidRDefault="000002F1">
      <w:pPr>
        <w:pStyle w:val="Textkrper-Zeileneinzug"/>
        <w:ind w:left="0" w:right="168"/>
        <w:rPr>
          <w:rFonts w:cs="Arial"/>
          <w:sz w:val="20"/>
        </w:rPr>
      </w:pPr>
    </w:p>
    <w:p w:rsidR="000002F1" w:rsidRDefault="000002F1">
      <w:pPr>
        <w:ind w:left="-40" w:right="168"/>
        <w:rPr>
          <w:rFonts w:ascii="Arial" w:hAnsi="Arial" w:cs="Arial"/>
          <w:sz w:val="20"/>
          <w:szCs w:val="20"/>
          <w:u w:val="single"/>
        </w:rPr>
      </w:pPr>
      <w:r>
        <w:rPr>
          <w:rFonts w:ascii="Arial" w:hAnsi="Arial" w:cs="Arial"/>
          <w:sz w:val="20"/>
          <w:szCs w:val="20"/>
          <w:u w:val="single"/>
        </w:rPr>
        <w:t xml:space="preserve">Literaturhinweise zu Mythos: </w:t>
      </w:r>
    </w:p>
    <w:p w:rsidR="000002F1" w:rsidRDefault="000002F1">
      <w:pPr>
        <w:numPr>
          <w:ilvl w:val="0"/>
          <w:numId w:val="26"/>
        </w:numPr>
        <w:tabs>
          <w:tab w:val="clear" w:pos="720"/>
          <w:tab w:val="num" w:pos="360"/>
        </w:tabs>
        <w:ind w:left="360" w:right="168" w:hanging="360"/>
        <w:rPr>
          <w:rFonts w:ascii="Arial" w:hAnsi="Arial" w:cs="Arial"/>
          <w:sz w:val="20"/>
          <w:szCs w:val="20"/>
        </w:rPr>
      </w:pPr>
      <w:r>
        <w:rPr>
          <w:rFonts w:ascii="Arial" w:hAnsi="Arial" w:cs="Arial"/>
          <w:sz w:val="20"/>
          <w:szCs w:val="20"/>
        </w:rPr>
        <w:t>Bloch, E.: Wegzeichen der Hoffnung: eine Auswahl aus seinen Schriften: Mythos, Dichtung, Musik. Einführung von Iring Fetscher, Freiburg 1967.</w:t>
      </w:r>
    </w:p>
    <w:p w:rsidR="000002F1" w:rsidRDefault="000002F1">
      <w:pPr>
        <w:numPr>
          <w:ilvl w:val="0"/>
          <w:numId w:val="26"/>
        </w:numPr>
        <w:tabs>
          <w:tab w:val="clear" w:pos="720"/>
          <w:tab w:val="num" w:pos="360"/>
        </w:tabs>
        <w:ind w:left="360" w:right="168" w:hanging="360"/>
        <w:rPr>
          <w:rFonts w:ascii="Arial" w:hAnsi="Arial" w:cs="Arial"/>
          <w:sz w:val="20"/>
          <w:szCs w:val="20"/>
        </w:rPr>
      </w:pPr>
      <w:r>
        <w:rPr>
          <w:rFonts w:ascii="Arial" w:hAnsi="Arial" w:cs="Arial"/>
          <w:sz w:val="20"/>
          <w:szCs w:val="20"/>
        </w:rPr>
        <w:t>Blumenberg, Hans: Arbeit am Mythos, Frankfurt/M., 1979.</w:t>
      </w:r>
    </w:p>
    <w:p w:rsidR="000002F1" w:rsidRDefault="000002F1">
      <w:pPr>
        <w:numPr>
          <w:ilvl w:val="0"/>
          <w:numId w:val="26"/>
        </w:numPr>
        <w:tabs>
          <w:tab w:val="clear" w:pos="720"/>
          <w:tab w:val="num" w:pos="360"/>
        </w:tabs>
        <w:ind w:left="360" w:right="168" w:hanging="360"/>
        <w:rPr>
          <w:rFonts w:ascii="Arial" w:hAnsi="Arial" w:cs="Arial"/>
          <w:sz w:val="20"/>
          <w:szCs w:val="20"/>
        </w:rPr>
      </w:pPr>
      <w:r>
        <w:rPr>
          <w:rFonts w:ascii="Arial" w:hAnsi="Arial" w:cs="Arial"/>
          <w:sz w:val="20"/>
          <w:szCs w:val="20"/>
        </w:rPr>
        <w:t>Camus: Der Mythos von Sisyphos: ein Versuch über das Absurde, Hamburg 1989.</w:t>
      </w:r>
    </w:p>
    <w:p w:rsidR="000002F1" w:rsidRDefault="000002F1">
      <w:pPr>
        <w:numPr>
          <w:ilvl w:val="0"/>
          <w:numId w:val="26"/>
        </w:numPr>
        <w:tabs>
          <w:tab w:val="clear" w:pos="720"/>
          <w:tab w:val="num" w:pos="360"/>
        </w:tabs>
        <w:ind w:left="360" w:right="168" w:hanging="360"/>
        <w:rPr>
          <w:rFonts w:ascii="Arial" w:hAnsi="Arial" w:cs="Arial"/>
          <w:sz w:val="20"/>
          <w:szCs w:val="20"/>
        </w:rPr>
      </w:pPr>
      <w:r>
        <w:rPr>
          <w:rFonts w:ascii="Arial" w:hAnsi="Arial" w:cs="Arial"/>
          <w:sz w:val="20"/>
          <w:szCs w:val="20"/>
        </w:rPr>
        <w:t>Eliade, M.: Mythos und Wirklichkeit, aus dem Franz. Von E. Moldenhauer, Frankfurt 1988.</w:t>
      </w:r>
    </w:p>
    <w:p w:rsidR="000002F1" w:rsidRDefault="000002F1">
      <w:pPr>
        <w:numPr>
          <w:ilvl w:val="0"/>
          <w:numId w:val="26"/>
        </w:numPr>
        <w:tabs>
          <w:tab w:val="clear" w:pos="720"/>
          <w:tab w:val="num" w:pos="360"/>
        </w:tabs>
        <w:ind w:left="360" w:right="168" w:hanging="360"/>
        <w:rPr>
          <w:rFonts w:ascii="Arial" w:hAnsi="Arial" w:cs="Arial"/>
          <w:sz w:val="20"/>
          <w:szCs w:val="20"/>
        </w:rPr>
      </w:pPr>
      <w:r>
        <w:rPr>
          <w:rFonts w:ascii="Arial" w:hAnsi="Arial" w:cs="Arial"/>
          <w:sz w:val="20"/>
          <w:szCs w:val="20"/>
        </w:rPr>
        <w:t>Jaspert (ed.): Bibel und Mythos: fünfzig Jahre nach R. Bultmanns Entmythologisierungspr</w:t>
      </w:r>
      <w:r>
        <w:rPr>
          <w:rFonts w:ascii="Arial" w:hAnsi="Arial" w:cs="Arial"/>
          <w:sz w:val="20"/>
          <w:szCs w:val="20"/>
        </w:rPr>
        <w:t>o</w:t>
      </w:r>
      <w:r>
        <w:rPr>
          <w:rFonts w:ascii="Arial" w:hAnsi="Arial" w:cs="Arial"/>
          <w:sz w:val="20"/>
          <w:szCs w:val="20"/>
        </w:rPr>
        <w:t>gramm, Stuttgart 1991.</w:t>
      </w:r>
    </w:p>
    <w:p w:rsidR="000002F1" w:rsidRDefault="000002F1">
      <w:pPr>
        <w:numPr>
          <w:ilvl w:val="0"/>
          <w:numId w:val="26"/>
        </w:numPr>
        <w:tabs>
          <w:tab w:val="clear" w:pos="720"/>
          <w:tab w:val="num" w:pos="360"/>
        </w:tabs>
        <w:ind w:left="360" w:right="168" w:hanging="360"/>
        <w:rPr>
          <w:rFonts w:ascii="Arial" w:hAnsi="Arial" w:cs="Arial"/>
          <w:sz w:val="20"/>
          <w:szCs w:val="20"/>
        </w:rPr>
      </w:pPr>
      <w:r>
        <w:rPr>
          <w:rFonts w:ascii="Arial" w:hAnsi="Arial" w:cs="Arial"/>
          <w:sz w:val="20"/>
          <w:szCs w:val="20"/>
        </w:rPr>
        <w:t>Halbfas, H.: Das dritte Auge; Religionsdidaktische Anstöße, Düsseldorf 1995.</w:t>
      </w:r>
    </w:p>
    <w:p w:rsidR="000002F1" w:rsidRDefault="000002F1">
      <w:pPr>
        <w:numPr>
          <w:ilvl w:val="0"/>
          <w:numId w:val="26"/>
        </w:numPr>
        <w:tabs>
          <w:tab w:val="clear" w:pos="720"/>
          <w:tab w:val="num" w:pos="360"/>
        </w:tabs>
        <w:ind w:left="360" w:right="168" w:hanging="360"/>
        <w:rPr>
          <w:rFonts w:ascii="Arial" w:hAnsi="Arial" w:cs="Arial"/>
          <w:sz w:val="20"/>
          <w:szCs w:val="20"/>
        </w:rPr>
      </w:pPr>
      <w:r>
        <w:rPr>
          <w:rFonts w:ascii="Arial" w:hAnsi="Arial" w:cs="Arial"/>
          <w:sz w:val="20"/>
          <w:szCs w:val="20"/>
        </w:rPr>
        <w:t>Nethöfel, W.: Theologische Hermeneutik: vom Mythos zu den Medien, Neukirchen-Vluyn 1992.</w:t>
      </w:r>
    </w:p>
    <w:p w:rsidR="000002F1" w:rsidRDefault="000002F1">
      <w:pPr>
        <w:numPr>
          <w:ilvl w:val="0"/>
          <w:numId w:val="26"/>
        </w:numPr>
        <w:tabs>
          <w:tab w:val="clear" w:pos="720"/>
          <w:tab w:val="num" w:pos="360"/>
        </w:tabs>
        <w:ind w:left="360" w:right="168" w:hanging="360"/>
        <w:rPr>
          <w:rFonts w:ascii="Arial" w:hAnsi="Arial" w:cs="Arial"/>
          <w:sz w:val="20"/>
          <w:szCs w:val="20"/>
        </w:rPr>
      </w:pPr>
      <w:r>
        <w:rPr>
          <w:rFonts w:ascii="Arial" w:hAnsi="Arial" w:cs="Arial"/>
          <w:sz w:val="20"/>
        </w:rPr>
        <w:t>Einen ersten Überblick über Mythen bieten:</w:t>
      </w:r>
      <w:r>
        <w:rPr>
          <w:rFonts w:ascii="Arial" w:hAnsi="Arial" w:cs="Arial"/>
          <w:b/>
          <w:sz w:val="20"/>
        </w:rPr>
        <w:t xml:space="preserve"> </w:t>
      </w:r>
      <w:hyperlink r:id="rId38" w:history="1">
        <w:r>
          <w:rPr>
            <w:rStyle w:val="Hyperlink"/>
            <w:rFonts w:ascii="Arial" w:hAnsi="Arial" w:cs="Arial"/>
            <w:b/>
            <w:sz w:val="20"/>
          </w:rPr>
          <w:t>http://www.m</w:t>
        </w:r>
        <w:r>
          <w:rPr>
            <w:rStyle w:val="Hyperlink"/>
            <w:rFonts w:ascii="Arial" w:hAnsi="Arial" w:cs="Arial"/>
            <w:b/>
            <w:sz w:val="20"/>
          </w:rPr>
          <w:t>y</w:t>
        </w:r>
        <w:r>
          <w:rPr>
            <w:rStyle w:val="Hyperlink"/>
            <w:rFonts w:ascii="Arial" w:hAnsi="Arial" w:cs="Arial"/>
            <w:b/>
            <w:sz w:val="20"/>
          </w:rPr>
          <w:t>thol</w:t>
        </w:r>
        <w:r>
          <w:rPr>
            <w:rStyle w:val="Hyperlink"/>
            <w:rFonts w:ascii="Arial" w:hAnsi="Arial" w:cs="Arial"/>
            <w:b/>
            <w:sz w:val="20"/>
          </w:rPr>
          <w:t>o</w:t>
        </w:r>
        <w:r>
          <w:rPr>
            <w:rStyle w:val="Hyperlink"/>
            <w:rFonts w:ascii="Arial" w:hAnsi="Arial" w:cs="Arial"/>
            <w:b/>
            <w:sz w:val="20"/>
          </w:rPr>
          <w:t>gica.de</w:t>
        </w:r>
      </w:hyperlink>
    </w:p>
    <w:p w:rsidR="000002F1" w:rsidRDefault="000002F1">
      <w:pPr>
        <w:rPr>
          <w:rFonts w:ascii="Arial" w:hAnsi="Arial" w:cs="Arial"/>
          <w:sz w:val="22"/>
        </w:rPr>
      </w:pPr>
    </w:p>
    <w:p w:rsidR="000002F1" w:rsidRDefault="000002F1">
      <w:pPr>
        <w:rPr>
          <w:rFonts w:ascii="Arial" w:hAnsi="Arial" w:cs="Arial"/>
          <w:sz w:val="22"/>
        </w:rPr>
      </w:pPr>
    </w:p>
    <w:p w:rsidR="000002F1" w:rsidRDefault="000002F1">
      <w:pPr>
        <w:pStyle w:val="berschrift2"/>
        <w:jc w:val="left"/>
        <w:rPr>
          <w:rFonts w:ascii="Arial" w:hAnsi="Arial" w:cs="Arial"/>
          <w:szCs w:val="28"/>
        </w:rPr>
      </w:pPr>
      <w:r>
        <w:rPr>
          <w:rFonts w:ascii="Arial" w:hAnsi="Arial" w:cs="Arial"/>
          <w:szCs w:val="28"/>
        </w:rPr>
        <w:t xml:space="preserve">7.2 </w:t>
      </w:r>
      <w:r>
        <w:rPr>
          <w:rFonts w:ascii="Arial" w:hAnsi="Arial" w:cs="Arial"/>
          <w:bCs/>
          <w:szCs w:val="28"/>
        </w:rPr>
        <w:t>Die gemeinsame Verantwortung für die Wirklichkeit</w:t>
      </w:r>
    </w:p>
    <w:p w:rsidR="000002F1" w:rsidRDefault="000002F1">
      <w:pPr>
        <w:ind w:right="281"/>
        <w:rPr>
          <w:rFonts w:ascii="Arial" w:hAnsi="Arial" w:cs="Arial"/>
          <w:b/>
          <w:bCs/>
          <w:sz w:val="22"/>
        </w:rPr>
      </w:pPr>
    </w:p>
    <w:p w:rsidR="000002F1" w:rsidRDefault="000002F1">
      <w:pPr>
        <w:ind w:right="281"/>
        <w:rPr>
          <w:rFonts w:ascii="Arial" w:hAnsi="Arial" w:cs="Arial"/>
          <w:b/>
          <w:bCs/>
        </w:rPr>
      </w:pPr>
      <w:r>
        <w:rPr>
          <w:rFonts w:ascii="Arial" w:hAnsi="Arial" w:cs="Arial"/>
          <w:b/>
          <w:bCs/>
        </w:rPr>
        <w:t>Leitgedanke der Ergänzungseinheit:</w:t>
      </w:r>
    </w:p>
    <w:p w:rsidR="000002F1" w:rsidRDefault="000002F1">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Die Schülerinnen und Schüler </w:t>
      </w:r>
      <w:r>
        <w:rPr>
          <w:rFonts w:ascii="Arial" w:hAnsi="Arial" w:cs="Arial"/>
          <w:sz w:val="22"/>
          <w:szCs w:val="22"/>
        </w:rPr>
        <w:t xml:space="preserve">entfalten aus dem Dialog von Glaube und Naturwissenschaft Konsequenzen für die konkrete Gestaltung der Lebenswirklichkeit (vgl. die TK 4; 6; 10). </w:t>
      </w:r>
    </w:p>
    <w:p w:rsidR="000002F1" w:rsidRDefault="000002F1">
      <w:pPr>
        <w:rPr>
          <w:rFonts w:ascii="Arial" w:hAnsi="Arial" w:cs="Arial"/>
          <w:b/>
          <w:sz w:val="22"/>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a) </w:t>
      </w:r>
      <w:r>
        <w:rPr>
          <w:rFonts w:ascii="Arial" w:hAnsi="Arial" w:cs="Arial"/>
          <w:b/>
          <w:sz w:val="22"/>
          <w:szCs w:val="22"/>
        </w:rPr>
        <w:t xml:space="preserve">Die Erde bebauen und bewahren </w:t>
      </w:r>
    </w:p>
    <w:p w:rsidR="000002F1" w:rsidRDefault="000002F1">
      <w:pPr>
        <w:rPr>
          <w:rFonts w:ascii="Arial" w:hAnsi="Arial" w:cs="Arial"/>
          <w:i/>
          <w:sz w:val="20"/>
          <w:szCs w:val="20"/>
        </w:rPr>
      </w:pPr>
      <w:r>
        <w:rPr>
          <w:rFonts w:ascii="Arial" w:hAnsi="Arial" w:cs="Arial"/>
          <w:i/>
          <w:iCs/>
          <w:sz w:val="20"/>
          <w:szCs w:val="20"/>
        </w:rPr>
        <w:t xml:space="preserve">Hinweise: </w:t>
      </w:r>
      <w:r>
        <w:rPr>
          <w:rFonts w:ascii="Arial" w:hAnsi="Arial" w:cs="Arial"/>
          <w:i/>
          <w:color w:val="000000"/>
          <w:sz w:val="20"/>
          <w:szCs w:val="20"/>
        </w:rPr>
        <w:t xml:space="preserve">Schöpfungsauftrag und Nachhaltigkeit – </w:t>
      </w:r>
      <w:r>
        <w:rPr>
          <w:rFonts w:ascii="Arial" w:hAnsi="Arial" w:cs="Arial"/>
          <w:i/>
          <w:sz w:val="20"/>
          <w:szCs w:val="20"/>
        </w:rPr>
        <w:t xml:space="preserve">Auseinandersetzung mit der Technik </w:t>
      </w:r>
    </w:p>
    <w:p w:rsidR="000002F1" w:rsidRDefault="000002F1">
      <w:pPr>
        <w:rPr>
          <w:rFonts w:ascii="Arial" w:hAnsi="Arial" w:cs="Arial"/>
          <w:i/>
          <w:iCs/>
          <w:sz w:val="22"/>
          <w:u w:val="single"/>
        </w:rPr>
      </w:pPr>
    </w:p>
    <w:p w:rsidR="000002F1" w:rsidRDefault="000002F1">
      <w:pPr>
        <w:pStyle w:val="Textkrper"/>
        <w:spacing w:line="260" w:lineRule="exact"/>
        <w:jc w:val="both"/>
        <w:rPr>
          <w:i w:val="0"/>
          <w:sz w:val="20"/>
          <w:szCs w:val="20"/>
          <w:u w:val="single" w:color="000000"/>
        </w:rPr>
      </w:pPr>
      <w:r>
        <w:rPr>
          <w:i w:val="0"/>
          <w:sz w:val="20"/>
          <w:szCs w:val="20"/>
          <w:u w:val="single" w:color="000000"/>
        </w:rPr>
        <w:t>Textbeispiele zur Verantwortungsethik:</w:t>
      </w:r>
    </w:p>
    <w:p w:rsidR="000002F1" w:rsidRDefault="000002F1">
      <w:pPr>
        <w:numPr>
          <w:ilvl w:val="0"/>
          <w:numId w:val="38"/>
        </w:numPr>
        <w:spacing w:line="260" w:lineRule="exact"/>
        <w:rPr>
          <w:rFonts w:ascii="Arial" w:hAnsi="Arial" w:cs="Arial"/>
          <w:sz w:val="20"/>
          <w:szCs w:val="20"/>
        </w:rPr>
      </w:pPr>
      <w:r>
        <w:rPr>
          <w:rFonts w:ascii="Arial" w:hAnsi="Arial" w:cs="Arial"/>
          <w:sz w:val="20"/>
          <w:szCs w:val="20"/>
        </w:rPr>
        <w:t xml:space="preserve">F. Büchner u.a.: Perspektiven Religion. Arbeitsbuch für die Sekundarstufe II. Göttingen 2000, S. 214-217. </w:t>
      </w:r>
    </w:p>
    <w:p w:rsidR="000002F1" w:rsidRDefault="000002F1">
      <w:pPr>
        <w:pStyle w:val="Fuzeile"/>
        <w:numPr>
          <w:ilvl w:val="0"/>
          <w:numId w:val="38"/>
        </w:numPr>
        <w:tabs>
          <w:tab w:val="clear" w:pos="4536"/>
          <w:tab w:val="clear" w:pos="9072"/>
        </w:tabs>
        <w:ind w:right="168"/>
        <w:rPr>
          <w:rFonts w:cs="Arial"/>
          <w:sz w:val="20"/>
        </w:rPr>
      </w:pPr>
      <w:r>
        <w:rPr>
          <w:rFonts w:cs="Arial"/>
          <w:sz w:val="20"/>
        </w:rPr>
        <w:t>Mack, R./Volpert, D.: Auf der Suche nach einer menschenfreundlichen Moral (OR 4). Stgt 1994, S. 46, 50.</w:t>
      </w:r>
    </w:p>
    <w:p w:rsidR="000002F1" w:rsidRDefault="000002F1">
      <w:pPr>
        <w:pStyle w:val="Fuzeile"/>
        <w:numPr>
          <w:ilvl w:val="0"/>
          <w:numId w:val="38"/>
        </w:numPr>
        <w:tabs>
          <w:tab w:val="clear" w:pos="4536"/>
          <w:tab w:val="clear" w:pos="9072"/>
        </w:tabs>
        <w:ind w:right="168"/>
        <w:rPr>
          <w:rFonts w:cs="Arial"/>
          <w:sz w:val="20"/>
        </w:rPr>
      </w:pPr>
      <w:r>
        <w:rPr>
          <w:rFonts w:cs="Arial"/>
          <w:sz w:val="20"/>
        </w:rPr>
        <w:t>Münnix, G.: Gewalt, Gewissen, Verantwortung, in: Wirklich? Erkenntnis und Ethik. Philosophie für Einste</w:t>
      </w:r>
      <w:r>
        <w:rPr>
          <w:rFonts w:cs="Arial"/>
          <w:sz w:val="20"/>
        </w:rPr>
        <w:t>i</w:t>
      </w:r>
      <w:r>
        <w:rPr>
          <w:rFonts w:cs="Arial"/>
          <w:sz w:val="20"/>
        </w:rPr>
        <w:t>ger, Klett, Stuttgart 1998, S.80-109.</w:t>
      </w:r>
    </w:p>
    <w:p w:rsidR="000002F1" w:rsidRDefault="000002F1">
      <w:pPr>
        <w:rPr>
          <w:rFonts w:ascii="Arial" w:hAnsi="Arial" w:cs="Arial"/>
          <w:i/>
          <w:iCs/>
          <w:sz w:val="20"/>
          <w:szCs w:val="20"/>
          <w:u w:val="single"/>
        </w:rPr>
      </w:pPr>
    </w:p>
    <w:p w:rsidR="000002F1" w:rsidRDefault="000002F1">
      <w:pPr>
        <w:rPr>
          <w:rFonts w:ascii="Arial" w:hAnsi="Arial" w:cs="Arial"/>
          <w:iCs/>
          <w:sz w:val="20"/>
          <w:szCs w:val="20"/>
          <w:u w:val="single"/>
        </w:rPr>
      </w:pPr>
      <w:r>
        <w:rPr>
          <w:rFonts w:ascii="Arial" w:hAnsi="Arial" w:cs="Arial"/>
          <w:iCs/>
          <w:sz w:val="20"/>
          <w:szCs w:val="20"/>
          <w:u w:val="single"/>
        </w:rPr>
        <w:t>Literaturhinweise:</w:t>
      </w:r>
    </w:p>
    <w:p w:rsidR="000002F1" w:rsidRDefault="000002F1">
      <w:pPr>
        <w:pStyle w:val="Fuzeile"/>
        <w:numPr>
          <w:ilvl w:val="0"/>
          <w:numId w:val="38"/>
        </w:numPr>
        <w:tabs>
          <w:tab w:val="clear" w:pos="4536"/>
          <w:tab w:val="clear" w:pos="9072"/>
        </w:tabs>
        <w:spacing w:line="260" w:lineRule="exact"/>
        <w:rPr>
          <w:rFonts w:cs="Arial"/>
          <w:sz w:val="20"/>
        </w:rPr>
      </w:pPr>
      <w:r>
        <w:rPr>
          <w:rFonts w:cs="Arial"/>
          <w:sz w:val="20"/>
        </w:rPr>
        <w:t>Deuser, Hermann: Die Zehn Gebote. Kleine Einführung in die theologische Ethik. Stuttgart: Reclam 2002.</w:t>
      </w:r>
    </w:p>
    <w:p w:rsidR="000002F1" w:rsidRDefault="000002F1">
      <w:pPr>
        <w:pStyle w:val="Fuzeile"/>
        <w:numPr>
          <w:ilvl w:val="0"/>
          <w:numId w:val="38"/>
        </w:numPr>
        <w:tabs>
          <w:tab w:val="clear" w:pos="4536"/>
          <w:tab w:val="clear" w:pos="9072"/>
        </w:tabs>
        <w:spacing w:line="260" w:lineRule="exact"/>
        <w:rPr>
          <w:rFonts w:cs="Arial"/>
          <w:sz w:val="20"/>
          <w:lang w:val="en-GB"/>
        </w:rPr>
      </w:pPr>
      <w:r>
        <w:rPr>
          <w:rFonts w:cs="Arial"/>
          <w:sz w:val="20"/>
        </w:rPr>
        <w:t xml:space="preserve">Honecker, Martin: Grundriss der Sozialethik. </w:t>
      </w:r>
      <w:r>
        <w:rPr>
          <w:rFonts w:cs="Arial"/>
          <w:sz w:val="20"/>
          <w:lang w:val="en-GB"/>
        </w:rPr>
        <w:t>Berlin, New York: De Gruyter 1995.</w:t>
      </w:r>
    </w:p>
    <w:p w:rsidR="000002F1" w:rsidRDefault="000002F1">
      <w:pPr>
        <w:pStyle w:val="Fuzeile"/>
        <w:numPr>
          <w:ilvl w:val="0"/>
          <w:numId w:val="38"/>
        </w:numPr>
        <w:tabs>
          <w:tab w:val="clear" w:pos="4536"/>
          <w:tab w:val="clear" w:pos="9072"/>
        </w:tabs>
        <w:spacing w:line="260" w:lineRule="exact"/>
        <w:rPr>
          <w:rFonts w:cs="Arial"/>
          <w:sz w:val="20"/>
        </w:rPr>
      </w:pPr>
      <w:r>
        <w:rPr>
          <w:rFonts w:cs="Arial"/>
          <w:sz w:val="20"/>
        </w:rPr>
        <w:t xml:space="preserve">Honecker, Martin: Einführung in die theologische Ethik. Grundlagen und Grundbegriffe. Berlin u.a. 2002. </w:t>
      </w:r>
    </w:p>
    <w:p w:rsidR="000002F1" w:rsidRDefault="000002F1">
      <w:pPr>
        <w:pStyle w:val="Fuzeile"/>
        <w:numPr>
          <w:ilvl w:val="0"/>
          <w:numId w:val="38"/>
        </w:numPr>
        <w:tabs>
          <w:tab w:val="clear" w:pos="4536"/>
          <w:tab w:val="clear" w:pos="9072"/>
        </w:tabs>
        <w:ind w:right="168"/>
        <w:rPr>
          <w:rFonts w:cs="Arial"/>
          <w:sz w:val="20"/>
        </w:rPr>
      </w:pPr>
      <w:r>
        <w:rPr>
          <w:rFonts w:cs="Arial"/>
          <w:sz w:val="20"/>
        </w:rPr>
        <w:t>Jonas, H.: Das Prinzip Verantwortung. Versuch einer Ethik für die technologische Zivilisation. Fran</w:t>
      </w:r>
      <w:r>
        <w:rPr>
          <w:rFonts w:cs="Arial"/>
          <w:sz w:val="20"/>
        </w:rPr>
        <w:t>k</w:t>
      </w:r>
      <w:r>
        <w:rPr>
          <w:rFonts w:cs="Arial"/>
          <w:sz w:val="20"/>
        </w:rPr>
        <w:t>furt a.M. 1989</w:t>
      </w:r>
    </w:p>
    <w:p w:rsidR="000002F1" w:rsidRDefault="000002F1">
      <w:pPr>
        <w:pStyle w:val="Fuzeile"/>
        <w:numPr>
          <w:ilvl w:val="0"/>
          <w:numId w:val="38"/>
        </w:numPr>
        <w:tabs>
          <w:tab w:val="clear" w:pos="4536"/>
          <w:tab w:val="clear" w:pos="9072"/>
        </w:tabs>
        <w:spacing w:line="260" w:lineRule="exact"/>
        <w:rPr>
          <w:rFonts w:cs="Arial"/>
          <w:sz w:val="20"/>
        </w:rPr>
      </w:pPr>
      <w:r>
        <w:rPr>
          <w:rFonts w:cs="Arial"/>
          <w:sz w:val="20"/>
          <w:u w:color="000000"/>
        </w:rPr>
        <w:t>Lachmann,  Rainer/ Adam, Gottfried/ Rothgangel, Martin (Hg.): Ethische Schlüsselprobleme. L</w:t>
      </w:r>
      <w:r>
        <w:rPr>
          <w:rFonts w:cs="Arial"/>
          <w:sz w:val="20"/>
          <w:u w:color="000000"/>
        </w:rPr>
        <w:t>e</w:t>
      </w:r>
      <w:r>
        <w:rPr>
          <w:rFonts w:cs="Arial"/>
          <w:sz w:val="20"/>
          <w:u w:color="000000"/>
        </w:rPr>
        <w:t>bensweltlich – systematisch – didaktisch. (= Theologie für Lehrerinnen und Lehrer 4). Göttingen: Vandenhoeck u. Ru</w:t>
      </w:r>
      <w:r>
        <w:rPr>
          <w:rFonts w:cs="Arial"/>
          <w:sz w:val="20"/>
          <w:u w:color="000000"/>
        </w:rPr>
        <w:t>p</w:t>
      </w:r>
      <w:r>
        <w:rPr>
          <w:rFonts w:cs="Arial"/>
          <w:sz w:val="20"/>
          <w:u w:color="000000"/>
        </w:rPr>
        <w:t>recht 2006.</w:t>
      </w:r>
    </w:p>
    <w:p w:rsidR="000002F1" w:rsidRDefault="000002F1">
      <w:pPr>
        <w:numPr>
          <w:ilvl w:val="0"/>
          <w:numId w:val="38"/>
        </w:numPr>
        <w:rPr>
          <w:rFonts w:ascii="Arial" w:hAnsi="Arial" w:cs="Arial"/>
          <w:sz w:val="20"/>
          <w:szCs w:val="20"/>
        </w:rPr>
      </w:pPr>
      <w:r>
        <w:rPr>
          <w:rFonts w:ascii="Arial" w:hAnsi="Arial" w:cs="Arial"/>
          <w:sz w:val="20"/>
          <w:szCs w:val="20"/>
        </w:rPr>
        <w:t>Liedke, G.: Im Bauch des Fisches. Ökologische Theologie, Kreuz Vlg Stuttgart 1979, 109-140.</w:t>
      </w:r>
    </w:p>
    <w:p w:rsidR="000002F1" w:rsidRDefault="000002F1">
      <w:pPr>
        <w:numPr>
          <w:ilvl w:val="0"/>
          <w:numId w:val="38"/>
        </w:numPr>
        <w:rPr>
          <w:rFonts w:ascii="Arial" w:hAnsi="Arial" w:cs="Arial"/>
          <w:sz w:val="20"/>
          <w:szCs w:val="20"/>
        </w:rPr>
      </w:pPr>
      <w:r>
        <w:rPr>
          <w:rFonts w:ascii="Arial" w:hAnsi="Arial" w:cs="Arial"/>
          <w:sz w:val="20"/>
          <w:szCs w:val="20"/>
        </w:rPr>
        <w:t xml:space="preserve">Schockenhoff, E.: Ethik des Lebens, Mainz </w:t>
      </w:r>
      <w:r>
        <w:rPr>
          <w:rFonts w:ascii="Arial" w:hAnsi="Arial" w:cs="Arial"/>
          <w:sz w:val="20"/>
          <w:szCs w:val="20"/>
          <w:vertAlign w:val="superscript"/>
        </w:rPr>
        <w:t>3</w:t>
      </w:r>
      <w:r>
        <w:rPr>
          <w:rFonts w:ascii="Arial" w:hAnsi="Arial" w:cs="Arial"/>
          <w:sz w:val="20"/>
          <w:szCs w:val="20"/>
        </w:rPr>
        <w:t>2000 (auch zu verschiedenen Verantwortungsfe</w:t>
      </w:r>
      <w:r>
        <w:rPr>
          <w:rFonts w:ascii="Arial" w:hAnsi="Arial" w:cs="Arial"/>
          <w:sz w:val="20"/>
          <w:szCs w:val="20"/>
        </w:rPr>
        <w:t>l</w:t>
      </w:r>
      <w:r>
        <w:rPr>
          <w:rFonts w:ascii="Arial" w:hAnsi="Arial" w:cs="Arial"/>
          <w:sz w:val="20"/>
          <w:szCs w:val="20"/>
        </w:rPr>
        <w:t>dern)</w:t>
      </w:r>
    </w:p>
    <w:p w:rsidR="000002F1" w:rsidRDefault="000002F1">
      <w:pPr>
        <w:numPr>
          <w:ilvl w:val="0"/>
          <w:numId w:val="38"/>
        </w:numPr>
        <w:rPr>
          <w:rFonts w:ascii="Arial" w:hAnsi="Arial" w:cs="Arial"/>
          <w:sz w:val="20"/>
          <w:szCs w:val="20"/>
        </w:rPr>
      </w:pPr>
      <w:r>
        <w:rPr>
          <w:rFonts w:ascii="Arial" w:hAnsi="Arial" w:cs="Arial"/>
          <w:sz w:val="20"/>
          <w:szCs w:val="20"/>
        </w:rPr>
        <w:t>Schwöbel, C.: Verantwortung der Wissenschaft – Verantwortung in der Wissenschaft, in: Ders.: Christl</w:t>
      </w:r>
      <w:r>
        <w:rPr>
          <w:rFonts w:ascii="Arial" w:hAnsi="Arial" w:cs="Arial"/>
          <w:sz w:val="20"/>
          <w:szCs w:val="20"/>
        </w:rPr>
        <w:t>i</w:t>
      </w:r>
      <w:r>
        <w:rPr>
          <w:rFonts w:ascii="Arial" w:hAnsi="Arial" w:cs="Arial"/>
          <w:sz w:val="20"/>
          <w:szCs w:val="20"/>
        </w:rPr>
        <w:t>cher   Glaube im Pluralismus, Tübingen 2003, 389-420.</w:t>
      </w:r>
    </w:p>
    <w:p w:rsidR="000002F1" w:rsidRDefault="000002F1">
      <w:pPr>
        <w:pStyle w:val="Fuzeile"/>
        <w:numPr>
          <w:ilvl w:val="0"/>
          <w:numId w:val="38"/>
        </w:numPr>
        <w:tabs>
          <w:tab w:val="clear" w:pos="4536"/>
          <w:tab w:val="clear" w:pos="9072"/>
        </w:tabs>
        <w:spacing w:line="260" w:lineRule="exact"/>
        <w:rPr>
          <w:rFonts w:cs="Arial"/>
          <w:sz w:val="20"/>
        </w:rPr>
      </w:pPr>
      <w:r>
        <w:rPr>
          <w:rFonts w:cs="Arial"/>
          <w:sz w:val="20"/>
          <w:u w:color="000000"/>
        </w:rPr>
        <w:t xml:space="preserve">Spaeth, Frieder: Menschenbild im Umbruch – Vier Stunden Postmoderne. In: </w:t>
      </w:r>
      <w:r>
        <w:rPr>
          <w:rFonts w:cs="Arial"/>
          <w:i/>
          <w:sz w:val="20"/>
          <w:u w:color="000000"/>
        </w:rPr>
        <w:t>en</w:t>
      </w:r>
      <w:r>
        <w:rPr>
          <w:rFonts w:cs="Arial"/>
          <w:i/>
          <w:sz w:val="20"/>
          <w:u w:color="000000"/>
        </w:rPr>
        <w:t>t</w:t>
      </w:r>
      <w:r>
        <w:rPr>
          <w:rFonts w:cs="Arial"/>
          <w:i/>
          <w:sz w:val="20"/>
          <w:u w:color="000000"/>
        </w:rPr>
        <w:t>wurf</w:t>
      </w:r>
      <w:r>
        <w:rPr>
          <w:rFonts w:cs="Arial"/>
          <w:sz w:val="20"/>
          <w:u w:color="000000"/>
        </w:rPr>
        <w:t xml:space="preserve"> 1/2000,  S. 42-56.</w:t>
      </w:r>
    </w:p>
    <w:p w:rsidR="000002F1" w:rsidRDefault="000002F1">
      <w:pPr>
        <w:pStyle w:val="Fuzeile"/>
        <w:numPr>
          <w:ilvl w:val="0"/>
          <w:numId w:val="38"/>
        </w:numPr>
        <w:tabs>
          <w:tab w:val="clear" w:pos="4536"/>
          <w:tab w:val="clear" w:pos="9072"/>
        </w:tabs>
        <w:spacing w:line="260" w:lineRule="exact"/>
        <w:rPr>
          <w:rFonts w:cs="Arial"/>
          <w:sz w:val="20"/>
        </w:rPr>
      </w:pPr>
      <w:r>
        <w:rPr>
          <w:sz w:val="20"/>
        </w:rPr>
        <w:t>Tödt, H.E.: Perspektiven christlicher Ethik. München 1988, S. 21-48.</w:t>
      </w:r>
    </w:p>
    <w:p w:rsidR="000002F1" w:rsidRDefault="000002F1">
      <w:pPr>
        <w:numPr>
          <w:ilvl w:val="0"/>
          <w:numId w:val="28"/>
        </w:numPr>
        <w:rPr>
          <w:rFonts w:ascii="Arial" w:hAnsi="Arial" w:cs="Arial"/>
          <w:sz w:val="20"/>
          <w:szCs w:val="20"/>
        </w:rPr>
      </w:pPr>
      <w:r>
        <w:rPr>
          <w:rFonts w:ascii="Arial" w:hAnsi="Arial" w:cs="Arial"/>
          <w:sz w:val="20"/>
          <w:szCs w:val="20"/>
        </w:rPr>
        <w:t xml:space="preserve">Westermann, C.: Genesis,Biblischer Kommentar Bd I/1, Neukirchen-Vluyn, </w:t>
      </w:r>
      <w:r>
        <w:rPr>
          <w:rFonts w:ascii="Arial" w:hAnsi="Arial" w:cs="Arial"/>
          <w:sz w:val="20"/>
          <w:szCs w:val="20"/>
          <w:vertAlign w:val="superscript"/>
        </w:rPr>
        <w:t>2</w:t>
      </w:r>
      <w:r>
        <w:rPr>
          <w:rFonts w:ascii="Arial" w:hAnsi="Arial" w:cs="Arial"/>
          <w:sz w:val="20"/>
          <w:szCs w:val="20"/>
        </w:rPr>
        <w:t>1976, 104-321.</w:t>
      </w:r>
    </w:p>
    <w:p w:rsidR="000002F1" w:rsidRDefault="000002F1">
      <w:pPr>
        <w:rPr>
          <w:rFonts w:ascii="Arial" w:hAnsi="Arial" w:cs="Arial"/>
          <w:sz w:val="20"/>
          <w:szCs w:val="20"/>
        </w:rPr>
      </w:pPr>
    </w:p>
    <w:p w:rsidR="000002F1" w:rsidRDefault="000002F1">
      <w:pPr>
        <w:rPr>
          <w:rFonts w:ascii="Arial" w:hAnsi="Arial" w:cs="Arial"/>
          <w:sz w:val="22"/>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b) </w:t>
      </w:r>
      <w:r>
        <w:rPr>
          <w:rFonts w:ascii="Arial" w:hAnsi="Arial" w:cs="Arial"/>
          <w:b/>
          <w:sz w:val="22"/>
          <w:szCs w:val="22"/>
        </w:rPr>
        <w:t xml:space="preserve">Die Würde des Menschen </w:t>
      </w:r>
    </w:p>
    <w:p w:rsidR="000002F1" w:rsidRDefault="000002F1">
      <w:pPr>
        <w:pStyle w:val="Kopfzeile"/>
        <w:tabs>
          <w:tab w:val="clear" w:pos="4536"/>
          <w:tab w:val="clear" w:pos="9072"/>
        </w:tabs>
        <w:rPr>
          <w:rFonts w:ascii="Arial" w:hAnsi="Arial" w:cs="Arial"/>
          <w:b/>
          <w:i/>
        </w:rPr>
      </w:pPr>
      <w:r>
        <w:rPr>
          <w:rFonts w:ascii="Arial" w:hAnsi="Arial" w:cs="Arial"/>
          <w:i/>
          <w:iCs/>
        </w:rPr>
        <w:t xml:space="preserve">Hinweise: </w:t>
      </w:r>
      <w:r>
        <w:rPr>
          <w:rFonts w:ascii="Arial" w:hAnsi="Arial" w:cs="Arial"/>
          <w:i/>
        </w:rPr>
        <w:t xml:space="preserve">Gottebenbildlichkeit und Genforschung – Auseinandersetzung mit der Humanmedizin und Genetik </w:t>
      </w:r>
    </w:p>
    <w:p w:rsidR="000002F1" w:rsidRDefault="000002F1">
      <w:pPr>
        <w:pStyle w:val="Textkrper"/>
        <w:spacing w:line="260" w:lineRule="exact"/>
        <w:jc w:val="both"/>
        <w:rPr>
          <w:i w:val="0"/>
          <w:sz w:val="20"/>
          <w:u w:val="single" w:color="000000"/>
        </w:rPr>
      </w:pPr>
      <w:r>
        <w:rPr>
          <w:i w:val="0"/>
          <w:sz w:val="20"/>
          <w:u w:val="single" w:color="000000"/>
        </w:rPr>
        <w:t xml:space="preserve">Text- und Bildbeispiele: </w:t>
      </w:r>
    </w:p>
    <w:p w:rsidR="000002F1" w:rsidRDefault="000002F1">
      <w:pPr>
        <w:pStyle w:val="Textkrper-Zeileneinzug"/>
        <w:numPr>
          <w:ilvl w:val="0"/>
          <w:numId w:val="39"/>
        </w:numPr>
        <w:spacing w:line="260" w:lineRule="exact"/>
        <w:jc w:val="both"/>
        <w:rPr>
          <w:rFonts w:cs="Arial"/>
          <w:sz w:val="20"/>
        </w:rPr>
      </w:pPr>
      <w:r>
        <w:rPr>
          <w:rFonts w:cs="Arial"/>
          <w:sz w:val="20"/>
        </w:rPr>
        <w:lastRenderedPageBreak/>
        <w:t xml:space="preserve">Baumann, Ulrike/ Schweitzer, Friedrich (Hg.): Religionsbuch Oberstufe. Berlin: 2006. S. </w:t>
      </w:r>
      <w:r>
        <w:rPr>
          <w:rFonts w:cs="Arial"/>
          <w:sz w:val="20"/>
          <w:u w:color="000000"/>
        </w:rPr>
        <w:t>326-334.</w:t>
      </w:r>
    </w:p>
    <w:p w:rsidR="000002F1" w:rsidRDefault="000002F1">
      <w:pPr>
        <w:pStyle w:val="Fuzeile"/>
        <w:numPr>
          <w:ilvl w:val="0"/>
          <w:numId w:val="39"/>
        </w:numPr>
        <w:tabs>
          <w:tab w:val="clear" w:pos="4536"/>
          <w:tab w:val="clear" w:pos="9072"/>
        </w:tabs>
        <w:ind w:right="168"/>
        <w:rPr>
          <w:rFonts w:cs="Arial"/>
          <w:iCs/>
          <w:sz w:val="20"/>
        </w:rPr>
      </w:pPr>
      <w:r>
        <w:rPr>
          <w:rFonts w:cs="Arial"/>
          <w:iCs/>
          <w:sz w:val="20"/>
        </w:rPr>
        <w:t>Kliemann, P. / Reinert, A.: Thema Mensch. Texte-Hintergründe-Informationen. Stuttgart 1999, S. 118-127.</w:t>
      </w:r>
    </w:p>
    <w:p w:rsidR="000002F1" w:rsidRDefault="000002F1">
      <w:pPr>
        <w:pStyle w:val="Textkrper"/>
        <w:numPr>
          <w:ilvl w:val="0"/>
          <w:numId w:val="39"/>
        </w:numPr>
        <w:spacing w:line="260" w:lineRule="exact"/>
        <w:jc w:val="both"/>
        <w:rPr>
          <w:i w:val="0"/>
          <w:sz w:val="20"/>
          <w:u w:color="000000"/>
        </w:rPr>
      </w:pPr>
      <w:r>
        <w:rPr>
          <w:i w:val="0"/>
          <w:sz w:val="20"/>
          <w:u w:color="000000"/>
        </w:rPr>
        <w:t xml:space="preserve">Kursbuch Religion Oberstufe S.186. </w:t>
      </w:r>
    </w:p>
    <w:p w:rsidR="000002F1" w:rsidRDefault="000002F1">
      <w:pPr>
        <w:pStyle w:val="Fuzeile"/>
        <w:numPr>
          <w:ilvl w:val="0"/>
          <w:numId w:val="39"/>
        </w:numPr>
        <w:tabs>
          <w:tab w:val="clear" w:pos="4536"/>
          <w:tab w:val="clear" w:pos="9072"/>
        </w:tabs>
        <w:ind w:right="168"/>
        <w:rPr>
          <w:rFonts w:cs="Arial"/>
          <w:sz w:val="20"/>
        </w:rPr>
      </w:pPr>
      <w:r>
        <w:rPr>
          <w:rFonts w:cs="Arial"/>
          <w:sz w:val="20"/>
          <w:u w:color="000000"/>
        </w:rPr>
        <w:t xml:space="preserve">Dieterich, Veit-Jakobus: Wirklichkeit. OR 1. Schülerheft. Stuttgart 2006. </w:t>
      </w:r>
      <w:r>
        <w:rPr>
          <w:rFonts w:cs="Arial"/>
          <w:sz w:val="20"/>
        </w:rPr>
        <w:t xml:space="preserve">S. 60-73. </w:t>
      </w:r>
    </w:p>
    <w:p w:rsidR="000002F1" w:rsidRDefault="000002F1">
      <w:pPr>
        <w:numPr>
          <w:ilvl w:val="0"/>
          <w:numId w:val="39"/>
        </w:numPr>
        <w:jc w:val="both"/>
        <w:rPr>
          <w:rFonts w:ascii="Arial" w:hAnsi="Arial" w:cs="Arial"/>
          <w:sz w:val="20"/>
          <w:u w:color="000000"/>
        </w:rPr>
      </w:pPr>
      <w:r>
        <w:rPr>
          <w:rFonts w:ascii="Arial" w:hAnsi="Arial" w:cs="Arial"/>
          <w:sz w:val="20"/>
          <w:u w:color="000000"/>
        </w:rPr>
        <w:t>Dressler, B. (Hg.): Der bedrohte Mensch. Zeitkritische Impulse christlicher Anthropologie (Arbeit</w:t>
      </w:r>
      <w:r>
        <w:rPr>
          <w:rFonts w:ascii="Arial" w:hAnsi="Arial" w:cs="Arial"/>
          <w:sz w:val="20"/>
          <w:u w:color="000000"/>
        </w:rPr>
        <w:t>s</w:t>
      </w:r>
      <w:r>
        <w:rPr>
          <w:rFonts w:ascii="Arial" w:hAnsi="Arial" w:cs="Arial"/>
          <w:sz w:val="20"/>
          <w:u w:color="000000"/>
        </w:rPr>
        <w:t>hilfen Gymnasium 5, Texte und Materialien für den ev. RU an Gymnasien). RPI Lo</w:t>
      </w:r>
      <w:r>
        <w:rPr>
          <w:rFonts w:ascii="Arial" w:hAnsi="Arial" w:cs="Arial"/>
          <w:sz w:val="20"/>
          <w:u w:color="000000"/>
        </w:rPr>
        <w:t>c</w:t>
      </w:r>
      <w:r>
        <w:rPr>
          <w:rFonts w:ascii="Arial" w:hAnsi="Arial" w:cs="Arial"/>
          <w:sz w:val="20"/>
          <w:u w:color="000000"/>
        </w:rPr>
        <w:t>cum, 1993. S. 87-96</w:t>
      </w:r>
    </w:p>
    <w:p w:rsidR="000002F1" w:rsidRDefault="000002F1">
      <w:pPr>
        <w:pStyle w:val="Textkrper"/>
        <w:numPr>
          <w:ilvl w:val="0"/>
          <w:numId w:val="39"/>
        </w:numPr>
        <w:spacing w:line="260" w:lineRule="exact"/>
        <w:jc w:val="both"/>
        <w:rPr>
          <w:i w:val="0"/>
          <w:sz w:val="20"/>
          <w:u w:color="000000"/>
        </w:rPr>
      </w:pPr>
      <w:r>
        <w:rPr>
          <w:i w:val="0"/>
          <w:sz w:val="20"/>
          <w:u w:color="000000"/>
        </w:rPr>
        <w:t>Was ist der Mensch? OR 6 SH, S. 68f., 72f., 74f. und LH S.104-110.</w:t>
      </w:r>
    </w:p>
    <w:p w:rsidR="000002F1" w:rsidRDefault="000002F1">
      <w:pPr>
        <w:pStyle w:val="Textkrper-Einzug3"/>
        <w:numPr>
          <w:ilvl w:val="0"/>
          <w:numId w:val="39"/>
        </w:numPr>
        <w:ind w:right="168"/>
        <w:rPr>
          <w:rFonts w:cs="Arial"/>
          <w:i w:val="0"/>
          <w:iCs/>
          <w:sz w:val="20"/>
        </w:rPr>
      </w:pPr>
      <w:r>
        <w:rPr>
          <w:rFonts w:cs="Arial"/>
          <w:i w:val="0"/>
          <w:iCs/>
          <w:sz w:val="20"/>
        </w:rPr>
        <w:t xml:space="preserve">Hudelmeier, Jürgen: Die Bioethikkonvention des Europarates, </w:t>
      </w:r>
      <w:hyperlink r:id="rId39" w:history="1">
        <w:r>
          <w:rPr>
            <w:rStyle w:val="Hyperlink"/>
            <w:rFonts w:cs="Arial"/>
            <w:i w:val="0"/>
            <w:iCs/>
            <w:sz w:val="20"/>
          </w:rPr>
          <w:t>http://www.entwurf-online.de/</w:t>
        </w:r>
      </w:hyperlink>
      <w:r>
        <w:rPr>
          <w:rFonts w:cs="Arial"/>
          <w:i w:val="0"/>
          <w:iCs/>
          <w:sz w:val="20"/>
        </w:rPr>
        <w:t xml:space="preserve"> </w:t>
      </w:r>
      <w:r>
        <w:rPr>
          <w:rFonts w:cs="Arial"/>
          <w:i w:val="0"/>
          <w:iCs/>
          <w:sz w:val="20"/>
        </w:rPr>
        <w:sym w:font="Wingdings" w:char="F0E0"/>
      </w:r>
      <w:r>
        <w:rPr>
          <w:rFonts w:cs="Arial"/>
          <w:i w:val="0"/>
          <w:iCs/>
          <w:sz w:val="20"/>
        </w:rPr>
        <w:t xml:space="preserve"> U</w:t>
      </w:r>
      <w:r>
        <w:rPr>
          <w:rFonts w:cs="Arial"/>
          <w:i w:val="0"/>
          <w:iCs/>
          <w:sz w:val="20"/>
        </w:rPr>
        <w:t>n</w:t>
      </w:r>
      <w:r>
        <w:rPr>
          <w:rFonts w:cs="Arial"/>
          <w:i w:val="0"/>
          <w:iCs/>
          <w:sz w:val="20"/>
        </w:rPr>
        <w:t>terrichtsentwürfe</w:t>
      </w:r>
    </w:p>
    <w:p w:rsidR="000002F1" w:rsidRDefault="000002F1">
      <w:pPr>
        <w:pStyle w:val="Fuzeile"/>
        <w:numPr>
          <w:ilvl w:val="0"/>
          <w:numId w:val="39"/>
        </w:numPr>
        <w:tabs>
          <w:tab w:val="clear" w:pos="4536"/>
          <w:tab w:val="clear" w:pos="9072"/>
        </w:tabs>
        <w:ind w:right="168"/>
        <w:rPr>
          <w:rFonts w:cs="Arial"/>
          <w:iCs/>
          <w:sz w:val="20"/>
        </w:rPr>
      </w:pPr>
      <w:hyperlink r:id="rId40" w:history="1">
        <w:r>
          <w:rPr>
            <w:rStyle w:val="Hyperlink"/>
            <w:rFonts w:cs="Arial"/>
            <w:iCs/>
            <w:sz w:val="20"/>
          </w:rPr>
          <w:t>http://www.entwurf-online.de</w:t>
        </w:r>
      </w:hyperlink>
      <w:r>
        <w:rPr>
          <w:rFonts w:cs="Arial"/>
          <w:iCs/>
          <w:sz w:val="20"/>
        </w:rPr>
        <w:t xml:space="preserve"> / homepage (Wichtige Links zum Thema Gentechnologie); sowie </w:t>
      </w:r>
    </w:p>
    <w:p w:rsidR="000002F1" w:rsidRDefault="000002F1">
      <w:pPr>
        <w:numPr>
          <w:ilvl w:val="0"/>
          <w:numId w:val="39"/>
        </w:numPr>
        <w:rPr>
          <w:rFonts w:ascii="Arial" w:hAnsi="Arial" w:cs="Arial"/>
          <w:iCs/>
          <w:sz w:val="20"/>
        </w:rPr>
      </w:pPr>
      <w:hyperlink r:id="rId41" w:history="1">
        <w:r>
          <w:rPr>
            <w:rStyle w:val="Hyperlink"/>
            <w:rFonts w:ascii="Arial" w:hAnsi="Arial" w:cs="Arial"/>
            <w:iCs/>
            <w:sz w:val="20"/>
          </w:rPr>
          <w:t>http://spiegel-online.de</w:t>
        </w:r>
      </w:hyperlink>
      <w:r>
        <w:rPr>
          <w:rStyle w:val="Hyperlink"/>
          <w:rFonts w:ascii="Arial" w:hAnsi="Arial" w:cs="Arial"/>
          <w:iCs/>
          <w:sz w:val="20"/>
        </w:rPr>
        <w:t xml:space="preserve"> </w:t>
      </w:r>
      <w:r>
        <w:rPr>
          <w:rFonts w:ascii="Arial" w:hAnsi="Arial" w:cs="Arial"/>
          <w:iCs/>
          <w:sz w:val="20"/>
        </w:rPr>
        <w:t xml:space="preserve">; </w:t>
      </w:r>
      <w:hyperlink r:id="rId42" w:history="1">
        <w:r>
          <w:rPr>
            <w:rStyle w:val="Hyperlink"/>
            <w:rFonts w:ascii="Arial" w:hAnsi="Arial" w:cs="Arial"/>
            <w:iCs/>
            <w:sz w:val="20"/>
          </w:rPr>
          <w:t>http://www.zeit.de</w:t>
        </w:r>
      </w:hyperlink>
      <w:r>
        <w:rPr>
          <w:rFonts w:ascii="Arial" w:hAnsi="Arial" w:cs="Arial"/>
          <w:iCs/>
          <w:sz w:val="20"/>
        </w:rPr>
        <w:t xml:space="preserve"> und </w:t>
      </w:r>
      <w:hyperlink r:id="rId43" w:history="1">
        <w:r>
          <w:rPr>
            <w:rStyle w:val="Hyperlink"/>
            <w:rFonts w:ascii="Arial" w:hAnsi="Arial" w:cs="Arial"/>
            <w:iCs/>
            <w:sz w:val="20"/>
          </w:rPr>
          <w:t>http://www.nzz.ch/</w:t>
        </w:r>
      </w:hyperlink>
      <w:r>
        <w:rPr>
          <w:rFonts w:ascii="Arial" w:hAnsi="Arial" w:cs="Arial"/>
          <w:iCs/>
          <w:sz w:val="20"/>
        </w:rPr>
        <w:t xml:space="preserve"> </w:t>
      </w:r>
    </w:p>
    <w:p w:rsidR="000002F1" w:rsidRDefault="000002F1">
      <w:pPr>
        <w:spacing w:line="260" w:lineRule="exact"/>
        <w:rPr>
          <w:rFonts w:ascii="Arial" w:hAnsi="Arial" w:cs="Arial"/>
          <w:u w:color="000000"/>
        </w:rPr>
      </w:pPr>
    </w:p>
    <w:p w:rsidR="000002F1" w:rsidRDefault="000002F1">
      <w:pPr>
        <w:spacing w:line="260" w:lineRule="exact"/>
        <w:rPr>
          <w:rFonts w:ascii="Arial" w:hAnsi="Arial" w:cs="Arial"/>
          <w:sz w:val="20"/>
          <w:u w:val="single" w:color="000000"/>
        </w:rPr>
      </w:pPr>
      <w:r>
        <w:rPr>
          <w:rFonts w:ascii="Arial" w:hAnsi="Arial" w:cs="Arial"/>
          <w:sz w:val="20"/>
          <w:u w:val="single" w:color="000000"/>
        </w:rPr>
        <w:t>Arbeitshefte:</w:t>
      </w:r>
    </w:p>
    <w:p w:rsidR="000002F1" w:rsidRDefault="000002F1">
      <w:pPr>
        <w:numPr>
          <w:ilvl w:val="0"/>
          <w:numId w:val="42"/>
        </w:numPr>
        <w:spacing w:line="260" w:lineRule="exact"/>
        <w:rPr>
          <w:rFonts w:ascii="Arial" w:hAnsi="Arial" w:cs="Arial"/>
          <w:sz w:val="20"/>
          <w:u w:color="000000"/>
        </w:rPr>
      </w:pPr>
      <w:r>
        <w:rPr>
          <w:rFonts w:ascii="Arial" w:hAnsi="Arial" w:cs="Arial"/>
          <w:sz w:val="20"/>
          <w:u w:color="000000"/>
        </w:rPr>
        <w:t xml:space="preserve">Altner, Günther/Gebhard, Wolfgang: Bioethik – Materialien für den Unterricht in </w:t>
      </w:r>
      <w:r>
        <w:rPr>
          <w:rFonts w:ascii="Arial" w:hAnsi="Arial" w:cs="Arial"/>
          <w:sz w:val="20"/>
          <w:u w:color="000000"/>
        </w:rPr>
        <w:t>E</w:t>
      </w:r>
      <w:r>
        <w:rPr>
          <w:rFonts w:ascii="Arial" w:hAnsi="Arial" w:cs="Arial"/>
          <w:sz w:val="20"/>
          <w:u w:color="000000"/>
        </w:rPr>
        <w:t xml:space="preserve">thik/Werte und Normen  Sekundarstufe II. Frankfurt a. M. 1999. </w:t>
      </w:r>
    </w:p>
    <w:p w:rsidR="000002F1" w:rsidRDefault="000002F1">
      <w:pPr>
        <w:numPr>
          <w:ilvl w:val="0"/>
          <w:numId w:val="42"/>
        </w:numPr>
        <w:spacing w:line="260" w:lineRule="exact"/>
        <w:rPr>
          <w:rFonts w:ascii="Arial" w:hAnsi="Arial" w:cs="Arial"/>
          <w:sz w:val="20"/>
          <w:u w:color="000000"/>
        </w:rPr>
      </w:pPr>
      <w:r>
        <w:rPr>
          <w:rFonts w:ascii="Arial" w:hAnsi="Arial" w:cs="Arial"/>
          <w:sz w:val="20"/>
          <w:u w:color="000000"/>
        </w:rPr>
        <w:t>Arbeitsgemeinschaft der Umweltbeauftragten der Gliedkirchen in der Evangelischen Kirche in Deutschland (Hg.): Gentechnik – Aus der Reihe Bewahrung der Schöpfung - praktisch. Ise</w:t>
      </w:r>
      <w:r>
        <w:rPr>
          <w:rFonts w:ascii="Arial" w:hAnsi="Arial" w:cs="Arial"/>
          <w:sz w:val="20"/>
          <w:u w:color="000000"/>
        </w:rPr>
        <w:t>r</w:t>
      </w:r>
      <w:r>
        <w:rPr>
          <w:rFonts w:ascii="Arial" w:hAnsi="Arial" w:cs="Arial"/>
          <w:sz w:val="20"/>
          <w:u w:color="000000"/>
        </w:rPr>
        <w:t xml:space="preserve">lohn 2000, 2. aktualisierte Auflage. </w:t>
      </w:r>
    </w:p>
    <w:p w:rsidR="000002F1" w:rsidRDefault="000002F1">
      <w:pPr>
        <w:pStyle w:val="Textkrper"/>
        <w:numPr>
          <w:ilvl w:val="0"/>
          <w:numId w:val="39"/>
        </w:numPr>
        <w:spacing w:line="260" w:lineRule="exact"/>
        <w:jc w:val="both"/>
        <w:rPr>
          <w:i w:val="0"/>
          <w:sz w:val="20"/>
          <w:u w:color="000000"/>
        </w:rPr>
      </w:pPr>
      <w:r>
        <w:rPr>
          <w:i w:val="0"/>
          <w:sz w:val="20"/>
          <w:u w:color="000000"/>
        </w:rPr>
        <w:t>Bioethik: Themenheft entwurf. Religionspädagogische Mitteilungen Heft 3/2000</w:t>
      </w:r>
    </w:p>
    <w:p w:rsidR="000002F1" w:rsidRDefault="000002F1">
      <w:pPr>
        <w:pStyle w:val="Textkrper"/>
        <w:numPr>
          <w:ilvl w:val="0"/>
          <w:numId w:val="39"/>
        </w:numPr>
        <w:spacing w:line="260" w:lineRule="exact"/>
        <w:jc w:val="both"/>
        <w:rPr>
          <w:i w:val="0"/>
          <w:sz w:val="20"/>
          <w:u w:color="000000"/>
        </w:rPr>
      </w:pPr>
      <w:r>
        <w:rPr>
          <w:i w:val="0"/>
          <w:sz w:val="20"/>
          <w:u w:color="000000"/>
        </w:rPr>
        <w:t>Bürig-Heinze, Susanne: Mensch macht Mensch. Christliche Ethik und Gentechnologie. Unterrichtsentwürfe und Arbeitshilfen für die Sek II (= Religionsunterricht praktisch: Sek II). Göttingen: Vandenhoeck 2005.</w:t>
      </w:r>
    </w:p>
    <w:p w:rsidR="000002F1" w:rsidRDefault="000002F1">
      <w:pPr>
        <w:pStyle w:val="Textkrper"/>
        <w:numPr>
          <w:ilvl w:val="0"/>
          <w:numId w:val="39"/>
        </w:numPr>
        <w:spacing w:line="260" w:lineRule="exact"/>
        <w:jc w:val="both"/>
        <w:rPr>
          <w:i w:val="0"/>
          <w:sz w:val="20"/>
          <w:u w:color="000000"/>
        </w:rPr>
      </w:pPr>
      <w:r>
        <w:rPr>
          <w:i w:val="0"/>
          <w:sz w:val="20"/>
          <w:u w:color="000000"/>
        </w:rPr>
        <w:t>Hauptsache gesund? – Pränataldiagnostik, Themenheft: Religion betrifft uns 3/2004 mit dazugehör</w:t>
      </w:r>
      <w:r>
        <w:rPr>
          <w:i w:val="0"/>
          <w:sz w:val="20"/>
          <w:u w:color="000000"/>
        </w:rPr>
        <w:t>i</w:t>
      </w:r>
      <w:r>
        <w:rPr>
          <w:i w:val="0"/>
          <w:sz w:val="20"/>
          <w:u w:color="000000"/>
        </w:rPr>
        <w:t xml:space="preserve">ger CD-ROM (u.a. mit PowerPointPräsentation zum Thema), Bergmoser + Höller VLG, Postfach 500404, 520088 Aachen  Email: </w:t>
      </w:r>
      <w:hyperlink r:id="rId44" w:history="1">
        <w:r>
          <w:rPr>
            <w:rStyle w:val="Hyperlink"/>
            <w:bCs/>
            <w:i w:val="0"/>
            <w:sz w:val="20"/>
            <w:u w:color="000000"/>
          </w:rPr>
          <w:t>kontakt@buhv.de</w:t>
        </w:r>
      </w:hyperlink>
    </w:p>
    <w:p w:rsidR="000002F1" w:rsidRDefault="000002F1">
      <w:pPr>
        <w:pStyle w:val="Textkrper"/>
        <w:numPr>
          <w:ilvl w:val="0"/>
          <w:numId w:val="39"/>
        </w:numPr>
        <w:spacing w:line="260" w:lineRule="exact"/>
        <w:jc w:val="both"/>
        <w:rPr>
          <w:i w:val="0"/>
          <w:sz w:val="20"/>
          <w:u w:color="000000"/>
        </w:rPr>
      </w:pPr>
      <w:r>
        <w:rPr>
          <w:i w:val="0"/>
          <w:sz w:val="20"/>
          <w:u w:color="000000"/>
        </w:rPr>
        <w:t xml:space="preserve">Lebenswert – Arbeitshilfe zur Bioethik für Gemeinden, Schulen und Erwachsenenbildung, 2004 hrsg. Von und zu bestellen bei  Reformierter Bund, Vogelsangstr.20, 42109 Wuppertal, 0202/755111; </w:t>
      </w:r>
      <w:r>
        <w:rPr>
          <w:i w:val="0"/>
          <w:sz w:val="20"/>
          <w:u w:color="000000"/>
        </w:rPr>
        <w:t>e</w:t>
      </w:r>
      <w:r>
        <w:rPr>
          <w:i w:val="0"/>
          <w:sz w:val="20"/>
          <w:u w:color="000000"/>
        </w:rPr>
        <w:t xml:space="preserve">mail: </w:t>
      </w:r>
      <w:hyperlink r:id="rId45" w:history="1">
        <w:r>
          <w:rPr>
            <w:rStyle w:val="Hyperlink"/>
            <w:bCs/>
            <w:i w:val="0"/>
            <w:sz w:val="20"/>
            <w:u w:color="000000"/>
          </w:rPr>
          <w:t>info@reformierter-bund.de</w:t>
        </w:r>
      </w:hyperlink>
    </w:p>
    <w:p w:rsidR="000002F1" w:rsidRDefault="000002F1">
      <w:pPr>
        <w:numPr>
          <w:ilvl w:val="0"/>
          <w:numId w:val="42"/>
        </w:numPr>
        <w:spacing w:line="260" w:lineRule="exact"/>
        <w:rPr>
          <w:rFonts w:ascii="Arial" w:hAnsi="Arial" w:cs="Arial"/>
          <w:sz w:val="20"/>
          <w:u w:color="000000"/>
        </w:rPr>
      </w:pPr>
      <w:r>
        <w:rPr>
          <w:rFonts w:ascii="Arial" w:hAnsi="Arial" w:cs="Arial"/>
          <w:sz w:val="20"/>
          <w:u w:color="000000"/>
        </w:rPr>
        <w:t>Müller-Kent, Jens: Bioethik – Schöpfer Mensch – 20 Arbeitsblätter mit didaktisch-methodischen Komment</w:t>
      </w:r>
      <w:r>
        <w:rPr>
          <w:rFonts w:ascii="Arial" w:hAnsi="Arial" w:cs="Arial"/>
          <w:sz w:val="20"/>
          <w:u w:color="000000"/>
        </w:rPr>
        <w:t>a</w:t>
      </w:r>
      <w:r>
        <w:rPr>
          <w:rFonts w:ascii="Arial" w:hAnsi="Arial" w:cs="Arial"/>
          <w:sz w:val="20"/>
          <w:u w:color="000000"/>
        </w:rPr>
        <w:t xml:space="preserve">ren. Stuttgart 1999. </w:t>
      </w:r>
    </w:p>
    <w:p w:rsidR="000002F1" w:rsidRDefault="000002F1">
      <w:pPr>
        <w:numPr>
          <w:ilvl w:val="0"/>
          <w:numId w:val="42"/>
        </w:numPr>
        <w:jc w:val="both"/>
        <w:rPr>
          <w:rFonts w:ascii="Arial" w:hAnsi="Arial" w:cs="Arial"/>
          <w:sz w:val="20"/>
          <w:u w:color="000000"/>
        </w:rPr>
      </w:pPr>
      <w:r>
        <w:rPr>
          <w:rFonts w:ascii="Arial" w:hAnsi="Arial" w:cs="Arial"/>
          <w:sz w:val="20"/>
          <w:u w:color="000000"/>
        </w:rPr>
        <w:t>Otto, Henrik/ Wernecke, Karsten: Mensch und Menschenwürde. Oberstufe. Kompetent in Religion. Stuttgart 2011.</w:t>
      </w:r>
    </w:p>
    <w:p w:rsidR="000002F1" w:rsidRDefault="000002F1">
      <w:pPr>
        <w:numPr>
          <w:ilvl w:val="0"/>
          <w:numId w:val="42"/>
        </w:numPr>
        <w:spacing w:line="260" w:lineRule="exact"/>
        <w:rPr>
          <w:rFonts w:ascii="Arial" w:hAnsi="Arial" w:cs="Arial"/>
          <w:sz w:val="20"/>
          <w:u w:color="000000"/>
        </w:rPr>
      </w:pPr>
      <w:r>
        <w:rPr>
          <w:rFonts w:ascii="Arial" w:hAnsi="Arial" w:cs="Arial"/>
          <w:sz w:val="20"/>
          <w:u w:color="000000"/>
        </w:rPr>
        <w:t>Schwendemann, Wilhelm/ Stahlmann, Matthias: Ethik für das Leben - Neue Aspekte der Biomedizin. Ein Materialheft für die Oberstufe. Schüler- und Lehrerband. Stut</w:t>
      </w:r>
      <w:r>
        <w:rPr>
          <w:rFonts w:ascii="Arial" w:hAnsi="Arial" w:cs="Arial"/>
          <w:sz w:val="20"/>
          <w:u w:color="000000"/>
        </w:rPr>
        <w:t>t</w:t>
      </w:r>
      <w:r>
        <w:rPr>
          <w:rFonts w:ascii="Arial" w:hAnsi="Arial" w:cs="Arial"/>
          <w:sz w:val="20"/>
          <w:u w:color="000000"/>
        </w:rPr>
        <w:t xml:space="preserve">gart: Calwer 2005f. </w:t>
      </w:r>
    </w:p>
    <w:p w:rsidR="000002F1" w:rsidRDefault="000002F1">
      <w:pPr>
        <w:spacing w:line="260" w:lineRule="exact"/>
        <w:rPr>
          <w:rFonts w:ascii="Arial" w:hAnsi="Arial" w:cs="Arial"/>
          <w:sz w:val="20"/>
          <w:u w:color="000000"/>
        </w:rPr>
      </w:pPr>
    </w:p>
    <w:p w:rsidR="000002F1" w:rsidRDefault="000002F1">
      <w:pPr>
        <w:spacing w:line="260" w:lineRule="exact"/>
        <w:rPr>
          <w:rFonts w:ascii="Arial" w:hAnsi="Arial" w:cs="Arial"/>
          <w:sz w:val="20"/>
          <w:u w:color="000000"/>
        </w:rPr>
      </w:pPr>
      <w:r>
        <w:rPr>
          <w:rFonts w:ascii="Arial" w:hAnsi="Arial" w:cs="Arial"/>
          <w:sz w:val="20"/>
          <w:u w:val="single" w:color="000000"/>
        </w:rPr>
        <w:t>Literaturhinweise zum Themenbereich Bioethik/Medizinethik</w:t>
      </w:r>
      <w:r>
        <w:rPr>
          <w:rFonts w:ascii="Arial" w:hAnsi="Arial" w:cs="Arial"/>
          <w:sz w:val="20"/>
          <w:u w:color="000000"/>
        </w:rPr>
        <w:t xml:space="preserve">: </w:t>
      </w:r>
    </w:p>
    <w:p w:rsidR="000002F1" w:rsidRDefault="000002F1">
      <w:pPr>
        <w:numPr>
          <w:ilvl w:val="0"/>
          <w:numId w:val="40"/>
        </w:numPr>
        <w:spacing w:line="260" w:lineRule="exact"/>
        <w:rPr>
          <w:rFonts w:ascii="Arial" w:hAnsi="Arial" w:cs="Arial"/>
          <w:sz w:val="20"/>
          <w:u w:color="000000"/>
        </w:rPr>
      </w:pPr>
      <w:r>
        <w:rPr>
          <w:rFonts w:ascii="Arial" w:hAnsi="Arial" w:cs="Arial"/>
          <w:sz w:val="20"/>
          <w:u w:color="000000"/>
        </w:rPr>
        <w:t>Dabrock, Peter/ Klinnert, Lars/ Schardien, Stefanie: Menschenwürde und Lebensschutz. Gütersloh 2004.</w:t>
      </w:r>
    </w:p>
    <w:p w:rsidR="000002F1" w:rsidRDefault="000002F1">
      <w:pPr>
        <w:numPr>
          <w:ilvl w:val="0"/>
          <w:numId w:val="40"/>
        </w:numPr>
        <w:spacing w:line="260" w:lineRule="exact"/>
        <w:rPr>
          <w:rFonts w:ascii="Arial" w:hAnsi="Arial" w:cs="Arial"/>
          <w:sz w:val="20"/>
          <w:u w:color="000000"/>
        </w:rPr>
      </w:pPr>
      <w:r>
        <w:rPr>
          <w:rFonts w:ascii="Arial" w:hAnsi="Arial" w:cs="Arial"/>
          <w:sz w:val="20"/>
          <w:u w:color="000000"/>
        </w:rPr>
        <w:t>Damschen, Gregor, Schönecker, Dieter: Der moralische Status menschlicher Embryonen. Pro und con</w:t>
      </w:r>
      <w:r>
        <w:rPr>
          <w:rFonts w:ascii="Arial" w:hAnsi="Arial" w:cs="Arial"/>
          <w:sz w:val="20"/>
          <w:u w:color="000000"/>
        </w:rPr>
        <w:t>t</w:t>
      </w:r>
      <w:r>
        <w:rPr>
          <w:rFonts w:ascii="Arial" w:hAnsi="Arial" w:cs="Arial"/>
          <w:sz w:val="20"/>
          <w:u w:color="000000"/>
        </w:rPr>
        <w:t xml:space="preserve">ra Spezies-, Kontinuums-, Identitäts- und Potentialitätsargument. Berlin 2002. </w:t>
      </w:r>
    </w:p>
    <w:p w:rsidR="000002F1" w:rsidRDefault="000002F1">
      <w:pPr>
        <w:numPr>
          <w:ilvl w:val="0"/>
          <w:numId w:val="40"/>
        </w:numPr>
        <w:spacing w:line="260" w:lineRule="exact"/>
        <w:rPr>
          <w:rFonts w:ascii="Arial" w:hAnsi="Arial" w:cs="Arial"/>
          <w:sz w:val="20"/>
          <w:u w:color="000000"/>
        </w:rPr>
      </w:pPr>
      <w:r>
        <w:rPr>
          <w:rFonts w:ascii="Arial" w:hAnsi="Arial" w:cs="Arial"/>
          <w:sz w:val="20"/>
          <w:u w:color="000000"/>
        </w:rPr>
        <w:t>Düwell, Marcus, Stiegleder, Klaus: Bioethik – Eine Einführung. Frankfurt a. M. 2002.</w:t>
      </w:r>
    </w:p>
    <w:p w:rsidR="000002F1" w:rsidRDefault="000002F1">
      <w:pPr>
        <w:numPr>
          <w:ilvl w:val="0"/>
          <w:numId w:val="40"/>
        </w:numPr>
        <w:spacing w:line="260" w:lineRule="exact"/>
        <w:rPr>
          <w:rFonts w:ascii="Arial" w:hAnsi="Arial" w:cs="Arial"/>
          <w:sz w:val="20"/>
          <w:u w:color="000000"/>
        </w:rPr>
      </w:pPr>
      <w:r>
        <w:rPr>
          <w:rFonts w:ascii="Arial" w:hAnsi="Arial" w:cs="Arial"/>
          <w:sz w:val="20"/>
          <w:u w:color="000000"/>
        </w:rPr>
        <w:t xml:space="preserve">Irrgang, Bernhard: Einführung in die Bioethik. München 2005. </w:t>
      </w:r>
    </w:p>
    <w:p w:rsidR="000002F1" w:rsidRDefault="000002F1">
      <w:pPr>
        <w:pStyle w:val="Textkrper-Einzug3"/>
        <w:numPr>
          <w:ilvl w:val="0"/>
          <w:numId w:val="40"/>
        </w:numPr>
        <w:ind w:right="168"/>
        <w:rPr>
          <w:rFonts w:cs="Arial"/>
          <w:i w:val="0"/>
          <w:iCs/>
          <w:sz w:val="20"/>
        </w:rPr>
      </w:pPr>
      <w:r>
        <w:rPr>
          <w:rFonts w:cs="Arial"/>
          <w:i w:val="0"/>
          <w:iCs/>
          <w:sz w:val="20"/>
        </w:rPr>
        <w:t>Im Geist der Liebe mit dem Leben umgehen. Argumentationshilfe für aktuelle medizin- und bioethische Fr</w:t>
      </w:r>
      <w:r>
        <w:rPr>
          <w:rFonts w:cs="Arial"/>
          <w:i w:val="0"/>
          <w:iCs/>
          <w:sz w:val="20"/>
        </w:rPr>
        <w:t>a</w:t>
      </w:r>
      <w:r>
        <w:rPr>
          <w:rFonts w:cs="Arial"/>
          <w:i w:val="0"/>
          <w:iCs/>
          <w:sz w:val="20"/>
        </w:rPr>
        <w:t xml:space="preserve">gen. EKD-Texte 71, 2002: </w:t>
      </w:r>
      <w:r>
        <w:rPr>
          <w:rFonts w:cs="Arial"/>
          <w:i w:val="0"/>
          <w:iCs/>
          <w:color w:val="0000FF"/>
          <w:sz w:val="20"/>
        </w:rPr>
        <w:t>http://</w:t>
      </w:r>
      <w:r>
        <w:rPr>
          <w:rFonts w:cs="Arial"/>
          <w:i w:val="0"/>
          <w:iCs/>
          <w:color w:val="0000FF"/>
          <w:sz w:val="20"/>
          <w:u w:val="single"/>
        </w:rPr>
        <w:t>www.ekd.de/EKD-Texte/2059.html</w:t>
      </w:r>
    </w:p>
    <w:p w:rsidR="000002F1" w:rsidRDefault="000002F1">
      <w:pPr>
        <w:numPr>
          <w:ilvl w:val="0"/>
          <w:numId w:val="40"/>
        </w:numPr>
        <w:spacing w:line="260" w:lineRule="exact"/>
        <w:rPr>
          <w:rFonts w:ascii="Arial" w:hAnsi="Arial" w:cs="Arial"/>
          <w:sz w:val="20"/>
          <w:u w:color="000000"/>
        </w:rPr>
      </w:pPr>
      <w:r>
        <w:rPr>
          <w:rFonts w:ascii="Arial" w:hAnsi="Arial" w:cs="Arial"/>
          <w:sz w:val="20"/>
          <w:u w:color="000000"/>
        </w:rPr>
        <w:t>Körtner, Ulrich: „Lasset uns Menschen machen“. Christliche Anthropologie im biotechnologischen Zeitalter. Beck 2005.</w:t>
      </w:r>
    </w:p>
    <w:p w:rsidR="000002F1" w:rsidRDefault="000002F1">
      <w:pPr>
        <w:numPr>
          <w:ilvl w:val="0"/>
          <w:numId w:val="40"/>
        </w:numPr>
        <w:spacing w:line="260" w:lineRule="exact"/>
        <w:rPr>
          <w:rFonts w:ascii="Arial" w:hAnsi="Arial" w:cs="Arial"/>
          <w:sz w:val="20"/>
          <w:u w:color="000000"/>
        </w:rPr>
      </w:pPr>
      <w:r>
        <w:rPr>
          <w:rFonts w:ascii="Arial" w:hAnsi="Arial" w:cs="Arial"/>
          <w:sz w:val="20"/>
          <w:u w:color="000000"/>
        </w:rPr>
        <w:t xml:space="preserve">Napiwotzky, Annedore (Hg.): Was braucht der Mensch am Lebensende? Ethisches Handeln und </w:t>
      </w:r>
    </w:p>
    <w:p w:rsidR="000002F1" w:rsidRDefault="000002F1">
      <w:pPr>
        <w:spacing w:line="260" w:lineRule="exact"/>
        <w:ind w:firstLine="340"/>
        <w:rPr>
          <w:rFonts w:ascii="Arial" w:hAnsi="Arial" w:cs="Arial"/>
          <w:sz w:val="20"/>
          <w:u w:color="000000"/>
        </w:rPr>
      </w:pPr>
      <w:r>
        <w:rPr>
          <w:rFonts w:ascii="Arial" w:hAnsi="Arial" w:cs="Arial"/>
          <w:sz w:val="20"/>
          <w:u w:color="000000"/>
        </w:rPr>
        <w:t>medizin</w:t>
      </w:r>
      <w:r>
        <w:rPr>
          <w:rFonts w:ascii="Arial" w:hAnsi="Arial" w:cs="Arial"/>
          <w:sz w:val="20"/>
          <w:u w:color="000000"/>
        </w:rPr>
        <w:t>i</w:t>
      </w:r>
      <w:r>
        <w:rPr>
          <w:rFonts w:ascii="Arial" w:hAnsi="Arial" w:cs="Arial"/>
          <w:sz w:val="20"/>
          <w:u w:color="000000"/>
        </w:rPr>
        <w:t xml:space="preserve">sche Machbarkeit. Stuttgart: Kreuz 2007.  </w:t>
      </w:r>
    </w:p>
    <w:p w:rsidR="000002F1" w:rsidRDefault="000002F1">
      <w:pPr>
        <w:numPr>
          <w:ilvl w:val="0"/>
          <w:numId w:val="40"/>
        </w:numPr>
        <w:spacing w:line="260" w:lineRule="exact"/>
        <w:rPr>
          <w:rFonts w:ascii="Arial" w:hAnsi="Arial" w:cs="Arial"/>
          <w:sz w:val="20"/>
          <w:u w:color="000000"/>
        </w:rPr>
      </w:pPr>
      <w:r>
        <w:rPr>
          <w:rFonts w:ascii="Arial" w:hAnsi="Arial" w:cs="Arial"/>
          <w:sz w:val="20"/>
          <w:u w:color="000000"/>
        </w:rPr>
        <w:t xml:space="preserve">Prüfer, Thomas, Stollorz, Volker: Bioethik. Hamburg 2003. </w:t>
      </w:r>
    </w:p>
    <w:p w:rsidR="000002F1" w:rsidRDefault="000002F1">
      <w:pPr>
        <w:numPr>
          <w:ilvl w:val="0"/>
          <w:numId w:val="41"/>
        </w:numPr>
        <w:spacing w:line="260" w:lineRule="exact"/>
        <w:rPr>
          <w:rFonts w:ascii="Arial" w:hAnsi="Arial" w:cs="Arial"/>
          <w:sz w:val="20"/>
          <w:u w:color="000000"/>
        </w:rPr>
      </w:pPr>
      <w:r>
        <w:rPr>
          <w:rFonts w:ascii="Arial" w:hAnsi="Arial" w:cs="Arial"/>
          <w:sz w:val="20"/>
          <w:u w:color="000000"/>
        </w:rPr>
        <w:t xml:space="preserve">Publik-Forum (Spezial): Schöpfung nach Maß: perfekt oder pervers? Oberursel 1995. </w:t>
      </w:r>
    </w:p>
    <w:p w:rsidR="000002F1" w:rsidRDefault="000002F1">
      <w:pPr>
        <w:numPr>
          <w:ilvl w:val="0"/>
          <w:numId w:val="40"/>
        </w:numPr>
        <w:spacing w:line="260" w:lineRule="exact"/>
        <w:rPr>
          <w:rFonts w:ascii="Arial" w:hAnsi="Arial" w:cs="Arial"/>
          <w:sz w:val="20"/>
          <w:u w:color="000000"/>
        </w:rPr>
      </w:pPr>
      <w:r>
        <w:rPr>
          <w:rFonts w:ascii="Arial" w:hAnsi="Arial" w:cs="Arial"/>
          <w:sz w:val="20"/>
          <w:u w:color="000000"/>
        </w:rPr>
        <w:t xml:space="preserve">Schockenhoff, Eberhard: Ethik des Lebens – Ein theologischer Grundriß. Mainz 2000.  </w:t>
      </w:r>
    </w:p>
    <w:p w:rsidR="000002F1" w:rsidRDefault="000002F1">
      <w:pPr>
        <w:numPr>
          <w:ilvl w:val="0"/>
          <w:numId w:val="41"/>
        </w:numPr>
        <w:spacing w:line="260" w:lineRule="exact"/>
        <w:rPr>
          <w:rFonts w:ascii="Arial" w:hAnsi="Arial" w:cs="Arial"/>
          <w:sz w:val="20"/>
          <w:u w:color="000000"/>
        </w:rPr>
      </w:pPr>
      <w:r>
        <w:rPr>
          <w:rFonts w:ascii="Arial" w:hAnsi="Arial" w:cs="Arial"/>
          <w:sz w:val="20"/>
          <w:u w:color="000000"/>
        </w:rPr>
        <w:t xml:space="preserve">Spektrum der Wissenschaft (Dossier): Gene – Klone – Fortpflanzung: Heidelberg April/2002. </w:t>
      </w:r>
    </w:p>
    <w:p w:rsidR="000002F1" w:rsidRDefault="000002F1">
      <w:pPr>
        <w:numPr>
          <w:ilvl w:val="0"/>
          <w:numId w:val="40"/>
        </w:numPr>
        <w:spacing w:line="260" w:lineRule="exact"/>
        <w:rPr>
          <w:rFonts w:ascii="Arial" w:hAnsi="Arial" w:cs="Arial"/>
          <w:sz w:val="20"/>
          <w:u w:color="000000"/>
        </w:rPr>
      </w:pPr>
      <w:r>
        <w:rPr>
          <w:rFonts w:ascii="Arial" w:hAnsi="Arial" w:cs="Arial"/>
          <w:sz w:val="20"/>
          <w:u w:color="000000"/>
        </w:rPr>
        <w:t>Van den Daele, Wolfgang: Mensch nach Maß? Ethische Probleme der Genmanipulation und Gentherapie. Mü</w:t>
      </w:r>
      <w:r>
        <w:rPr>
          <w:rFonts w:ascii="Arial" w:hAnsi="Arial" w:cs="Arial"/>
          <w:sz w:val="20"/>
          <w:u w:color="000000"/>
        </w:rPr>
        <w:t>n</w:t>
      </w:r>
      <w:r>
        <w:rPr>
          <w:rFonts w:ascii="Arial" w:hAnsi="Arial" w:cs="Arial"/>
          <w:sz w:val="20"/>
          <w:u w:color="000000"/>
        </w:rPr>
        <w:t>chen 1985.</w:t>
      </w:r>
    </w:p>
    <w:p w:rsidR="000002F1" w:rsidRDefault="000002F1">
      <w:pPr>
        <w:numPr>
          <w:ilvl w:val="0"/>
          <w:numId w:val="40"/>
        </w:numPr>
        <w:spacing w:line="260" w:lineRule="exact"/>
        <w:rPr>
          <w:rFonts w:ascii="Arial" w:hAnsi="Arial" w:cs="Arial"/>
          <w:sz w:val="20"/>
          <w:u w:color="000000"/>
        </w:rPr>
      </w:pPr>
      <w:r>
        <w:rPr>
          <w:rFonts w:ascii="Arial" w:hAnsi="Arial" w:cs="Arial"/>
          <w:sz w:val="20"/>
          <w:u w:color="000000"/>
        </w:rPr>
        <w:t>Was braucht der Mensch am Lebensende? Ethisches Handeln und medizinische Machbarkeit. Hg. von A. Napiwothky u. J.-C. Student. Stuttgart 2007.</w:t>
      </w:r>
    </w:p>
    <w:p w:rsidR="000002F1" w:rsidRDefault="000002F1">
      <w:pPr>
        <w:numPr>
          <w:ilvl w:val="0"/>
          <w:numId w:val="41"/>
        </w:numPr>
        <w:spacing w:line="260" w:lineRule="exact"/>
        <w:rPr>
          <w:rFonts w:ascii="Arial" w:hAnsi="Arial" w:cs="Arial"/>
          <w:sz w:val="20"/>
          <w:u w:color="000000"/>
        </w:rPr>
      </w:pPr>
      <w:r>
        <w:rPr>
          <w:rFonts w:ascii="Arial" w:hAnsi="Arial" w:cs="Arial"/>
          <w:sz w:val="20"/>
          <w:u w:color="000000"/>
        </w:rPr>
        <w:t xml:space="preserve">ZEIT dokument: Stammzellen – Embryonen als Ersatzteillager? Hamburg Januar/2002. </w:t>
      </w:r>
    </w:p>
    <w:p w:rsidR="000002F1" w:rsidRDefault="000002F1">
      <w:pPr>
        <w:pStyle w:val="Fuzeile"/>
        <w:numPr>
          <w:ilvl w:val="0"/>
          <w:numId w:val="41"/>
        </w:numPr>
        <w:tabs>
          <w:tab w:val="clear" w:pos="4536"/>
          <w:tab w:val="clear" w:pos="9072"/>
        </w:tabs>
        <w:ind w:right="168"/>
        <w:rPr>
          <w:rFonts w:cs="Arial"/>
          <w:iCs/>
          <w:sz w:val="20"/>
        </w:rPr>
      </w:pPr>
      <w:hyperlink r:id="rId46" w:history="1">
        <w:r>
          <w:rPr>
            <w:rStyle w:val="Hyperlink"/>
            <w:rFonts w:cs="Arial"/>
            <w:iCs/>
            <w:sz w:val="20"/>
          </w:rPr>
          <w:t>http://www.izew.uni-tuebinge</w:t>
        </w:r>
        <w:r>
          <w:rPr>
            <w:rStyle w:val="Hyperlink"/>
            <w:rFonts w:cs="Arial"/>
            <w:iCs/>
            <w:sz w:val="20"/>
          </w:rPr>
          <w:t>n</w:t>
        </w:r>
        <w:r>
          <w:rPr>
            <w:rStyle w:val="Hyperlink"/>
            <w:rFonts w:cs="Arial"/>
            <w:iCs/>
            <w:sz w:val="20"/>
          </w:rPr>
          <w:t>.de/</w:t>
        </w:r>
      </w:hyperlink>
      <w:r>
        <w:rPr>
          <w:rFonts w:cs="Arial"/>
          <w:iCs/>
          <w:sz w:val="20"/>
        </w:rPr>
        <w:t xml:space="preserve"> (Zentrum für Ethik in den Wissenschaften Tübi</w:t>
      </w:r>
      <w:r>
        <w:rPr>
          <w:rFonts w:cs="Arial"/>
          <w:iCs/>
          <w:sz w:val="20"/>
        </w:rPr>
        <w:t>n</w:t>
      </w:r>
      <w:r>
        <w:rPr>
          <w:rFonts w:cs="Arial"/>
          <w:iCs/>
          <w:sz w:val="20"/>
        </w:rPr>
        <w:t>gen)</w:t>
      </w:r>
    </w:p>
    <w:p w:rsidR="000002F1" w:rsidRDefault="000002F1">
      <w:pPr>
        <w:pStyle w:val="Fuzeile"/>
        <w:numPr>
          <w:ilvl w:val="0"/>
          <w:numId w:val="41"/>
        </w:numPr>
        <w:tabs>
          <w:tab w:val="clear" w:pos="4536"/>
          <w:tab w:val="clear" w:pos="9072"/>
        </w:tabs>
        <w:ind w:right="168"/>
        <w:rPr>
          <w:rFonts w:cs="Arial"/>
          <w:iCs/>
          <w:sz w:val="20"/>
        </w:rPr>
      </w:pPr>
      <w:hyperlink r:id="rId47" w:history="1">
        <w:r>
          <w:rPr>
            <w:rStyle w:val="Hyperlink"/>
            <w:rFonts w:cs="Arial"/>
            <w:iCs/>
            <w:sz w:val="20"/>
          </w:rPr>
          <w:t>www.1000Frage</w:t>
        </w:r>
        <w:r>
          <w:rPr>
            <w:rStyle w:val="Hyperlink"/>
            <w:rFonts w:cs="Arial"/>
            <w:iCs/>
            <w:sz w:val="20"/>
          </w:rPr>
          <w:t>n</w:t>
        </w:r>
        <w:r>
          <w:rPr>
            <w:rStyle w:val="Hyperlink"/>
            <w:rFonts w:cs="Arial"/>
            <w:iCs/>
            <w:sz w:val="20"/>
          </w:rPr>
          <w:t>.de</w:t>
        </w:r>
      </w:hyperlink>
      <w:r>
        <w:rPr>
          <w:rFonts w:cs="Arial"/>
          <w:iCs/>
          <w:sz w:val="20"/>
        </w:rPr>
        <w:t xml:space="preserve">  (Aktion Menschen)</w:t>
      </w:r>
    </w:p>
    <w:p w:rsidR="000002F1" w:rsidRDefault="000002F1">
      <w:pPr>
        <w:pStyle w:val="Kopfzeile"/>
        <w:tabs>
          <w:tab w:val="clear" w:pos="4536"/>
          <w:tab w:val="clear" w:pos="9072"/>
        </w:tabs>
        <w:rPr>
          <w:rFonts w:ascii="Arial" w:hAnsi="Arial" w:cs="Arial"/>
          <w:b/>
          <w:sz w:val="22"/>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c) </w:t>
      </w:r>
      <w:r>
        <w:rPr>
          <w:rFonts w:ascii="Arial" w:hAnsi="Arial" w:cs="Arial"/>
          <w:b/>
          <w:sz w:val="22"/>
          <w:szCs w:val="22"/>
        </w:rPr>
        <w:t>Gerechtigkeit und Friede</w:t>
      </w:r>
      <w:r>
        <w:rPr>
          <w:rFonts w:ascii="Arial" w:hAnsi="Arial" w:cs="Arial"/>
          <w:sz w:val="22"/>
          <w:szCs w:val="22"/>
        </w:rPr>
        <w:t xml:space="preserve"> </w:t>
      </w:r>
      <w:r>
        <w:rPr>
          <w:rFonts w:ascii="Arial" w:hAnsi="Arial" w:cs="Arial"/>
          <w:b/>
          <w:sz w:val="22"/>
        </w:rPr>
        <w:t xml:space="preserve"> </w:t>
      </w:r>
    </w:p>
    <w:p w:rsidR="000002F1" w:rsidRDefault="000002F1">
      <w:pPr>
        <w:pStyle w:val="Default"/>
        <w:rPr>
          <w:i/>
          <w:sz w:val="20"/>
          <w:szCs w:val="20"/>
        </w:rPr>
      </w:pPr>
      <w:r>
        <w:rPr>
          <w:i/>
          <w:iCs/>
          <w:sz w:val="20"/>
          <w:szCs w:val="20"/>
        </w:rPr>
        <w:t xml:space="preserve">Hinweise: </w:t>
      </w:r>
      <w:r>
        <w:rPr>
          <w:i/>
          <w:sz w:val="20"/>
          <w:szCs w:val="20"/>
        </w:rPr>
        <w:t xml:space="preserve">Vorrangige Option für die Armen – Auseinandersetzung mit der Weltwirtschaft </w:t>
      </w:r>
    </w:p>
    <w:p w:rsidR="000002F1" w:rsidRDefault="000002F1">
      <w:pPr>
        <w:spacing w:line="260" w:lineRule="exact"/>
        <w:rPr>
          <w:rFonts w:ascii="Frutiger 55 Roman" w:hAnsi="Frutiger 55 Roman" w:cs="Arial"/>
          <w:sz w:val="20"/>
          <w:szCs w:val="20"/>
          <w:u w:val="single"/>
        </w:rPr>
      </w:pPr>
    </w:p>
    <w:p w:rsidR="000002F1" w:rsidRDefault="000002F1">
      <w:pPr>
        <w:spacing w:line="260" w:lineRule="exact"/>
        <w:rPr>
          <w:rFonts w:ascii="Frutiger 55 Roman" w:hAnsi="Frutiger 55 Roman" w:cs="Arial"/>
          <w:sz w:val="20"/>
          <w:szCs w:val="20"/>
          <w:u w:val="single"/>
        </w:rPr>
      </w:pPr>
      <w:r>
        <w:rPr>
          <w:rFonts w:ascii="Frutiger 55 Roman" w:hAnsi="Frutiger 55 Roman" w:cs="Arial"/>
          <w:sz w:val="20"/>
          <w:szCs w:val="20"/>
          <w:u w:val="single"/>
        </w:rPr>
        <w:t>Text- und Bildbeispiele/ Literaturhinweise:</w:t>
      </w:r>
    </w:p>
    <w:p w:rsidR="000002F1" w:rsidRDefault="000002F1">
      <w:pPr>
        <w:numPr>
          <w:ilvl w:val="0"/>
          <w:numId w:val="35"/>
        </w:numPr>
        <w:tabs>
          <w:tab w:val="left" w:pos="284"/>
        </w:tabs>
        <w:spacing w:line="260" w:lineRule="exact"/>
        <w:rPr>
          <w:rFonts w:ascii="Frutiger 55 Roman" w:hAnsi="Frutiger 55 Roman" w:cs="Arial"/>
          <w:sz w:val="20"/>
          <w:szCs w:val="20"/>
        </w:rPr>
      </w:pPr>
      <w:r>
        <w:rPr>
          <w:rFonts w:ascii="Frutiger 55 Roman" w:hAnsi="Frutiger 55 Roman" w:cs="Arial"/>
          <w:sz w:val="20"/>
          <w:szCs w:val="20"/>
        </w:rPr>
        <w:t>Bedford-Strohm, Heinrich: Vorrang für die Armen, 1993, bes. 29f., 150-203.</w:t>
      </w:r>
    </w:p>
    <w:p w:rsidR="000002F1" w:rsidRDefault="000002F1">
      <w:pPr>
        <w:numPr>
          <w:ilvl w:val="0"/>
          <w:numId w:val="43"/>
        </w:numPr>
        <w:tabs>
          <w:tab w:val="clear" w:pos="396"/>
          <w:tab w:val="num" w:pos="360"/>
        </w:tabs>
        <w:spacing w:line="260" w:lineRule="exact"/>
        <w:rPr>
          <w:rFonts w:ascii="Frutiger 55 Roman" w:hAnsi="Frutiger 55 Roman" w:cs="Arial"/>
          <w:iCs/>
          <w:sz w:val="20"/>
          <w:szCs w:val="20"/>
        </w:rPr>
      </w:pPr>
      <w:r>
        <w:rPr>
          <w:rFonts w:ascii="Frutiger 55 Roman" w:hAnsi="Frutiger 55 Roman" w:cs="Arial"/>
          <w:sz w:val="20"/>
          <w:szCs w:val="20"/>
        </w:rPr>
        <w:t>Crüsemann, Frank: Armut und Reichtum – ein Kapitel biblischer Theologie, in: Ders.: Maßstab Tora, Gütersloh 2003, 208-221.</w:t>
      </w:r>
    </w:p>
    <w:p w:rsidR="000002F1" w:rsidRDefault="000002F1">
      <w:pPr>
        <w:numPr>
          <w:ilvl w:val="0"/>
          <w:numId w:val="35"/>
        </w:numPr>
        <w:tabs>
          <w:tab w:val="left" w:pos="284"/>
        </w:tabs>
        <w:spacing w:line="260" w:lineRule="exact"/>
        <w:rPr>
          <w:rFonts w:ascii="Frutiger 55 Roman" w:hAnsi="Frutiger 55 Roman" w:cs="Arial"/>
          <w:sz w:val="20"/>
          <w:szCs w:val="20"/>
        </w:rPr>
      </w:pPr>
      <w:r>
        <w:rPr>
          <w:rFonts w:ascii="Frutiger 55 Roman" w:hAnsi="Frutiger 55 Roman" w:cs="Arial"/>
          <w:sz w:val="20"/>
          <w:szCs w:val="20"/>
        </w:rPr>
        <w:t>Gerechte Teilhabe – Befähigung zur Eigenverantwortung und Solidarität - Eine Denkschrift des Rates der EKD zur Armut in Deutschland, Juli 2006, zu beziehen über: Gütersloher Verlagshaus. Im Netz sind nur Inhaltsverzeichnis und Vorwort eingestellt, bes. Abs. 65-67.</w:t>
      </w:r>
    </w:p>
    <w:p w:rsidR="000002F1" w:rsidRDefault="000002F1">
      <w:pPr>
        <w:numPr>
          <w:ilvl w:val="0"/>
          <w:numId w:val="35"/>
        </w:numPr>
        <w:tabs>
          <w:tab w:val="left" w:pos="284"/>
        </w:tabs>
        <w:spacing w:line="260" w:lineRule="exact"/>
        <w:rPr>
          <w:rFonts w:ascii="Arial" w:hAnsi="Arial" w:cs="Arial"/>
          <w:sz w:val="20"/>
          <w:szCs w:val="20"/>
        </w:rPr>
      </w:pPr>
      <w:r>
        <w:rPr>
          <w:rFonts w:ascii="Arial" w:hAnsi="Arial" w:cs="Arial"/>
          <w:sz w:val="20"/>
          <w:szCs w:val="20"/>
        </w:rPr>
        <w:t>Gerechtigkeit, Oberstufe Religion NEU IV, 2009, S. 5 u. 51.</w:t>
      </w:r>
    </w:p>
    <w:p w:rsidR="000002F1" w:rsidRDefault="000002F1">
      <w:pPr>
        <w:numPr>
          <w:ilvl w:val="0"/>
          <w:numId w:val="35"/>
        </w:numPr>
        <w:jc w:val="both"/>
        <w:rPr>
          <w:rFonts w:ascii="Arial" w:hAnsi="Arial" w:cs="Arial"/>
          <w:sz w:val="20"/>
          <w:u w:color="000000"/>
        </w:rPr>
      </w:pPr>
      <w:r>
        <w:rPr>
          <w:rFonts w:ascii="Arial" w:hAnsi="Arial" w:cs="Arial"/>
          <w:sz w:val="20"/>
          <w:u w:color="000000"/>
        </w:rPr>
        <w:t>Otto, Henrik/ Wernecke, Karsten: Mensch und Menschenwürde. Oberstufe. Kompetent in Religion. Stuttgart 2011. S.70-77.</w:t>
      </w:r>
    </w:p>
    <w:p w:rsidR="000002F1" w:rsidRDefault="000002F1">
      <w:pPr>
        <w:numPr>
          <w:ilvl w:val="0"/>
          <w:numId w:val="35"/>
        </w:numPr>
        <w:tabs>
          <w:tab w:val="left" w:pos="284"/>
        </w:tabs>
        <w:spacing w:line="260" w:lineRule="exact"/>
        <w:rPr>
          <w:rFonts w:ascii="Frutiger 55 Roman" w:hAnsi="Frutiger 55 Roman" w:cs="Arial"/>
          <w:iCs/>
          <w:sz w:val="20"/>
          <w:szCs w:val="20"/>
        </w:rPr>
      </w:pPr>
      <w:r>
        <w:rPr>
          <w:rFonts w:ascii="Frutiger 55 Roman" w:hAnsi="Frutiger 55 Roman" w:cs="Arial"/>
          <w:sz w:val="20"/>
          <w:szCs w:val="20"/>
        </w:rPr>
        <w:t xml:space="preserve">Social Watch Deutschland Report, hg. v. DGB-Bildungswerk, Diakonisches Werk der EKD, Evangelischer Entwicklungsdienst (EED), Werkstatt Ökonomie u.a., Bonn, je ein Band 2003-2007 </w:t>
      </w:r>
      <w:r>
        <w:rPr>
          <w:rFonts w:ascii="Frutiger 55 Roman" w:hAnsi="Frutiger 55 Roman" w:cs="Arial"/>
          <w:iCs/>
          <w:sz w:val="20"/>
          <w:szCs w:val="20"/>
        </w:rPr>
        <w:t xml:space="preserve">(Berichte u.a. über </w:t>
      </w:r>
      <w:r>
        <w:rPr>
          <w:rFonts w:ascii="Frutiger 55 Roman" w:hAnsi="Frutiger 55 Roman" w:cs="Arial"/>
          <w:bCs/>
          <w:iCs/>
          <w:sz w:val="20"/>
          <w:szCs w:val="20"/>
        </w:rPr>
        <w:t xml:space="preserve">Armutsbekämpfung, Gleichstellung der Geschlechter) </w:t>
      </w:r>
      <w:r>
        <w:rPr>
          <w:rFonts w:ascii="Frutiger 55 Roman" w:hAnsi="Frutiger 55 Roman" w:cs="Arial"/>
          <w:iCs/>
          <w:sz w:val="20"/>
          <w:szCs w:val="20"/>
        </w:rPr>
        <w:t xml:space="preserve">komplett als pdf-Dateien unter </w:t>
      </w:r>
      <w:hyperlink r:id="rId48" w:history="1">
        <w:r>
          <w:rPr>
            <w:rStyle w:val="Hyperlink"/>
            <w:rFonts w:ascii="Frutiger 55 Roman" w:hAnsi="Frutiger 55 Roman" w:cs="Arial"/>
            <w:iCs/>
            <w:sz w:val="20"/>
            <w:szCs w:val="20"/>
          </w:rPr>
          <w:t>w</w:t>
        </w:r>
        <w:r>
          <w:rPr>
            <w:rStyle w:val="Hyperlink"/>
            <w:rFonts w:ascii="Frutiger 55 Roman" w:hAnsi="Frutiger 55 Roman" w:cs="Arial"/>
            <w:iCs/>
            <w:sz w:val="20"/>
            <w:szCs w:val="20"/>
          </w:rPr>
          <w:t>w</w:t>
        </w:r>
        <w:r>
          <w:rPr>
            <w:rStyle w:val="Hyperlink"/>
            <w:rFonts w:ascii="Frutiger 55 Roman" w:hAnsi="Frutiger 55 Roman" w:cs="Arial"/>
            <w:iCs/>
            <w:sz w:val="20"/>
            <w:szCs w:val="20"/>
          </w:rPr>
          <w:t>w.woek.de</w:t>
        </w:r>
      </w:hyperlink>
      <w:r>
        <w:rPr>
          <w:rFonts w:ascii="Frutiger 55 Roman" w:hAnsi="Frutiger 55 Roman" w:cs="Arial"/>
          <w:iCs/>
          <w:sz w:val="20"/>
          <w:szCs w:val="20"/>
        </w:rPr>
        <w:t xml:space="preserve"> rechts </w:t>
      </w:r>
      <w:r>
        <w:rPr>
          <w:rFonts w:ascii="Frutiger 55 Roman" w:hAnsi="Frutiger 55 Roman"/>
          <w:sz w:val="20"/>
          <w:szCs w:val="20"/>
        </w:rPr>
        <w:sym w:font="Wingdings" w:char="F0E0"/>
      </w:r>
      <w:r>
        <w:rPr>
          <w:rFonts w:ascii="Frutiger 55 Roman" w:hAnsi="Frutiger 55 Roman"/>
          <w:sz w:val="20"/>
          <w:szCs w:val="20"/>
        </w:rPr>
        <w:t> “Social Watch Deutschland” unter “Publikationen” auch die älteren Jahrgänge</w:t>
      </w:r>
      <w:r>
        <w:rPr>
          <w:rFonts w:ascii="Frutiger 55 Roman" w:hAnsi="Frutiger 55 Roman" w:cs="Arial"/>
          <w:iCs/>
          <w:sz w:val="20"/>
          <w:szCs w:val="20"/>
        </w:rPr>
        <w:t>.</w:t>
      </w:r>
    </w:p>
    <w:p w:rsidR="000002F1" w:rsidRDefault="000002F1">
      <w:pPr>
        <w:numPr>
          <w:ilvl w:val="0"/>
          <w:numId w:val="35"/>
        </w:numPr>
        <w:tabs>
          <w:tab w:val="left" w:pos="284"/>
        </w:tabs>
        <w:spacing w:line="260" w:lineRule="exact"/>
        <w:rPr>
          <w:rFonts w:ascii="Frutiger 55 Roman" w:hAnsi="Frutiger 55 Roman" w:cs="Arial"/>
          <w:iCs/>
          <w:sz w:val="20"/>
          <w:szCs w:val="20"/>
        </w:rPr>
      </w:pPr>
      <w:hyperlink r:id="rId49" w:history="1">
        <w:r>
          <w:rPr>
            <w:rStyle w:val="Hyperlink"/>
            <w:rFonts w:ascii="Frutiger 55 Roman" w:hAnsi="Frutiger 55 Roman" w:cs="Arial"/>
            <w:iCs/>
            <w:sz w:val="20"/>
            <w:szCs w:val="20"/>
          </w:rPr>
          <w:t>www.brot-fuer-die-</w:t>
        </w:r>
        <w:r>
          <w:rPr>
            <w:rStyle w:val="Hyperlink"/>
            <w:rFonts w:ascii="Frutiger 55 Roman" w:hAnsi="Frutiger 55 Roman" w:cs="Arial"/>
            <w:iCs/>
            <w:sz w:val="20"/>
            <w:szCs w:val="20"/>
          </w:rPr>
          <w:t>w</w:t>
        </w:r>
        <w:r>
          <w:rPr>
            <w:rStyle w:val="Hyperlink"/>
            <w:rFonts w:ascii="Frutiger 55 Roman" w:hAnsi="Frutiger 55 Roman" w:cs="Arial"/>
            <w:iCs/>
            <w:sz w:val="20"/>
            <w:szCs w:val="20"/>
          </w:rPr>
          <w:t>elt.de</w:t>
        </w:r>
      </w:hyperlink>
      <w:r>
        <w:rPr>
          <w:rFonts w:ascii="Frutiger 55 Roman" w:hAnsi="Frutiger 55 Roman" w:cs="Arial"/>
          <w:iCs/>
          <w:sz w:val="20"/>
          <w:szCs w:val="20"/>
        </w:rPr>
        <w:t xml:space="preserve"> </w:t>
      </w:r>
    </w:p>
    <w:p w:rsidR="000002F1" w:rsidRDefault="000002F1">
      <w:pPr>
        <w:rPr>
          <w:rFonts w:ascii="Arial" w:hAnsi="Arial" w:cs="Arial"/>
          <w:i/>
          <w:sz w:val="20"/>
          <w:szCs w:val="20"/>
        </w:rPr>
      </w:pPr>
    </w:p>
    <w:p w:rsidR="000002F1" w:rsidRDefault="000002F1">
      <w:pPr>
        <w:rPr>
          <w:rFonts w:ascii="Arial" w:hAnsi="Arial" w:cs="Arial"/>
          <w:i/>
          <w:sz w:val="20"/>
          <w:szCs w:val="20"/>
        </w:rPr>
      </w:pPr>
    </w:p>
    <w:p w:rsidR="000002F1" w:rsidRDefault="000002F1">
      <w:pPr>
        <w:autoSpaceDE w:val="0"/>
        <w:autoSpaceDN w:val="0"/>
        <w:adjustRightInd w:val="0"/>
        <w:rPr>
          <w:rFonts w:ascii="Arial" w:hAnsi="Arial" w:cs="Arial"/>
          <w:b/>
          <w:bCs/>
          <w:sz w:val="28"/>
          <w:szCs w:val="28"/>
        </w:rPr>
      </w:pPr>
      <w:r>
        <w:rPr>
          <w:rFonts w:ascii="Arial" w:hAnsi="Arial" w:cs="Arial"/>
          <w:b/>
          <w:bCs/>
          <w:color w:val="000000"/>
          <w:sz w:val="28"/>
          <w:szCs w:val="28"/>
        </w:rPr>
        <w:t xml:space="preserve">7.3 </w:t>
      </w:r>
      <w:r>
        <w:rPr>
          <w:rFonts w:ascii="Arial" w:hAnsi="Arial" w:cs="Arial"/>
          <w:b/>
          <w:bCs/>
          <w:sz w:val="28"/>
          <w:szCs w:val="28"/>
        </w:rPr>
        <w:t>Technik und Wirtschaft</w:t>
      </w:r>
    </w:p>
    <w:p w:rsidR="000002F1" w:rsidRDefault="000002F1">
      <w:pPr>
        <w:autoSpaceDE w:val="0"/>
        <w:autoSpaceDN w:val="0"/>
        <w:adjustRightInd w:val="0"/>
        <w:rPr>
          <w:rFonts w:ascii="Arial" w:hAnsi="Arial" w:cs="Arial"/>
          <w:b/>
          <w:bCs/>
          <w:sz w:val="28"/>
          <w:szCs w:val="28"/>
        </w:rPr>
      </w:pPr>
    </w:p>
    <w:p w:rsidR="000002F1" w:rsidRDefault="000002F1">
      <w:pPr>
        <w:ind w:right="281"/>
        <w:rPr>
          <w:rFonts w:ascii="Arial" w:hAnsi="Arial" w:cs="Arial"/>
          <w:b/>
          <w:bCs/>
        </w:rPr>
      </w:pPr>
      <w:r>
        <w:rPr>
          <w:rFonts w:ascii="Arial" w:hAnsi="Arial" w:cs="Arial"/>
          <w:b/>
          <w:bCs/>
        </w:rPr>
        <w:t>Leitgedanke der Ergänzungseinheit:</w:t>
      </w:r>
    </w:p>
    <w:p w:rsidR="000002F1" w:rsidRDefault="000002F1">
      <w:pPr>
        <w:autoSpaceDE w:val="0"/>
        <w:autoSpaceDN w:val="0"/>
        <w:adjustRightInd w:val="0"/>
        <w:jc w:val="both"/>
        <w:rPr>
          <w:rFonts w:ascii="Arial" w:hAnsi="Arial" w:cs="Arial"/>
          <w:b/>
          <w:bCs/>
          <w:sz w:val="22"/>
          <w:szCs w:val="22"/>
        </w:rPr>
      </w:pPr>
      <w:r>
        <w:rPr>
          <w:rFonts w:ascii="Arial" w:hAnsi="Arial" w:cs="Arial"/>
          <w:sz w:val="22"/>
          <w:szCs w:val="22"/>
        </w:rPr>
        <w:t>Die Schülerinnen und Schüler stellen die Ambivalenz von Technik und Wirtschaft in der Alltagswelt dar. Ausgehend vom Menschenbild der jüdisch-christlichen Tradition entwickeln sie Kriterien für einen verantwortlichen Umgang mit der Technik und Wirtschaft in einer globalisierten Welt.</w:t>
      </w:r>
    </w:p>
    <w:p w:rsidR="000002F1" w:rsidRDefault="000002F1">
      <w:pPr>
        <w:autoSpaceDE w:val="0"/>
        <w:autoSpaceDN w:val="0"/>
        <w:adjustRightInd w:val="0"/>
        <w:rPr>
          <w:b/>
          <w:bCs/>
          <w:sz w:val="22"/>
          <w:szCs w:val="22"/>
        </w:rPr>
      </w:pPr>
    </w:p>
    <w:p w:rsidR="000002F1" w:rsidRDefault="000002F1">
      <w:pPr>
        <w:rPr>
          <w:rFonts w:ascii="Arial" w:hAnsi="Arial" w:cs="Arial"/>
          <w:sz w:val="22"/>
        </w:rPr>
      </w:pPr>
    </w:p>
    <w:p w:rsidR="000002F1" w:rsidRDefault="000002F1">
      <w:pPr>
        <w:pStyle w:val="berschrift2"/>
        <w:jc w:val="left"/>
        <w:rPr>
          <w:rFonts w:ascii="Arial" w:hAnsi="Arial" w:cs="Arial"/>
          <w:szCs w:val="28"/>
        </w:rPr>
      </w:pPr>
      <w:r>
        <w:rPr>
          <w:rFonts w:ascii="Arial" w:hAnsi="Arial" w:cs="Arial"/>
          <w:szCs w:val="28"/>
        </w:rPr>
        <w:t xml:space="preserve">7.4 </w:t>
      </w:r>
      <w:r>
        <w:rPr>
          <w:rFonts w:ascii="Arial" w:hAnsi="Arial" w:cs="Arial"/>
          <w:bCs/>
          <w:szCs w:val="28"/>
        </w:rPr>
        <w:t xml:space="preserve">Unbewusste Wirklichkeit(en) – Die Sprache der Symbole </w:t>
      </w:r>
    </w:p>
    <w:p w:rsidR="000002F1" w:rsidRDefault="000002F1">
      <w:pPr>
        <w:ind w:right="281"/>
        <w:rPr>
          <w:rFonts w:ascii="Arial" w:hAnsi="Arial" w:cs="Arial"/>
          <w:b/>
          <w:bCs/>
        </w:rPr>
      </w:pPr>
    </w:p>
    <w:p w:rsidR="000002F1" w:rsidRDefault="000002F1">
      <w:pPr>
        <w:ind w:right="281"/>
        <w:rPr>
          <w:rFonts w:ascii="Arial" w:hAnsi="Arial" w:cs="Arial"/>
          <w:b/>
          <w:bCs/>
        </w:rPr>
      </w:pPr>
      <w:r>
        <w:rPr>
          <w:rFonts w:ascii="Arial" w:hAnsi="Arial" w:cs="Arial"/>
          <w:b/>
          <w:bCs/>
        </w:rPr>
        <w:t>Leitgedanke der Ergänzungseinheit:</w:t>
      </w:r>
    </w:p>
    <w:p w:rsidR="000002F1" w:rsidRDefault="000002F1">
      <w:pPr>
        <w:jc w:val="both"/>
        <w:rPr>
          <w:rFonts w:ascii="Arial" w:hAnsi="Arial" w:cs="Arial"/>
          <w:sz w:val="22"/>
        </w:rPr>
      </w:pPr>
      <w:r>
        <w:rPr>
          <w:rFonts w:ascii="Arial" w:hAnsi="Arial" w:cs="Arial"/>
          <w:sz w:val="22"/>
          <w:szCs w:val="22"/>
        </w:rPr>
        <w:t>Die Schülerinnen und Schüler entdecken, dass Symbole in Träumen, Riten, Märchen und Mythen über sich hinausweisen und Schichten der Wirklichkeit aufdecken, die ohne Symbole nicht wahrnehmbar wären.</w:t>
      </w:r>
    </w:p>
    <w:p w:rsidR="000002F1" w:rsidRDefault="000002F1">
      <w:pPr>
        <w:rPr>
          <w:rFonts w:ascii="Arial" w:hAnsi="Arial" w:cs="Arial"/>
          <w:sz w:val="22"/>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a) </w:t>
      </w:r>
      <w:r>
        <w:rPr>
          <w:rFonts w:ascii="Arial" w:hAnsi="Arial" w:cs="Arial"/>
          <w:b/>
          <w:sz w:val="22"/>
          <w:szCs w:val="22"/>
        </w:rPr>
        <w:t xml:space="preserve">Symbolwelten Jugendlicher </w:t>
      </w:r>
    </w:p>
    <w:p w:rsidR="000002F1" w:rsidRDefault="000002F1">
      <w:pPr>
        <w:rPr>
          <w:rFonts w:ascii="Arial" w:hAnsi="Arial" w:cs="Arial"/>
          <w:i/>
          <w:sz w:val="20"/>
          <w:szCs w:val="20"/>
        </w:rPr>
      </w:pPr>
      <w:r>
        <w:rPr>
          <w:rFonts w:ascii="Arial" w:hAnsi="Arial" w:cs="Arial"/>
          <w:i/>
          <w:iCs/>
          <w:sz w:val="20"/>
          <w:szCs w:val="20"/>
        </w:rPr>
        <w:t xml:space="preserve">Hinweise: </w:t>
      </w:r>
      <w:r>
        <w:rPr>
          <w:rFonts w:ascii="Arial" w:hAnsi="Arial" w:cs="Arial"/>
          <w:i/>
          <w:sz w:val="20"/>
          <w:szCs w:val="20"/>
        </w:rPr>
        <w:t>Unbewusste Reaktionen; die Bedeutung von Symbolen im Alltag (z. B. Auto, Führerschein, Kleidung, Kreuzanhänger): Welche Wirklichkeiten verbergen sich dahinter? Antworten aus den Symboltheorien (Überblick)</w:t>
      </w:r>
    </w:p>
    <w:p w:rsidR="000002F1" w:rsidRDefault="000002F1">
      <w:pPr>
        <w:rPr>
          <w:rFonts w:ascii="Arial" w:hAnsi="Arial" w:cs="Arial"/>
          <w:i/>
          <w:color w:val="000000"/>
          <w:sz w:val="20"/>
          <w:szCs w:val="20"/>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b) </w:t>
      </w:r>
      <w:r>
        <w:rPr>
          <w:rFonts w:ascii="Arial" w:hAnsi="Arial" w:cs="Arial"/>
          <w:b/>
          <w:sz w:val="22"/>
          <w:szCs w:val="22"/>
        </w:rPr>
        <w:t xml:space="preserve">Das Unbewusste in der Tiefenpsychologie </w:t>
      </w:r>
      <w:r>
        <w:rPr>
          <w:rFonts w:ascii="Arial" w:hAnsi="Arial" w:cs="Arial"/>
          <w:b/>
          <w:sz w:val="22"/>
        </w:rPr>
        <w:t xml:space="preserve"> </w:t>
      </w:r>
    </w:p>
    <w:p w:rsidR="000002F1" w:rsidRDefault="000002F1">
      <w:pPr>
        <w:rPr>
          <w:rFonts w:ascii="Arial" w:hAnsi="Arial" w:cs="Arial"/>
          <w:i/>
          <w:color w:val="000000"/>
          <w:sz w:val="20"/>
          <w:szCs w:val="20"/>
        </w:rPr>
      </w:pPr>
      <w:r>
        <w:rPr>
          <w:rFonts w:ascii="Arial" w:hAnsi="Arial" w:cs="Arial"/>
          <w:i/>
          <w:iCs/>
          <w:sz w:val="20"/>
          <w:szCs w:val="20"/>
        </w:rPr>
        <w:t xml:space="preserve">Hinweise: </w:t>
      </w:r>
      <w:r>
        <w:rPr>
          <w:rFonts w:ascii="Arial" w:hAnsi="Arial" w:cs="Arial"/>
          <w:i/>
          <w:color w:val="000000"/>
          <w:sz w:val="20"/>
          <w:szCs w:val="20"/>
        </w:rPr>
        <w:t>Die Psychoanalyse Sigmund Freuds: Psychischer Apparat, Neurosen und Psychosen</w:t>
      </w:r>
    </w:p>
    <w:p w:rsidR="000002F1" w:rsidRDefault="000002F1">
      <w:pPr>
        <w:rPr>
          <w:rFonts w:ascii="Arial" w:hAnsi="Arial" w:cs="Arial"/>
          <w:i/>
          <w:color w:val="000000"/>
          <w:sz w:val="20"/>
          <w:szCs w:val="20"/>
        </w:rPr>
      </w:pPr>
      <w:r>
        <w:rPr>
          <w:rFonts w:ascii="Arial" w:hAnsi="Arial" w:cs="Arial"/>
          <w:i/>
          <w:sz w:val="20"/>
          <w:szCs w:val="20"/>
        </w:rPr>
        <w:t xml:space="preserve">Die analytische Psychologie C.G. Jungs: Jungs Konzept des Unbewussten (persönlich und kollektiv), die wichtigsten Archetypen in ihren symbolischen Gestaltwerdungen; </w:t>
      </w:r>
      <w:r>
        <w:rPr>
          <w:rFonts w:ascii="Arial" w:hAnsi="Arial" w:cs="Arial"/>
          <w:i/>
          <w:color w:val="000000"/>
          <w:sz w:val="20"/>
          <w:szCs w:val="20"/>
        </w:rPr>
        <w:t xml:space="preserve">Anwendung auf Symbole des Alltags </w:t>
      </w:r>
    </w:p>
    <w:p w:rsidR="000002F1" w:rsidRDefault="000002F1">
      <w:pPr>
        <w:rPr>
          <w:rFonts w:ascii="Arial" w:hAnsi="Arial" w:cs="Arial"/>
          <w:i/>
          <w:color w:val="000000"/>
          <w:sz w:val="20"/>
          <w:szCs w:val="20"/>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c) </w:t>
      </w:r>
      <w:r>
        <w:rPr>
          <w:rFonts w:ascii="Arial" w:hAnsi="Arial" w:cs="Arial"/>
          <w:b/>
          <w:sz w:val="22"/>
          <w:szCs w:val="22"/>
        </w:rPr>
        <w:t xml:space="preserve">Symbole als Zugang zum Glauben </w:t>
      </w:r>
    </w:p>
    <w:p w:rsidR="000002F1" w:rsidRDefault="000002F1">
      <w:pPr>
        <w:jc w:val="both"/>
        <w:rPr>
          <w:rFonts w:ascii="Arial" w:hAnsi="Arial" w:cs="Arial"/>
          <w:i/>
          <w:sz w:val="20"/>
          <w:szCs w:val="20"/>
        </w:rPr>
      </w:pPr>
      <w:r>
        <w:rPr>
          <w:rFonts w:ascii="Arial" w:hAnsi="Arial" w:cs="Arial"/>
          <w:i/>
          <w:iCs/>
          <w:sz w:val="20"/>
          <w:szCs w:val="20"/>
        </w:rPr>
        <w:t xml:space="preserve">Hinweise: </w:t>
      </w:r>
      <w:r>
        <w:rPr>
          <w:rFonts w:ascii="Arial" w:hAnsi="Arial" w:cs="Arial"/>
          <w:i/>
          <w:sz w:val="20"/>
          <w:szCs w:val="20"/>
        </w:rPr>
        <w:t xml:space="preserve">Erschließen religiöser Symbole, z. B. Kreuz, Engel, Regenbogen; Tiefenpsychologische Interpretation biblischer Texte; HOT: Bibliodrama </w:t>
      </w:r>
    </w:p>
    <w:p w:rsidR="000002F1" w:rsidRDefault="000002F1">
      <w:pPr>
        <w:rPr>
          <w:rFonts w:ascii="Arial" w:hAnsi="Arial" w:cs="Arial"/>
          <w:sz w:val="22"/>
        </w:rPr>
      </w:pPr>
    </w:p>
    <w:p w:rsidR="000002F1" w:rsidRDefault="000002F1">
      <w:pPr>
        <w:spacing w:line="260" w:lineRule="exact"/>
        <w:jc w:val="both"/>
        <w:outlineLvl w:val="0"/>
        <w:rPr>
          <w:rFonts w:ascii="Arial" w:hAnsi="Arial" w:cs="Arial"/>
          <w:b/>
          <w:sz w:val="20"/>
          <w:u w:color="000000"/>
        </w:rPr>
      </w:pPr>
      <w:r>
        <w:rPr>
          <w:rFonts w:ascii="Arial" w:hAnsi="Arial" w:cs="Arial"/>
          <w:sz w:val="20"/>
          <w:u w:val="single" w:color="000000"/>
        </w:rPr>
        <w:t>Text- und Bildbeispiele</w:t>
      </w:r>
      <w:r>
        <w:rPr>
          <w:rFonts w:ascii="Arial" w:hAnsi="Arial" w:cs="Arial"/>
          <w:b/>
          <w:sz w:val="20"/>
          <w:u w:color="000000"/>
        </w:rPr>
        <w:t>:</w:t>
      </w:r>
    </w:p>
    <w:p w:rsidR="000002F1" w:rsidRDefault="000002F1">
      <w:pPr>
        <w:pStyle w:val="Fuzeile"/>
        <w:numPr>
          <w:ilvl w:val="0"/>
          <w:numId w:val="29"/>
        </w:numPr>
        <w:tabs>
          <w:tab w:val="clear" w:pos="4536"/>
          <w:tab w:val="clear" w:pos="9072"/>
          <w:tab w:val="left" w:pos="1418"/>
        </w:tabs>
        <w:ind w:right="168"/>
        <w:rPr>
          <w:rFonts w:cs="Arial"/>
          <w:sz w:val="20"/>
        </w:rPr>
      </w:pPr>
      <w:r>
        <w:rPr>
          <w:rFonts w:cs="Arial"/>
          <w:sz w:val="20"/>
        </w:rPr>
        <w:t>Bader/Eichin/Schipperges: Wissen und Glauben, Religion in der Kursstufe, IRP Freiburg, 2002, M 43 Was ist Wahrheit? Sentenzen, M 44 Erkenntnisphilosophische Grundpositionen.</w:t>
      </w:r>
    </w:p>
    <w:p w:rsidR="000002F1" w:rsidRDefault="000002F1">
      <w:pPr>
        <w:numPr>
          <w:ilvl w:val="0"/>
          <w:numId w:val="29"/>
        </w:numPr>
        <w:spacing w:line="260" w:lineRule="exact"/>
        <w:jc w:val="both"/>
        <w:rPr>
          <w:rFonts w:ascii="Arial" w:hAnsi="Arial" w:cs="Arial"/>
          <w:sz w:val="20"/>
        </w:rPr>
      </w:pPr>
      <w:r>
        <w:rPr>
          <w:rFonts w:ascii="Arial" w:hAnsi="Arial" w:cs="Arial"/>
          <w:sz w:val="20"/>
        </w:rPr>
        <w:t xml:space="preserve">Religionsbuch Oberstufe. Berlin 2006. S. 42-45 u. 118f. </w:t>
      </w:r>
    </w:p>
    <w:p w:rsidR="000002F1" w:rsidRDefault="000002F1">
      <w:pPr>
        <w:numPr>
          <w:ilvl w:val="0"/>
          <w:numId w:val="29"/>
        </w:numPr>
        <w:spacing w:line="260" w:lineRule="exact"/>
        <w:jc w:val="both"/>
        <w:rPr>
          <w:rFonts w:ascii="Arial" w:hAnsi="Arial" w:cs="Arial"/>
          <w:sz w:val="20"/>
        </w:rPr>
      </w:pPr>
      <w:r>
        <w:rPr>
          <w:rFonts w:ascii="Arial" w:hAnsi="Arial" w:cs="Arial"/>
          <w:sz w:val="20"/>
        </w:rPr>
        <w:t xml:space="preserve">Bochenski, Joseph: Wege zum philosophischen Denken, Herder, Frbg, </w:t>
      </w:r>
      <w:r>
        <w:rPr>
          <w:rFonts w:ascii="Arial" w:hAnsi="Arial" w:cs="Arial"/>
          <w:sz w:val="20"/>
          <w:vertAlign w:val="superscript"/>
        </w:rPr>
        <w:t>5</w:t>
      </w:r>
      <w:r>
        <w:rPr>
          <w:rFonts w:ascii="Arial" w:hAnsi="Arial" w:cs="Arial"/>
          <w:sz w:val="20"/>
        </w:rPr>
        <w:t>1991, 46-57.</w:t>
      </w:r>
    </w:p>
    <w:p w:rsidR="000002F1" w:rsidRDefault="000002F1">
      <w:pPr>
        <w:numPr>
          <w:ilvl w:val="0"/>
          <w:numId w:val="29"/>
        </w:numPr>
        <w:spacing w:line="260" w:lineRule="exact"/>
        <w:jc w:val="both"/>
        <w:rPr>
          <w:rFonts w:ascii="Arial" w:hAnsi="Arial" w:cs="Arial"/>
          <w:sz w:val="20"/>
        </w:rPr>
      </w:pPr>
      <w:r>
        <w:rPr>
          <w:rFonts w:ascii="Arial" w:hAnsi="Arial" w:cs="Arial"/>
          <w:sz w:val="20"/>
        </w:rPr>
        <w:t>Dieterich, V.-J.: Haben Lügen kurze Beine? Oder: Was ist Wahrheit? Sek. II, Stuttgart 2000.</w:t>
      </w:r>
    </w:p>
    <w:p w:rsidR="000002F1" w:rsidRDefault="000002F1">
      <w:pPr>
        <w:numPr>
          <w:ilvl w:val="0"/>
          <w:numId w:val="29"/>
        </w:numPr>
        <w:spacing w:line="260" w:lineRule="exact"/>
        <w:jc w:val="both"/>
        <w:rPr>
          <w:rFonts w:ascii="Arial" w:hAnsi="Arial" w:cs="Arial"/>
          <w:sz w:val="20"/>
          <w:u w:color="000000"/>
        </w:rPr>
      </w:pPr>
      <w:r>
        <w:rPr>
          <w:rFonts w:ascii="Arial" w:hAnsi="Arial" w:cs="Arial"/>
          <w:sz w:val="20"/>
          <w:u w:color="000000"/>
        </w:rPr>
        <w:t>Kursbuch Religion Oberstufe. Stuttgart 2004. S. 8.</w:t>
      </w:r>
    </w:p>
    <w:p w:rsidR="000002F1" w:rsidRDefault="000002F1">
      <w:pPr>
        <w:numPr>
          <w:ilvl w:val="0"/>
          <w:numId w:val="29"/>
        </w:numPr>
        <w:spacing w:line="260" w:lineRule="exact"/>
        <w:jc w:val="both"/>
        <w:rPr>
          <w:rFonts w:ascii="Arial" w:hAnsi="Arial" w:cs="Arial"/>
          <w:sz w:val="20"/>
        </w:rPr>
      </w:pPr>
      <w:r>
        <w:rPr>
          <w:rFonts w:ascii="Arial" w:hAnsi="Arial" w:cs="Arial"/>
          <w:sz w:val="20"/>
        </w:rPr>
        <w:lastRenderedPageBreak/>
        <w:t>Münnix, G.: Schein und Wirklichkeit, in: Wirklich? Erkenntnis und Ethik. Philosophie für Einste</w:t>
      </w:r>
      <w:r>
        <w:rPr>
          <w:rFonts w:ascii="Arial" w:hAnsi="Arial" w:cs="Arial"/>
          <w:sz w:val="20"/>
        </w:rPr>
        <w:t>i</w:t>
      </w:r>
      <w:r>
        <w:rPr>
          <w:rFonts w:ascii="Arial" w:hAnsi="Arial" w:cs="Arial"/>
          <w:sz w:val="20"/>
        </w:rPr>
        <w:t>ger, Klett, Stuttgart 1998, S. 8-39.</w:t>
      </w:r>
    </w:p>
    <w:p w:rsidR="000002F1" w:rsidRDefault="000002F1">
      <w:pPr>
        <w:numPr>
          <w:ilvl w:val="0"/>
          <w:numId w:val="29"/>
        </w:numPr>
        <w:spacing w:line="260" w:lineRule="exact"/>
        <w:jc w:val="both"/>
        <w:rPr>
          <w:rFonts w:ascii="Arial" w:hAnsi="Arial" w:cs="Arial"/>
          <w:sz w:val="20"/>
        </w:rPr>
      </w:pPr>
      <w:r>
        <w:rPr>
          <w:rFonts w:ascii="Arial" w:hAnsi="Arial" w:cs="Arial"/>
          <w:sz w:val="20"/>
        </w:rPr>
        <w:t>H. Wörner / H.-J. Frank: Ganzheitlicher Unterricht. Praxiselemente für den Religionsunterricht an berufsbi</w:t>
      </w:r>
      <w:r>
        <w:rPr>
          <w:rFonts w:ascii="Arial" w:hAnsi="Arial" w:cs="Arial"/>
          <w:sz w:val="20"/>
        </w:rPr>
        <w:t>l</w:t>
      </w:r>
      <w:r>
        <w:rPr>
          <w:rFonts w:ascii="Arial" w:hAnsi="Arial" w:cs="Arial"/>
          <w:sz w:val="20"/>
        </w:rPr>
        <w:t>denden Schulen, in: rabs, 29. Jg. 1997, H.1, S. 13-25.</w:t>
      </w:r>
    </w:p>
    <w:p w:rsidR="000002F1" w:rsidRDefault="000002F1">
      <w:pPr>
        <w:spacing w:line="260" w:lineRule="exact"/>
        <w:jc w:val="both"/>
        <w:outlineLvl w:val="0"/>
        <w:rPr>
          <w:rFonts w:ascii="Arial" w:hAnsi="Arial" w:cs="Arial"/>
          <w:sz w:val="20"/>
          <w:u w:val="single" w:color="000000"/>
        </w:rPr>
      </w:pPr>
    </w:p>
    <w:p w:rsidR="000002F1" w:rsidRDefault="000002F1">
      <w:pPr>
        <w:spacing w:line="260" w:lineRule="exact"/>
        <w:jc w:val="both"/>
        <w:outlineLvl w:val="0"/>
        <w:rPr>
          <w:rFonts w:ascii="Arial" w:hAnsi="Arial" w:cs="Arial"/>
          <w:sz w:val="20"/>
          <w:u w:val="single" w:color="000000"/>
        </w:rPr>
      </w:pPr>
      <w:r>
        <w:rPr>
          <w:rFonts w:ascii="Arial" w:hAnsi="Arial" w:cs="Arial"/>
          <w:sz w:val="20"/>
          <w:u w:val="single" w:color="000000"/>
        </w:rPr>
        <w:t>Literaturhinweise:</w:t>
      </w:r>
    </w:p>
    <w:p w:rsidR="000002F1" w:rsidRDefault="000002F1">
      <w:pPr>
        <w:numPr>
          <w:ilvl w:val="0"/>
          <w:numId w:val="19"/>
        </w:numPr>
        <w:spacing w:line="260" w:lineRule="exact"/>
        <w:jc w:val="both"/>
        <w:rPr>
          <w:rFonts w:ascii="Arial" w:hAnsi="Arial" w:cs="Arial"/>
          <w:sz w:val="20"/>
          <w:u w:color="000000"/>
        </w:rPr>
      </w:pPr>
      <w:r>
        <w:rPr>
          <w:rFonts w:ascii="Arial" w:hAnsi="Arial" w:cs="Arial"/>
          <w:sz w:val="20"/>
        </w:rPr>
        <w:t>Biehl, P. u.a.: Symbole geben zu lernen. Einführung in die Symboldidaktik anhand der Symbole Hand, Haus und Weg. Wege des Lernens WdL 6, 2.Aufl., Neukirchen 1991.</w:t>
      </w:r>
    </w:p>
    <w:p w:rsidR="000002F1" w:rsidRDefault="000002F1">
      <w:pPr>
        <w:numPr>
          <w:ilvl w:val="0"/>
          <w:numId w:val="19"/>
        </w:numPr>
        <w:spacing w:line="260" w:lineRule="exact"/>
        <w:jc w:val="both"/>
        <w:rPr>
          <w:rFonts w:ascii="Arial" w:hAnsi="Arial" w:cs="Arial"/>
          <w:sz w:val="20"/>
          <w:u w:color="000000"/>
        </w:rPr>
      </w:pPr>
      <w:r>
        <w:rPr>
          <w:rFonts w:ascii="Arial" w:hAnsi="Arial" w:cs="Arial"/>
          <w:sz w:val="20"/>
        </w:rPr>
        <w:t>Bucher, A..: Symbol – Symbolbildung – Symbolerziehung: philosophische und entwicklungspsycholog</w:t>
      </w:r>
      <w:r>
        <w:rPr>
          <w:rFonts w:ascii="Arial" w:hAnsi="Arial" w:cs="Arial"/>
          <w:sz w:val="20"/>
        </w:rPr>
        <w:t>i</w:t>
      </w:r>
      <w:r>
        <w:rPr>
          <w:rFonts w:ascii="Arial" w:hAnsi="Arial" w:cs="Arial"/>
          <w:sz w:val="20"/>
        </w:rPr>
        <w:t>sche Grundlagen, St. Ottilien 1990.</w:t>
      </w:r>
    </w:p>
    <w:p w:rsidR="000002F1" w:rsidRDefault="000002F1">
      <w:pPr>
        <w:numPr>
          <w:ilvl w:val="0"/>
          <w:numId w:val="19"/>
        </w:numPr>
        <w:spacing w:line="260" w:lineRule="exact"/>
        <w:jc w:val="both"/>
        <w:rPr>
          <w:rFonts w:ascii="Arial" w:hAnsi="Arial" w:cs="Arial"/>
          <w:sz w:val="20"/>
          <w:u w:color="000000"/>
        </w:rPr>
      </w:pPr>
      <w:r>
        <w:rPr>
          <w:rFonts w:ascii="Arial" w:hAnsi="Arial" w:cs="Arial"/>
          <w:sz w:val="20"/>
        </w:rPr>
        <w:t>Heumann, J.: Symbol – Sprache der Religionen, Kohlhammer-Tb 1035, Stuttgart 1983.</w:t>
      </w:r>
    </w:p>
    <w:p w:rsidR="000002F1" w:rsidRDefault="000002F1">
      <w:pPr>
        <w:numPr>
          <w:ilvl w:val="0"/>
          <w:numId w:val="19"/>
        </w:numPr>
        <w:spacing w:line="260" w:lineRule="exact"/>
        <w:jc w:val="both"/>
        <w:rPr>
          <w:rFonts w:ascii="Arial" w:hAnsi="Arial" w:cs="Arial"/>
          <w:sz w:val="20"/>
          <w:u w:color="000000"/>
        </w:rPr>
      </w:pPr>
      <w:r>
        <w:rPr>
          <w:rFonts w:ascii="Arial" w:hAnsi="Arial" w:cs="Arial"/>
          <w:sz w:val="20"/>
        </w:rPr>
        <w:t>Kassel, M.: Traum, Symbol, Religion: tiefenpsychologische und feministische Analyse, Freiburg i.Br. 1991.</w:t>
      </w:r>
    </w:p>
    <w:p w:rsidR="000002F1" w:rsidRDefault="000002F1">
      <w:pPr>
        <w:numPr>
          <w:ilvl w:val="0"/>
          <w:numId w:val="19"/>
        </w:numPr>
        <w:spacing w:line="260" w:lineRule="exact"/>
        <w:jc w:val="both"/>
        <w:rPr>
          <w:rFonts w:ascii="Arial" w:hAnsi="Arial" w:cs="Arial"/>
          <w:sz w:val="20"/>
          <w:u w:color="000000"/>
        </w:rPr>
      </w:pPr>
      <w:r>
        <w:rPr>
          <w:rFonts w:ascii="Arial" w:hAnsi="Arial" w:cs="Arial"/>
          <w:sz w:val="20"/>
        </w:rPr>
        <w:t>Meyer-Blanck, M.: Vom Symbol zum Zeichen: Symboldidaktik und Semiotik, Hannover 1995.</w:t>
      </w:r>
    </w:p>
    <w:p w:rsidR="000002F1" w:rsidRDefault="000002F1">
      <w:pPr>
        <w:numPr>
          <w:ilvl w:val="0"/>
          <w:numId w:val="19"/>
        </w:numPr>
        <w:spacing w:line="260" w:lineRule="exact"/>
        <w:jc w:val="both"/>
        <w:rPr>
          <w:rFonts w:ascii="Arial" w:hAnsi="Arial" w:cs="Arial"/>
          <w:sz w:val="20"/>
          <w:u w:color="000000"/>
        </w:rPr>
      </w:pPr>
      <w:r>
        <w:rPr>
          <w:rFonts w:ascii="Arial" w:hAnsi="Arial" w:cs="Arial"/>
          <w:sz w:val="20"/>
        </w:rPr>
        <w:t>Möring-Plath, B.: Das Symbol und die unterrichtete Religion: eine Grundlegung für ein religionspädagog</w:t>
      </w:r>
      <w:r>
        <w:rPr>
          <w:rFonts w:ascii="Arial" w:hAnsi="Arial" w:cs="Arial"/>
          <w:sz w:val="20"/>
        </w:rPr>
        <w:t>i</w:t>
      </w:r>
      <w:r>
        <w:rPr>
          <w:rFonts w:ascii="Arial" w:hAnsi="Arial" w:cs="Arial"/>
          <w:sz w:val="20"/>
        </w:rPr>
        <w:t xml:space="preserve">sches Symbolkonzept, Münster 2001. </w:t>
      </w:r>
    </w:p>
    <w:p w:rsidR="000002F1" w:rsidRDefault="000002F1">
      <w:pPr>
        <w:numPr>
          <w:ilvl w:val="0"/>
          <w:numId w:val="19"/>
        </w:numPr>
        <w:spacing w:line="260" w:lineRule="exact"/>
        <w:rPr>
          <w:rFonts w:ascii="Arial" w:hAnsi="Arial" w:cs="Arial"/>
          <w:sz w:val="20"/>
          <w:u w:color="000000"/>
        </w:rPr>
      </w:pPr>
      <w:r>
        <w:rPr>
          <w:rFonts w:ascii="Arial" w:hAnsi="Arial" w:cs="Arial"/>
          <w:sz w:val="20"/>
        </w:rPr>
        <w:t>Ricoeur, P.: La métaphore vive / Die lebendige Metapher, München 1986.</w:t>
      </w:r>
    </w:p>
    <w:p w:rsidR="000002F1" w:rsidRDefault="000002F1">
      <w:pPr>
        <w:numPr>
          <w:ilvl w:val="0"/>
          <w:numId w:val="19"/>
        </w:numPr>
        <w:spacing w:line="260" w:lineRule="exact"/>
        <w:rPr>
          <w:rFonts w:ascii="Arial" w:hAnsi="Arial" w:cs="Arial"/>
          <w:sz w:val="20"/>
          <w:u w:color="000000"/>
        </w:rPr>
      </w:pPr>
      <w:r>
        <w:rPr>
          <w:rFonts w:ascii="Arial" w:hAnsi="Arial" w:cs="Arial"/>
          <w:sz w:val="20"/>
        </w:rPr>
        <w:t>Ricoeur, P. / Jüngel, E.: Metapher, München 1974.</w:t>
      </w:r>
    </w:p>
    <w:p w:rsidR="000002F1" w:rsidRDefault="000002F1">
      <w:pPr>
        <w:numPr>
          <w:ilvl w:val="0"/>
          <w:numId w:val="19"/>
        </w:numPr>
        <w:spacing w:line="260" w:lineRule="exact"/>
        <w:jc w:val="both"/>
        <w:rPr>
          <w:rFonts w:ascii="Arial" w:hAnsi="Arial" w:cs="Arial"/>
          <w:sz w:val="20"/>
          <w:u w:color="000000"/>
        </w:rPr>
      </w:pPr>
      <w:r>
        <w:rPr>
          <w:rFonts w:ascii="Arial" w:hAnsi="Arial" w:cs="Arial"/>
          <w:sz w:val="20"/>
        </w:rPr>
        <w:t>Schwöbel, C.: Die Wahrheit des Glaubens im religiös-weltanschaulichen Pluralismus, in: Ders.: Christlicher Glaube im Pluralismus, T</w:t>
      </w:r>
      <w:r>
        <w:rPr>
          <w:rFonts w:ascii="Arial" w:hAnsi="Arial" w:cs="Arial"/>
          <w:sz w:val="20"/>
        </w:rPr>
        <w:t>ü</w:t>
      </w:r>
      <w:r>
        <w:rPr>
          <w:rFonts w:ascii="Arial" w:hAnsi="Arial" w:cs="Arial"/>
          <w:sz w:val="20"/>
        </w:rPr>
        <w:t>bingen 2003, 25-60.</w:t>
      </w:r>
    </w:p>
    <w:p w:rsidR="000002F1" w:rsidRDefault="000002F1">
      <w:pPr>
        <w:numPr>
          <w:ilvl w:val="0"/>
          <w:numId w:val="19"/>
        </w:numPr>
        <w:spacing w:line="260" w:lineRule="exact"/>
        <w:jc w:val="both"/>
        <w:rPr>
          <w:rFonts w:ascii="Arial" w:hAnsi="Arial" w:cs="Arial"/>
          <w:sz w:val="20"/>
          <w:u w:color="000000"/>
        </w:rPr>
      </w:pPr>
      <w:r>
        <w:rPr>
          <w:rFonts w:ascii="Arial" w:hAnsi="Arial" w:cs="Arial"/>
          <w:sz w:val="20"/>
        </w:rPr>
        <w:t>Schwöbel, C.: Toleranz aus Glauben. Identität und Toleranz im Horizont religiöser Wahrheitsg</w:t>
      </w:r>
      <w:r>
        <w:rPr>
          <w:rFonts w:ascii="Arial" w:hAnsi="Arial" w:cs="Arial"/>
          <w:sz w:val="20"/>
        </w:rPr>
        <w:t>e</w:t>
      </w:r>
      <w:r>
        <w:rPr>
          <w:rFonts w:ascii="Arial" w:hAnsi="Arial" w:cs="Arial"/>
          <w:sz w:val="20"/>
        </w:rPr>
        <w:t xml:space="preserve">wissheiten, aaO., 217-244. </w:t>
      </w:r>
    </w:p>
    <w:p w:rsidR="000002F1" w:rsidRDefault="000002F1">
      <w:pPr>
        <w:numPr>
          <w:ilvl w:val="0"/>
          <w:numId w:val="19"/>
        </w:numPr>
        <w:spacing w:line="260" w:lineRule="exact"/>
        <w:jc w:val="both"/>
        <w:rPr>
          <w:rFonts w:ascii="Arial" w:hAnsi="Arial" w:cs="Arial"/>
          <w:sz w:val="20"/>
          <w:u w:color="000000"/>
        </w:rPr>
      </w:pPr>
      <w:r>
        <w:rPr>
          <w:rFonts w:ascii="Arial" w:hAnsi="Arial" w:cs="Arial"/>
          <w:sz w:val="20"/>
        </w:rPr>
        <w:t>Tillich, P.: In der Tiefe ist Wahrheit, 7. Aufl. Stuttgart 1978.</w:t>
      </w:r>
    </w:p>
    <w:p w:rsidR="000002F1" w:rsidRDefault="000002F1">
      <w:pPr>
        <w:numPr>
          <w:ilvl w:val="0"/>
          <w:numId w:val="19"/>
        </w:numPr>
        <w:spacing w:line="260" w:lineRule="exact"/>
        <w:jc w:val="both"/>
        <w:rPr>
          <w:rFonts w:ascii="Arial" w:hAnsi="Arial" w:cs="Arial"/>
          <w:sz w:val="20"/>
          <w:u w:color="000000"/>
        </w:rPr>
      </w:pPr>
      <w:r>
        <w:rPr>
          <w:rFonts w:ascii="Arial" w:hAnsi="Arial" w:cs="Arial"/>
          <w:sz w:val="20"/>
        </w:rPr>
        <w:t>Tillich, Paul: Symbol und Wirklichkeit, Kleine Vandenhoeck-Reihe Nr. 1151, 3.Aufl. Göttingen 1986.</w:t>
      </w:r>
    </w:p>
    <w:p w:rsidR="000002F1" w:rsidRDefault="000002F1">
      <w:pPr>
        <w:numPr>
          <w:ilvl w:val="0"/>
          <w:numId w:val="19"/>
        </w:numPr>
        <w:spacing w:line="260" w:lineRule="exact"/>
        <w:rPr>
          <w:rFonts w:ascii="Arial" w:hAnsi="Arial" w:cs="Arial"/>
          <w:sz w:val="20"/>
          <w:u w:color="000000"/>
        </w:rPr>
      </w:pPr>
      <w:r>
        <w:rPr>
          <w:rFonts w:ascii="Arial" w:hAnsi="Arial" w:cs="Arial"/>
          <w:sz w:val="20"/>
        </w:rPr>
        <w:t>Weder, H. (hg.): Die Sprache der Bilder: Gleichnis und Metapher in Literatur und Theologie, Gütersloh 1989.</w:t>
      </w:r>
    </w:p>
    <w:p w:rsidR="000002F1" w:rsidRDefault="000002F1">
      <w:pPr>
        <w:numPr>
          <w:ilvl w:val="0"/>
          <w:numId w:val="19"/>
        </w:numPr>
        <w:spacing w:line="260" w:lineRule="exact"/>
        <w:jc w:val="both"/>
        <w:rPr>
          <w:rFonts w:ascii="Arial" w:hAnsi="Arial" w:cs="Arial"/>
          <w:sz w:val="20"/>
          <w:szCs w:val="20"/>
          <w:u w:color="000000"/>
        </w:rPr>
      </w:pPr>
      <w:r>
        <w:rPr>
          <w:rFonts w:ascii="Arial" w:hAnsi="Arial" w:cs="Arial"/>
          <w:sz w:val="20"/>
          <w:szCs w:val="20"/>
        </w:rPr>
        <w:t>Weisse, W. (hg.): Wahrheit und Dialog: theologische Grundlagen und Impulse gegenwärtiger Religionsp</w:t>
      </w:r>
      <w:r>
        <w:rPr>
          <w:rFonts w:ascii="Arial" w:hAnsi="Arial" w:cs="Arial"/>
          <w:sz w:val="20"/>
          <w:szCs w:val="20"/>
        </w:rPr>
        <w:t>ä</w:t>
      </w:r>
      <w:r>
        <w:rPr>
          <w:rFonts w:ascii="Arial" w:hAnsi="Arial" w:cs="Arial"/>
          <w:sz w:val="20"/>
          <w:szCs w:val="20"/>
        </w:rPr>
        <w:t>dagogik, Münster 2002.</w:t>
      </w:r>
    </w:p>
    <w:p w:rsidR="000002F1" w:rsidRDefault="000002F1">
      <w:pPr>
        <w:numPr>
          <w:ilvl w:val="0"/>
          <w:numId w:val="19"/>
        </w:numPr>
        <w:spacing w:line="260" w:lineRule="exact"/>
        <w:rPr>
          <w:rFonts w:ascii="Arial" w:hAnsi="Arial" w:cs="Arial"/>
          <w:b/>
          <w:sz w:val="20"/>
          <w:szCs w:val="20"/>
          <w:u w:color="000000"/>
        </w:rPr>
      </w:pPr>
      <w:r>
        <w:rPr>
          <w:rFonts w:ascii="Arial" w:hAnsi="Arial" w:cs="Arial"/>
          <w:sz w:val="20"/>
          <w:szCs w:val="20"/>
        </w:rPr>
        <w:t xml:space="preserve">zu Joh 14,6: Schmidt, A.: An Jesus kommt ihr nicht vorbei: </w:t>
      </w:r>
      <w:hyperlink r:id="rId50" w:history="1">
        <w:r>
          <w:rPr>
            <w:rStyle w:val="Hyperlink"/>
            <w:rFonts w:ascii="Arial" w:hAnsi="Arial" w:cs="Arial"/>
            <w:sz w:val="20"/>
            <w:szCs w:val="20"/>
          </w:rPr>
          <w:t>http://www.buber.de/christl/johannes14_6.html</w:t>
        </w:r>
      </w:hyperlink>
      <w:r>
        <w:rPr>
          <w:rFonts w:ascii="Arial" w:hAnsi="Arial" w:cs="Arial"/>
          <w:sz w:val="20"/>
          <w:szCs w:val="20"/>
        </w:rPr>
        <w:t xml:space="preserve"> </w:t>
      </w:r>
    </w:p>
    <w:p w:rsidR="000002F1" w:rsidRDefault="000002F1">
      <w:pPr>
        <w:rPr>
          <w:rFonts w:ascii="Arial" w:hAnsi="Arial" w:cs="Arial"/>
          <w:sz w:val="22"/>
        </w:rPr>
      </w:pPr>
    </w:p>
    <w:p w:rsidR="000002F1" w:rsidRDefault="000002F1">
      <w:pPr>
        <w:spacing w:line="260" w:lineRule="exact"/>
        <w:jc w:val="both"/>
        <w:rPr>
          <w:rFonts w:cs="Arial"/>
          <w:sz w:val="20"/>
          <w:u w:color="000000"/>
        </w:rPr>
      </w:pPr>
    </w:p>
    <w:p w:rsidR="000002F1" w:rsidRDefault="000002F1">
      <w:pPr>
        <w:rPr>
          <w:rFonts w:ascii="Arial" w:hAnsi="Arial" w:cs="Arial"/>
          <w:sz w:val="22"/>
        </w:rPr>
      </w:pPr>
    </w:p>
    <w:p w:rsidR="000002F1" w:rsidRDefault="000002F1">
      <w:pPr>
        <w:pStyle w:val="berschrift2"/>
        <w:jc w:val="left"/>
        <w:rPr>
          <w:rFonts w:ascii="Arial" w:hAnsi="Arial" w:cs="Arial"/>
          <w:szCs w:val="28"/>
        </w:rPr>
      </w:pPr>
      <w:r>
        <w:rPr>
          <w:rFonts w:ascii="Arial" w:hAnsi="Arial" w:cs="Arial"/>
          <w:szCs w:val="28"/>
        </w:rPr>
        <w:t xml:space="preserve">7.5 </w:t>
      </w:r>
      <w:r>
        <w:rPr>
          <w:rFonts w:ascii="Arial" w:hAnsi="Arial" w:cs="Arial"/>
          <w:bCs/>
          <w:szCs w:val="28"/>
        </w:rPr>
        <w:t>Wirklichkeit und Medienwelt</w:t>
      </w:r>
    </w:p>
    <w:p w:rsidR="000002F1" w:rsidRDefault="000002F1">
      <w:pPr>
        <w:ind w:right="281"/>
        <w:rPr>
          <w:rFonts w:ascii="Arial" w:hAnsi="Arial" w:cs="Arial"/>
          <w:b/>
          <w:bCs/>
        </w:rPr>
      </w:pPr>
    </w:p>
    <w:p w:rsidR="000002F1" w:rsidRDefault="000002F1">
      <w:pPr>
        <w:ind w:right="281"/>
        <w:rPr>
          <w:rFonts w:ascii="Arial" w:hAnsi="Arial" w:cs="Arial"/>
          <w:b/>
          <w:bCs/>
        </w:rPr>
      </w:pPr>
      <w:r>
        <w:rPr>
          <w:rFonts w:ascii="Arial" w:hAnsi="Arial" w:cs="Arial"/>
          <w:b/>
          <w:bCs/>
        </w:rPr>
        <w:t>Leitgedanke der Ergänzungseinheit:</w:t>
      </w:r>
    </w:p>
    <w:p w:rsidR="000002F1" w:rsidRDefault="000002F1">
      <w:pPr>
        <w:jc w:val="both"/>
        <w:rPr>
          <w:rFonts w:ascii="Arial" w:hAnsi="Arial" w:cs="Arial"/>
          <w:sz w:val="22"/>
          <w:szCs w:val="22"/>
        </w:rPr>
      </w:pPr>
      <w:r>
        <w:rPr>
          <w:rFonts w:ascii="Arial" w:hAnsi="Arial" w:cs="Arial"/>
          <w:sz w:val="22"/>
          <w:szCs w:val="22"/>
        </w:rPr>
        <w:t xml:space="preserve">Die Schülerinnen und Schüler erfahren die Existenz virtueller Welten. Sie setzen sich mit einer veränderten Wirklichkeit auseinander und können diese in ihr Weltbild einordnen. Sie können die Vor- und Nachteile virtueller Wirklichkeit aufzeigen. </w:t>
      </w:r>
    </w:p>
    <w:p w:rsidR="000002F1" w:rsidRDefault="000002F1">
      <w:pPr>
        <w:jc w:val="both"/>
        <w:rPr>
          <w:rFonts w:ascii="Arial" w:hAnsi="Arial" w:cs="Arial"/>
          <w:sz w:val="22"/>
          <w:szCs w:val="22"/>
        </w:rPr>
      </w:pPr>
    </w:p>
    <w:p w:rsidR="000002F1" w:rsidRDefault="000002F1">
      <w:pPr>
        <w:jc w:val="both"/>
        <w:rPr>
          <w:rFonts w:ascii="Arial" w:hAnsi="Arial" w:cs="Arial"/>
          <w:sz w:val="22"/>
          <w:szCs w:val="22"/>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a) </w:t>
      </w:r>
      <w:r>
        <w:rPr>
          <w:rFonts w:ascii="Arial" w:hAnsi="Arial" w:cs="Arial"/>
          <w:b/>
          <w:sz w:val="22"/>
          <w:szCs w:val="22"/>
        </w:rPr>
        <w:t xml:space="preserve">Kommunikation erzeugt Wirklichkeit </w:t>
      </w:r>
    </w:p>
    <w:p w:rsidR="000002F1" w:rsidRDefault="000002F1">
      <w:pPr>
        <w:jc w:val="both"/>
        <w:rPr>
          <w:rFonts w:ascii="Arial" w:hAnsi="Arial" w:cs="Arial"/>
          <w:i/>
          <w:sz w:val="20"/>
          <w:szCs w:val="20"/>
        </w:rPr>
      </w:pPr>
      <w:r>
        <w:rPr>
          <w:rFonts w:ascii="Arial" w:hAnsi="Arial" w:cs="Arial"/>
          <w:i/>
          <w:iCs/>
          <w:sz w:val="20"/>
          <w:szCs w:val="20"/>
        </w:rPr>
        <w:t xml:space="preserve">Hinweise: </w:t>
      </w:r>
      <w:r>
        <w:rPr>
          <w:rFonts w:ascii="Arial" w:hAnsi="Arial" w:cs="Arial"/>
          <w:i/>
          <w:sz w:val="20"/>
          <w:szCs w:val="20"/>
        </w:rPr>
        <w:t>Anwenden eines radikalkonstruktivistischen Ansatzes auf die Medienwelt</w:t>
      </w:r>
    </w:p>
    <w:p w:rsidR="000002F1" w:rsidRDefault="000002F1">
      <w:pPr>
        <w:jc w:val="both"/>
        <w:rPr>
          <w:rFonts w:ascii="Arial" w:hAnsi="Arial" w:cs="Arial"/>
          <w:sz w:val="22"/>
          <w:szCs w:val="22"/>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b) </w:t>
      </w:r>
      <w:r>
        <w:rPr>
          <w:rFonts w:ascii="Arial" w:hAnsi="Arial" w:cs="Arial"/>
          <w:b/>
          <w:sz w:val="22"/>
          <w:szCs w:val="22"/>
        </w:rPr>
        <w:t xml:space="preserve">Wahrnehmung und kritische Auseinandersetzung mit Wirklichkeiten, die in Kommunikation mit neuen Medien entstehen </w:t>
      </w:r>
    </w:p>
    <w:p w:rsidR="000002F1" w:rsidRDefault="000002F1">
      <w:pPr>
        <w:pStyle w:val="Kopfzeile"/>
        <w:tabs>
          <w:tab w:val="clear" w:pos="4536"/>
          <w:tab w:val="clear" w:pos="9072"/>
        </w:tabs>
        <w:rPr>
          <w:rFonts w:ascii="Arial" w:hAnsi="Arial" w:cs="Arial"/>
          <w:i/>
        </w:rPr>
      </w:pPr>
      <w:r>
        <w:rPr>
          <w:rFonts w:ascii="Arial" w:hAnsi="Arial" w:cs="Arial"/>
          <w:i/>
          <w:iCs/>
        </w:rPr>
        <w:t xml:space="preserve">Hinweise: </w:t>
      </w:r>
      <w:r>
        <w:rPr>
          <w:rFonts w:ascii="Arial" w:hAnsi="Arial" w:cs="Arial"/>
          <w:i/>
        </w:rPr>
        <w:t>Ein Anwendungsbeispiel mit einem neuen Medium (Computer, Fernsehen, Handy …) untersuchen, z.B. Second life, Computerspiele, e-commerce, Cyberspace</w:t>
      </w:r>
    </w:p>
    <w:p w:rsidR="000002F1" w:rsidRDefault="000002F1">
      <w:pPr>
        <w:pStyle w:val="Kopfzeile"/>
        <w:tabs>
          <w:tab w:val="clear" w:pos="4536"/>
          <w:tab w:val="clear" w:pos="9072"/>
        </w:tabs>
        <w:rPr>
          <w:rFonts w:ascii="Arial" w:hAnsi="Arial" w:cs="Arial"/>
          <w:b/>
          <w:sz w:val="22"/>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c) </w:t>
      </w:r>
      <w:r>
        <w:rPr>
          <w:rFonts w:ascii="Arial" w:hAnsi="Arial" w:cs="Arial"/>
          <w:b/>
          <w:sz w:val="22"/>
          <w:szCs w:val="22"/>
        </w:rPr>
        <w:t>Der Mensch – Schöpfer virtueller Welten</w:t>
      </w:r>
    </w:p>
    <w:p w:rsidR="000002F1" w:rsidRDefault="000002F1">
      <w:pPr>
        <w:pStyle w:val="Kopfzeile"/>
        <w:tabs>
          <w:tab w:val="clear" w:pos="4536"/>
          <w:tab w:val="clear" w:pos="9072"/>
        </w:tabs>
        <w:jc w:val="both"/>
        <w:rPr>
          <w:rFonts w:ascii="Arial" w:hAnsi="Arial" w:cs="Arial"/>
          <w:i/>
          <w:iCs/>
        </w:rPr>
      </w:pPr>
      <w:r>
        <w:rPr>
          <w:rFonts w:ascii="Arial" w:hAnsi="Arial" w:cs="Arial"/>
          <w:i/>
          <w:iCs/>
        </w:rPr>
        <w:t xml:space="preserve">Hinweise: </w:t>
      </w:r>
      <w:r>
        <w:rPr>
          <w:rFonts w:ascii="Arial" w:hAnsi="Arial" w:cs="Arial"/>
          <w:i/>
        </w:rPr>
        <w:t>Erhöhte Chancen zur Selbstverwirklichung und zur Gestaltung der eigenen Lebenswirklichkeit, Transformation vom passiven Konsumenten zum aktiven Mitgestalter; kreatives Ausprobieren von Identität; Entstehen neuer Kulturformen</w:t>
      </w:r>
    </w:p>
    <w:p w:rsidR="000002F1" w:rsidRDefault="000002F1">
      <w:pPr>
        <w:pStyle w:val="Kopfzeile"/>
        <w:tabs>
          <w:tab w:val="clear" w:pos="4536"/>
          <w:tab w:val="clear" w:pos="9072"/>
        </w:tabs>
        <w:rPr>
          <w:rFonts w:ascii="Arial" w:hAnsi="Arial" w:cs="Arial"/>
          <w:b/>
          <w:sz w:val="22"/>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d) </w:t>
      </w:r>
      <w:r>
        <w:rPr>
          <w:rFonts w:ascii="Arial" w:hAnsi="Arial" w:cs="Arial"/>
          <w:b/>
          <w:sz w:val="22"/>
          <w:szCs w:val="22"/>
        </w:rPr>
        <w:t>Vor- und Nachteile der neuen Medien</w:t>
      </w:r>
    </w:p>
    <w:p w:rsidR="000002F1" w:rsidRDefault="000002F1">
      <w:pPr>
        <w:pStyle w:val="Default"/>
        <w:jc w:val="both"/>
        <w:rPr>
          <w:i/>
          <w:sz w:val="20"/>
          <w:szCs w:val="20"/>
        </w:rPr>
      </w:pPr>
      <w:r>
        <w:rPr>
          <w:i/>
          <w:iCs/>
          <w:sz w:val="20"/>
          <w:szCs w:val="20"/>
        </w:rPr>
        <w:t xml:space="preserve">Hinweise: Vorteile: </w:t>
      </w:r>
      <w:r>
        <w:rPr>
          <w:i/>
          <w:sz w:val="20"/>
          <w:szCs w:val="20"/>
        </w:rPr>
        <w:t xml:space="preserve">Neue Beziehungs- und Kommunikationsmöglichkeiten, Autonomie, Informationsbeschaffung; </w:t>
      </w:r>
      <w:r>
        <w:rPr>
          <w:i/>
          <w:iCs/>
          <w:sz w:val="20"/>
          <w:szCs w:val="20"/>
        </w:rPr>
        <w:t xml:space="preserve">Nachteile: </w:t>
      </w:r>
      <w:r>
        <w:rPr>
          <w:i/>
          <w:sz w:val="20"/>
          <w:szCs w:val="20"/>
        </w:rPr>
        <w:t xml:space="preserve">Isolation und Entfremdung, Abhängigkeit, Konformität, Kontrolle </w:t>
      </w:r>
      <w:r>
        <w:rPr>
          <w:i/>
          <w:iCs/>
          <w:sz w:val="20"/>
          <w:szCs w:val="20"/>
        </w:rPr>
        <w:t xml:space="preserve"> </w:t>
      </w:r>
    </w:p>
    <w:p w:rsidR="000002F1" w:rsidRDefault="000002F1">
      <w:pPr>
        <w:pStyle w:val="Kopfzeile"/>
        <w:tabs>
          <w:tab w:val="clear" w:pos="4536"/>
          <w:tab w:val="clear" w:pos="9072"/>
        </w:tabs>
        <w:rPr>
          <w:rFonts w:ascii="Arial" w:hAnsi="Arial" w:cs="Arial"/>
          <w:b/>
          <w:sz w:val="22"/>
        </w:rPr>
      </w:pPr>
    </w:p>
    <w:p w:rsidR="000002F1" w:rsidRDefault="000002F1">
      <w:pPr>
        <w:pStyle w:val="Kopfzeile"/>
        <w:tabs>
          <w:tab w:val="clear" w:pos="4536"/>
          <w:tab w:val="clear" w:pos="9072"/>
        </w:tabs>
        <w:rPr>
          <w:rFonts w:ascii="Arial" w:hAnsi="Arial" w:cs="Arial"/>
          <w:b/>
          <w:sz w:val="22"/>
        </w:rPr>
      </w:pPr>
      <w:r>
        <w:rPr>
          <w:rFonts w:ascii="Arial" w:hAnsi="Arial" w:cs="Arial"/>
          <w:b/>
          <w:sz w:val="22"/>
        </w:rPr>
        <w:t xml:space="preserve">e) </w:t>
      </w:r>
      <w:r>
        <w:rPr>
          <w:rFonts w:ascii="Arial" w:hAnsi="Arial" w:cs="Arial"/>
          <w:b/>
          <w:sz w:val="22"/>
          <w:szCs w:val="22"/>
        </w:rPr>
        <w:t>Gibt es eine reale und eine nichtreale Wirklichkeit?</w:t>
      </w:r>
    </w:p>
    <w:p w:rsidR="000002F1" w:rsidRDefault="000002F1">
      <w:pPr>
        <w:jc w:val="both"/>
        <w:rPr>
          <w:rFonts w:ascii="Arial" w:hAnsi="Arial" w:cs="Arial"/>
          <w:i/>
          <w:iCs/>
          <w:sz w:val="20"/>
          <w:szCs w:val="20"/>
        </w:rPr>
      </w:pPr>
      <w:r>
        <w:rPr>
          <w:rFonts w:ascii="Arial" w:hAnsi="Arial" w:cs="Arial"/>
          <w:i/>
          <w:iCs/>
          <w:sz w:val="20"/>
          <w:szCs w:val="20"/>
        </w:rPr>
        <w:lastRenderedPageBreak/>
        <w:t>Hinweise: „</w:t>
      </w:r>
      <w:r>
        <w:rPr>
          <w:rFonts w:ascii="Arial" w:hAnsi="Arial" w:cs="Arial"/>
          <w:i/>
          <w:sz w:val="20"/>
          <w:szCs w:val="20"/>
        </w:rPr>
        <w:t>Virtual Reality“ (VR), vgl. mit den Grundmodellen zur Wirklichkeit in TK 7.0</w:t>
      </w:r>
    </w:p>
    <w:p w:rsidR="000002F1" w:rsidRDefault="000002F1">
      <w:pPr>
        <w:jc w:val="both"/>
        <w:rPr>
          <w:rFonts w:ascii="Arial" w:hAnsi="Arial" w:cs="Arial"/>
          <w:i/>
          <w:iCs/>
          <w:sz w:val="20"/>
          <w:szCs w:val="20"/>
        </w:rPr>
      </w:pPr>
    </w:p>
    <w:p w:rsidR="000002F1" w:rsidRDefault="000002F1">
      <w:pPr>
        <w:spacing w:line="260" w:lineRule="exact"/>
        <w:jc w:val="both"/>
        <w:outlineLvl w:val="0"/>
        <w:rPr>
          <w:rFonts w:ascii="Arial" w:hAnsi="Arial" w:cs="Arial"/>
          <w:b/>
          <w:sz w:val="20"/>
          <w:u w:color="000000"/>
        </w:rPr>
      </w:pPr>
      <w:r>
        <w:rPr>
          <w:rFonts w:ascii="Arial" w:hAnsi="Arial" w:cs="Arial"/>
          <w:sz w:val="20"/>
          <w:u w:val="single" w:color="000000"/>
        </w:rPr>
        <w:t>Text- und Bildbeispiele</w:t>
      </w:r>
      <w:r>
        <w:rPr>
          <w:rFonts w:ascii="Arial" w:hAnsi="Arial" w:cs="Arial"/>
          <w:b/>
          <w:sz w:val="20"/>
          <w:u w:color="000000"/>
        </w:rPr>
        <w:t>:</w:t>
      </w:r>
    </w:p>
    <w:p w:rsidR="000002F1" w:rsidRDefault="000002F1">
      <w:pPr>
        <w:numPr>
          <w:ilvl w:val="0"/>
          <w:numId w:val="29"/>
        </w:numPr>
        <w:spacing w:line="260" w:lineRule="exact"/>
        <w:jc w:val="both"/>
        <w:rPr>
          <w:rFonts w:ascii="Arial" w:hAnsi="Arial" w:cs="Arial"/>
          <w:sz w:val="20"/>
        </w:rPr>
      </w:pPr>
      <w:r>
        <w:rPr>
          <w:rFonts w:ascii="Arial" w:hAnsi="Arial" w:cs="Arial"/>
          <w:sz w:val="20"/>
        </w:rPr>
        <w:t xml:space="preserve">Böhm, Uwe/ Buschmann, Gerd: Popmusik – Religion – Unterricht. Modelle und Materialien zur Didaktik von Popularkultur. Überarb. u. erg. Aufl. Münster 2002.  </w:t>
      </w:r>
    </w:p>
    <w:p w:rsidR="000002F1" w:rsidRDefault="000002F1">
      <w:pPr>
        <w:pStyle w:val="Fuzeile"/>
        <w:numPr>
          <w:ilvl w:val="0"/>
          <w:numId w:val="29"/>
        </w:numPr>
        <w:tabs>
          <w:tab w:val="clear" w:pos="4536"/>
          <w:tab w:val="clear" w:pos="9072"/>
        </w:tabs>
        <w:ind w:right="168"/>
        <w:rPr>
          <w:rFonts w:cs="Arial"/>
          <w:sz w:val="20"/>
        </w:rPr>
      </w:pPr>
      <w:r>
        <w:rPr>
          <w:rFonts w:cs="Arial"/>
          <w:sz w:val="20"/>
          <w:u w:color="000000"/>
        </w:rPr>
        <w:t>Dieterich, Veit-Jakobus: Wirklichkeit. Oberstufe Religion 1. Schülerheft. Stuttgart 2006. S. 10-13.</w:t>
      </w:r>
    </w:p>
    <w:p w:rsidR="000002F1" w:rsidRDefault="000002F1">
      <w:pPr>
        <w:numPr>
          <w:ilvl w:val="0"/>
          <w:numId w:val="29"/>
        </w:numPr>
        <w:ind w:right="168"/>
        <w:rPr>
          <w:rFonts w:ascii="Arial" w:hAnsi="Arial" w:cs="Arial"/>
          <w:sz w:val="20"/>
        </w:rPr>
      </w:pPr>
      <w:r>
        <w:rPr>
          <w:rFonts w:ascii="Arial" w:hAnsi="Arial" w:cs="Arial"/>
          <w:sz w:val="20"/>
        </w:rPr>
        <w:t>Freyermuth, Gundolf S.: Designermutanten &amp; Echtzeitmigranten. Mit der Digitalisierung eskaliert der Prozess neuzeitlicher Individualisierung zur Utopie des virtuellen Menschen, in: Renaissance der Ut</w:t>
      </w:r>
      <w:r>
        <w:rPr>
          <w:rFonts w:ascii="Arial" w:hAnsi="Arial" w:cs="Arial"/>
          <w:sz w:val="20"/>
        </w:rPr>
        <w:t>o</w:t>
      </w:r>
      <w:r>
        <w:rPr>
          <w:rFonts w:ascii="Arial" w:hAnsi="Arial" w:cs="Arial"/>
          <w:sz w:val="20"/>
        </w:rPr>
        <w:t>pie, hg. v. Maresch, R.u.a., Frankfurt/M. 2004, 65-91.</w:t>
      </w:r>
    </w:p>
    <w:p w:rsidR="000002F1" w:rsidRDefault="000002F1">
      <w:pPr>
        <w:numPr>
          <w:ilvl w:val="0"/>
          <w:numId w:val="29"/>
        </w:numPr>
        <w:ind w:right="168"/>
        <w:rPr>
          <w:rFonts w:ascii="Arial" w:hAnsi="Arial" w:cs="Arial"/>
          <w:sz w:val="20"/>
        </w:rPr>
      </w:pPr>
      <w:r>
        <w:rPr>
          <w:rFonts w:ascii="Arial" w:hAnsi="Arial" w:cs="Arial"/>
          <w:sz w:val="20"/>
        </w:rPr>
        <w:t>Krotz, G.: Was ist – wirklich? Religionspädagogischer Essay und Unterrichtsanregungen zum Thema „Geistige und virtuelle Welten in Spiel, Text und Film“ (RU Sek II), in: forum religion, H. 2-98, S. 36-40.</w:t>
      </w:r>
    </w:p>
    <w:p w:rsidR="000002F1" w:rsidRDefault="000002F1">
      <w:pPr>
        <w:numPr>
          <w:ilvl w:val="0"/>
          <w:numId w:val="29"/>
        </w:numPr>
        <w:ind w:right="168"/>
        <w:rPr>
          <w:rFonts w:ascii="Arial" w:hAnsi="Arial" w:cs="Arial"/>
          <w:sz w:val="20"/>
        </w:rPr>
      </w:pPr>
      <w:r>
        <w:rPr>
          <w:rFonts w:ascii="Arial" w:hAnsi="Arial" w:cs="Arial"/>
          <w:sz w:val="20"/>
        </w:rPr>
        <w:t>Küsters, M. / Mingenbach, H.-M.: Virtuelle Welten: ein neuer Himmel – eine neue Erde?. Th</w:t>
      </w:r>
      <w:r>
        <w:rPr>
          <w:rFonts w:ascii="Arial" w:hAnsi="Arial" w:cs="Arial"/>
          <w:sz w:val="20"/>
        </w:rPr>
        <w:t>e</w:t>
      </w:r>
      <w:r>
        <w:rPr>
          <w:rFonts w:ascii="Arial" w:hAnsi="Arial" w:cs="Arial"/>
          <w:sz w:val="20"/>
        </w:rPr>
        <w:t>menheft Religion b</w:t>
      </w:r>
      <w:r>
        <w:rPr>
          <w:rFonts w:ascii="Arial" w:hAnsi="Arial" w:cs="Arial"/>
          <w:sz w:val="20"/>
        </w:rPr>
        <w:t>e</w:t>
      </w:r>
      <w:r>
        <w:rPr>
          <w:rFonts w:ascii="Arial" w:hAnsi="Arial" w:cs="Arial"/>
          <w:sz w:val="20"/>
        </w:rPr>
        <w:t>trifft uns, H.6-2001.</w:t>
      </w:r>
    </w:p>
    <w:p w:rsidR="000002F1" w:rsidRDefault="000002F1">
      <w:pPr>
        <w:numPr>
          <w:ilvl w:val="0"/>
          <w:numId w:val="29"/>
        </w:numPr>
        <w:ind w:right="168"/>
        <w:rPr>
          <w:rFonts w:ascii="Arial" w:hAnsi="Arial" w:cs="Arial"/>
          <w:sz w:val="20"/>
        </w:rPr>
      </w:pPr>
      <w:r>
        <w:rPr>
          <w:rFonts w:ascii="Arial" w:hAnsi="Arial" w:cs="Arial"/>
          <w:sz w:val="20"/>
        </w:rPr>
        <w:t>Riese, M. C.: Von Fischen und Fischern im weltweiten Netz. Neue Medien – Verantwortlicher U</w:t>
      </w:r>
      <w:r>
        <w:rPr>
          <w:rFonts w:ascii="Arial" w:hAnsi="Arial" w:cs="Arial"/>
          <w:sz w:val="20"/>
        </w:rPr>
        <w:t>m</w:t>
      </w:r>
      <w:r>
        <w:rPr>
          <w:rFonts w:ascii="Arial" w:hAnsi="Arial" w:cs="Arial"/>
          <w:sz w:val="20"/>
        </w:rPr>
        <w:t>gang mit Informations- und Kommunikationstechniken, in: entwurf 1-2000, S. 65-74.</w:t>
      </w:r>
    </w:p>
    <w:p w:rsidR="000002F1" w:rsidRDefault="000002F1">
      <w:pPr>
        <w:numPr>
          <w:ilvl w:val="0"/>
          <w:numId w:val="29"/>
        </w:numPr>
        <w:ind w:right="168"/>
        <w:rPr>
          <w:rFonts w:ascii="Arial" w:hAnsi="Arial" w:cs="Arial"/>
          <w:sz w:val="20"/>
        </w:rPr>
      </w:pPr>
      <w:r>
        <w:rPr>
          <w:rFonts w:ascii="Arial" w:hAnsi="Arial" w:cs="Arial"/>
          <w:sz w:val="20"/>
        </w:rPr>
        <w:t>Spaeth, F.: Menschenbild im Umbruch. Vier Stunden Postmoderne, in: entwurf 1-2000, S. 42-56.</w:t>
      </w:r>
    </w:p>
    <w:p w:rsidR="000002F1" w:rsidRDefault="000002F1">
      <w:pPr>
        <w:numPr>
          <w:ilvl w:val="0"/>
          <w:numId w:val="29"/>
        </w:numPr>
        <w:ind w:right="168"/>
        <w:rPr>
          <w:rFonts w:ascii="Arial" w:hAnsi="Arial" w:cs="Arial"/>
          <w:b/>
          <w:sz w:val="20"/>
        </w:rPr>
      </w:pPr>
      <w:hyperlink r:id="rId51" w:history="1">
        <w:r>
          <w:rPr>
            <w:rStyle w:val="Hyperlink"/>
            <w:rFonts w:ascii="Arial" w:hAnsi="Arial" w:cs="Arial"/>
            <w:b/>
            <w:sz w:val="20"/>
          </w:rPr>
          <w:t>http://www.irp-freiburg.de</w:t>
        </w:r>
      </w:hyperlink>
      <w:r>
        <w:rPr>
          <w:rFonts w:ascii="Arial" w:hAnsi="Arial" w:cs="Arial"/>
          <w:b/>
          <w:sz w:val="20"/>
        </w:rPr>
        <w:t xml:space="preserve"> </w:t>
      </w:r>
      <w:r>
        <w:rPr>
          <w:rFonts w:ascii="Arial" w:hAnsi="Arial" w:cs="Arial"/>
          <w:sz w:val="20"/>
        </w:rPr>
        <w:sym w:font="Wingdings" w:char="F0E0"/>
      </w:r>
      <w:r>
        <w:rPr>
          <w:rFonts w:ascii="Arial" w:hAnsi="Arial" w:cs="Arial"/>
          <w:sz w:val="20"/>
        </w:rPr>
        <w:t>links: Button: Medien.</w:t>
      </w:r>
    </w:p>
    <w:p w:rsidR="000002F1" w:rsidRDefault="000002F1">
      <w:pPr>
        <w:spacing w:line="260" w:lineRule="exact"/>
        <w:jc w:val="both"/>
        <w:rPr>
          <w:rFonts w:ascii="Arial" w:hAnsi="Arial" w:cs="Arial"/>
          <w:sz w:val="20"/>
        </w:rPr>
      </w:pPr>
    </w:p>
    <w:p w:rsidR="000002F1" w:rsidRDefault="000002F1">
      <w:pPr>
        <w:spacing w:line="260" w:lineRule="exact"/>
        <w:jc w:val="both"/>
        <w:rPr>
          <w:rFonts w:ascii="Arial" w:hAnsi="Arial" w:cs="Arial"/>
          <w:sz w:val="20"/>
          <w:u w:val="single" w:color="000000"/>
        </w:rPr>
      </w:pPr>
      <w:r>
        <w:rPr>
          <w:rFonts w:ascii="Arial" w:hAnsi="Arial" w:cs="Arial"/>
          <w:sz w:val="20"/>
          <w:u w:val="single" w:color="000000"/>
        </w:rPr>
        <w:t xml:space="preserve">Literaturhinweise: </w:t>
      </w:r>
    </w:p>
    <w:p w:rsidR="000002F1" w:rsidRDefault="000002F1">
      <w:pPr>
        <w:numPr>
          <w:ilvl w:val="0"/>
          <w:numId w:val="44"/>
        </w:numPr>
        <w:ind w:right="168"/>
        <w:rPr>
          <w:rFonts w:ascii="Arial" w:hAnsi="Arial" w:cs="Arial"/>
          <w:sz w:val="20"/>
        </w:rPr>
      </w:pPr>
      <w:r>
        <w:rPr>
          <w:rFonts w:ascii="Arial" w:hAnsi="Arial" w:cs="Arial"/>
          <w:sz w:val="20"/>
        </w:rPr>
        <w:t xml:space="preserve">Bayertz, Kurt (Hg.): Die menschliche Natur. Welchen und wie viel Wert hat sie? Paderborn 2005. </w:t>
      </w:r>
    </w:p>
    <w:p w:rsidR="000002F1" w:rsidRDefault="000002F1">
      <w:pPr>
        <w:numPr>
          <w:ilvl w:val="0"/>
          <w:numId w:val="44"/>
        </w:numPr>
        <w:ind w:right="168"/>
        <w:rPr>
          <w:rFonts w:ascii="Arial" w:hAnsi="Arial" w:cs="Arial"/>
          <w:sz w:val="20"/>
        </w:rPr>
      </w:pPr>
      <w:r>
        <w:rPr>
          <w:rFonts w:ascii="Arial" w:hAnsi="Arial" w:cs="Arial"/>
          <w:sz w:val="20"/>
        </w:rPr>
        <w:t>Abenteuer Lesen: Fantasy – Traum- und Zauberwelten unserer Zeit, Lehren und Lernen, Vi</w:t>
      </w:r>
      <w:r>
        <w:rPr>
          <w:rFonts w:ascii="Arial" w:hAnsi="Arial" w:cs="Arial"/>
          <w:sz w:val="20"/>
        </w:rPr>
        <w:t>l</w:t>
      </w:r>
      <w:r>
        <w:rPr>
          <w:rFonts w:ascii="Arial" w:hAnsi="Arial" w:cs="Arial"/>
          <w:sz w:val="20"/>
        </w:rPr>
        <w:t>lingen-Schwenningen 2002.</w:t>
      </w:r>
    </w:p>
    <w:p w:rsidR="000002F1" w:rsidRDefault="000002F1">
      <w:pPr>
        <w:numPr>
          <w:ilvl w:val="0"/>
          <w:numId w:val="44"/>
        </w:numPr>
        <w:ind w:right="168"/>
        <w:rPr>
          <w:rFonts w:ascii="Arial" w:hAnsi="Arial" w:cs="Arial"/>
          <w:sz w:val="20"/>
          <w:lang w:val="fr-FR"/>
        </w:rPr>
      </w:pPr>
      <w:r>
        <w:rPr>
          <w:rFonts w:ascii="Arial" w:hAnsi="Arial" w:cs="Arial"/>
          <w:sz w:val="20"/>
        </w:rPr>
        <w:t xml:space="preserve">Chancen und Risiken der Mediengesellschaft. Gem. Erkl. der DBK und d. Rates d. EKD, Gem. </w:t>
      </w:r>
      <w:r>
        <w:rPr>
          <w:rFonts w:ascii="Arial" w:hAnsi="Arial" w:cs="Arial"/>
          <w:sz w:val="20"/>
          <w:lang w:val="fr-FR"/>
        </w:rPr>
        <w:t xml:space="preserve">Texte 10, 1997: </w:t>
      </w:r>
      <w:hyperlink r:id="rId52" w:history="1">
        <w:r>
          <w:rPr>
            <w:rStyle w:val="Hyperlink"/>
            <w:rFonts w:ascii="Arial" w:hAnsi="Arial" w:cs="Arial"/>
            <w:b/>
            <w:sz w:val="20"/>
            <w:lang w:val="fr-FR"/>
          </w:rPr>
          <w:t>http://www.ekd.de/EKD-Texte/2082_mediendenkschrift_1997_denkschrift.html</w:t>
        </w:r>
      </w:hyperlink>
      <w:r>
        <w:rPr>
          <w:rFonts w:ascii="Arial" w:hAnsi="Arial" w:cs="Arial"/>
          <w:sz w:val="20"/>
          <w:lang w:val="fr-FR"/>
        </w:rPr>
        <w:t xml:space="preserve"> </w:t>
      </w:r>
    </w:p>
    <w:p w:rsidR="000002F1" w:rsidRDefault="000002F1">
      <w:pPr>
        <w:pStyle w:val="Textkrper"/>
        <w:numPr>
          <w:ilvl w:val="0"/>
          <w:numId w:val="44"/>
        </w:numPr>
        <w:spacing w:line="260" w:lineRule="exact"/>
        <w:jc w:val="both"/>
        <w:rPr>
          <w:i w:val="0"/>
          <w:sz w:val="20"/>
          <w:u w:color="000000"/>
        </w:rPr>
      </w:pPr>
      <w:r>
        <w:rPr>
          <w:i w:val="0"/>
          <w:sz w:val="20"/>
          <w:u w:color="000000"/>
        </w:rPr>
        <w:t>Eberspächer, Jörg (Hg.): Umhegt oder abhängig? Der Mensch in einer digitalen Umgebung. Berlin, Heide</w:t>
      </w:r>
      <w:r>
        <w:rPr>
          <w:i w:val="0"/>
          <w:sz w:val="20"/>
          <w:u w:color="000000"/>
        </w:rPr>
        <w:t>l</w:t>
      </w:r>
      <w:r>
        <w:rPr>
          <w:i w:val="0"/>
          <w:sz w:val="20"/>
          <w:u w:color="000000"/>
        </w:rPr>
        <w:t>berg u.a.: Springer 2006.</w:t>
      </w:r>
    </w:p>
    <w:p w:rsidR="000002F1" w:rsidRDefault="000002F1">
      <w:pPr>
        <w:pStyle w:val="Textkrper"/>
        <w:numPr>
          <w:ilvl w:val="0"/>
          <w:numId w:val="44"/>
        </w:numPr>
        <w:spacing w:line="260" w:lineRule="exact"/>
        <w:jc w:val="both"/>
        <w:rPr>
          <w:i w:val="0"/>
          <w:sz w:val="20"/>
          <w:u w:color="000000"/>
        </w:rPr>
      </w:pPr>
      <w:r>
        <w:rPr>
          <w:i w:val="0"/>
          <w:sz w:val="20"/>
          <w:u w:color="000000"/>
        </w:rPr>
        <w:t>Ewald, Günter: Gehirn, Seele und Computer. Der Mensch im Quantenzeitalter. Darmstadt: WissBuch. 2006.</w:t>
      </w:r>
    </w:p>
    <w:p w:rsidR="000002F1" w:rsidRDefault="000002F1">
      <w:pPr>
        <w:numPr>
          <w:ilvl w:val="0"/>
          <w:numId w:val="44"/>
        </w:numPr>
        <w:ind w:right="168"/>
        <w:rPr>
          <w:rFonts w:ascii="Arial" w:hAnsi="Arial" w:cs="Arial"/>
          <w:sz w:val="20"/>
        </w:rPr>
      </w:pPr>
      <w:r>
        <w:rPr>
          <w:rFonts w:ascii="Arial" w:hAnsi="Arial" w:cs="Arial"/>
          <w:sz w:val="20"/>
        </w:rPr>
        <w:t>Fasching, Th.: Internet und Pädagogik: Kommunikation, Bildung und Lernen im Netz, Mün. 1997</w:t>
      </w:r>
    </w:p>
    <w:p w:rsidR="000002F1" w:rsidRDefault="000002F1">
      <w:pPr>
        <w:numPr>
          <w:ilvl w:val="0"/>
          <w:numId w:val="44"/>
        </w:numPr>
        <w:ind w:right="168"/>
        <w:rPr>
          <w:rFonts w:ascii="Arial" w:hAnsi="Arial" w:cs="Arial"/>
          <w:sz w:val="20"/>
        </w:rPr>
      </w:pPr>
      <w:r>
        <w:rPr>
          <w:rFonts w:ascii="Arial" w:hAnsi="Arial" w:cs="Arial"/>
          <w:sz w:val="20"/>
        </w:rPr>
        <w:t>Geisz, M.: Unsere Welt online: globales Lernen im Internet, Mülheim an der Ruhe 1999</w:t>
      </w:r>
    </w:p>
    <w:p w:rsidR="000002F1" w:rsidRDefault="000002F1">
      <w:pPr>
        <w:numPr>
          <w:ilvl w:val="0"/>
          <w:numId w:val="44"/>
        </w:numPr>
        <w:ind w:right="168"/>
        <w:rPr>
          <w:rFonts w:ascii="Arial" w:hAnsi="Arial" w:cs="Arial"/>
          <w:sz w:val="20"/>
        </w:rPr>
      </w:pPr>
      <w:r>
        <w:rPr>
          <w:rFonts w:ascii="Arial" w:hAnsi="Arial" w:cs="Arial"/>
          <w:sz w:val="20"/>
        </w:rPr>
        <w:t>Mertin, A.: Internet im Religionsunterricht, Göttingen 2000</w:t>
      </w:r>
    </w:p>
    <w:p w:rsidR="000002F1" w:rsidRDefault="000002F1">
      <w:pPr>
        <w:numPr>
          <w:ilvl w:val="0"/>
          <w:numId w:val="44"/>
        </w:numPr>
        <w:ind w:right="168"/>
        <w:rPr>
          <w:rFonts w:ascii="Arial" w:hAnsi="Arial" w:cs="Arial"/>
          <w:sz w:val="20"/>
        </w:rPr>
      </w:pPr>
      <w:r>
        <w:rPr>
          <w:rFonts w:ascii="Arial" w:hAnsi="Arial" w:cs="Arial"/>
          <w:sz w:val="20"/>
        </w:rPr>
        <w:t>Nethöfel, W.: Internet für Theologen: eine praxisorientierte Einführung, Darmstadt 1999</w:t>
      </w:r>
    </w:p>
    <w:p w:rsidR="000002F1" w:rsidRDefault="000002F1">
      <w:pPr>
        <w:numPr>
          <w:ilvl w:val="0"/>
          <w:numId w:val="44"/>
        </w:numPr>
        <w:ind w:right="168"/>
        <w:rPr>
          <w:rFonts w:ascii="Arial" w:hAnsi="Arial" w:cs="Arial"/>
          <w:sz w:val="20"/>
        </w:rPr>
      </w:pPr>
      <w:r>
        <w:rPr>
          <w:rFonts w:ascii="Arial" w:hAnsi="Arial" w:cs="Arial"/>
          <w:sz w:val="20"/>
        </w:rPr>
        <w:t>Rainer, R.: Jugendschutz im Internet: ein aktueller und kritischer Wegweiser für Lehrer und Eltern, Kissi</w:t>
      </w:r>
      <w:r>
        <w:rPr>
          <w:rFonts w:ascii="Arial" w:hAnsi="Arial" w:cs="Arial"/>
          <w:sz w:val="20"/>
        </w:rPr>
        <w:t>n</w:t>
      </w:r>
      <w:r>
        <w:rPr>
          <w:rFonts w:ascii="Arial" w:hAnsi="Arial" w:cs="Arial"/>
          <w:sz w:val="20"/>
        </w:rPr>
        <w:t>gen 2001.</w:t>
      </w:r>
    </w:p>
    <w:p w:rsidR="000002F1" w:rsidRDefault="000002F1">
      <w:pPr>
        <w:numPr>
          <w:ilvl w:val="0"/>
          <w:numId w:val="44"/>
        </w:numPr>
        <w:ind w:right="168"/>
        <w:rPr>
          <w:rFonts w:ascii="Arial" w:hAnsi="Arial" w:cs="Arial"/>
          <w:sz w:val="20"/>
        </w:rPr>
      </w:pPr>
      <w:r>
        <w:rPr>
          <w:rFonts w:ascii="Arial" w:hAnsi="Arial" w:cs="Arial"/>
          <w:sz w:val="20"/>
        </w:rPr>
        <w:t>Schindler, W. (hg.): Bildung in virtuellen Welten: Praxis und Theorie, Frankfurt 2001.</w:t>
      </w:r>
    </w:p>
    <w:p w:rsidR="000002F1" w:rsidRDefault="000002F1">
      <w:pPr>
        <w:numPr>
          <w:ilvl w:val="0"/>
          <w:numId w:val="44"/>
        </w:numPr>
        <w:ind w:right="168"/>
        <w:rPr>
          <w:rFonts w:ascii="Arial" w:hAnsi="Arial" w:cs="Arial"/>
          <w:sz w:val="20"/>
        </w:rPr>
      </w:pPr>
      <w:r>
        <w:rPr>
          <w:rFonts w:ascii="Arial" w:hAnsi="Arial" w:cs="Arial"/>
          <w:sz w:val="20"/>
        </w:rPr>
        <w:t>Schuhbeck, S.: Am Anfang war das Word: RU mit PC und Internet, Freiburg i.Br. 2001.</w:t>
      </w:r>
    </w:p>
    <w:p w:rsidR="000002F1" w:rsidRDefault="000002F1">
      <w:pPr>
        <w:numPr>
          <w:ilvl w:val="0"/>
          <w:numId w:val="44"/>
        </w:numPr>
        <w:ind w:right="168"/>
        <w:rPr>
          <w:rFonts w:ascii="Arial" w:hAnsi="Arial" w:cs="Arial"/>
          <w:sz w:val="20"/>
        </w:rPr>
      </w:pPr>
      <w:r>
        <w:rPr>
          <w:rFonts w:ascii="Arial" w:hAnsi="Arial" w:cs="Arial"/>
          <w:sz w:val="20"/>
        </w:rPr>
        <w:t>Vogel, W.: Religionspädagogik kommunikativ-vernetzt: Möglichkeiten religionspädagogischer Arbeit im Internet, Münster 2001.</w:t>
      </w:r>
    </w:p>
    <w:p w:rsidR="000002F1" w:rsidRDefault="000002F1">
      <w:pPr>
        <w:numPr>
          <w:ilvl w:val="0"/>
          <w:numId w:val="44"/>
        </w:numPr>
        <w:ind w:right="168"/>
        <w:rPr>
          <w:rFonts w:ascii="Arial" w:hAnsi="Arial" w:cs="Arial"/>
          <w:b/>
          <w:sz w:val="20"/>
        </w:rPr>
      </w:pPr>
      <w:hyperlink r:id="rId53" w:history="1">
        <w:r>
          <w:rPr>
            <w:rStyle w:val="Hyperlink"/>
            <w:rFonts w:ascii="Arial" w:hAnsi="Arial" w:cs="Arial"/>
            <w:b/>
            <w:sz w:val="20"/>
          </w:rPr>
          <w:t>http://www.medienobservationen.uni-muenchen.de/artikel/kino/matrix.htm</w:t>
        </w:r>
      </w:hyperlink>
      <w:r>
        <w:rPr>
          <w:rFonts w:ascii="Arial" w:hAnsi="Arial" w:cs="Arial"/>
          <w:b/>
          <w:sz w:val="20"/>
        </w:rPr>
        <w:t xml:space="preserve"> </w:t>
      </w:r>
    </w:p>
    <w:p w:rsidR="000002F1" w:rsidRDefault="000002F1">
      <w:pPr>
        <w:pStyle w:val="Textkrper-Zeileneinzug"/>
        <w:ind w:left="0"/>
        <w:rPr>
          <w:rFonts w:cs="Arial"/>
        </w:rPr>
      </w:pPr>
    </w:p>
    <w:p w:rsidR="000002F1" w:rsidRDefault="000002F1">
      <w:pPr>
        <w:ind w:right="168"/>
        <w:rPr>
          <w:rFonts w:ascii="Arial" w:hAnsi="Arial" w:cs="Arial"/>
          <w:b/>
          <w:sz w:val="20"/>
          <w:u w:val="single"/>
          <w:lang w:val="en-GB"/>
        </w:rPr>
      </w:pPr>
      <w:r>
        <w:rPr>
          <w:rFonts w:ascii="Arial" w:hAnsi="Arial" w:cs="Arial"/>
          <w:b/>
          <w:sz w:val="20"/>
          <w:u w:val="single"/>
          <w:lang w:val="en-GB"/>
        </w:rPr>
        <w:t>Zum Sciencefiction-Film „Matrix“:</w:t>
      </w:r>
    </w:p>
    <w:p w:rsidR="000002F1" w:rsidRDefault="000002F1">
      <w:pPr>
        <w:numPr>
          <w:ilvl w:val="0"/>
          <w:numId w:val="23"/>
        </w:numPr>
        <w:ind w:right="168"/>
        <w:rPr>
          <w:rFonts w:ascii="Arial" w:hAnsi="Arial" w:cs="Arial"/>
          <w:sz w:val="20"/>
        </w:rPr>
      </w:pPr>
      <w:r>
        <w:rPr>
          <w:rFonts w:ascii="Arial" w:hAnsi="Arial" w:cs="Arial"/>
          <w:sz w:val="20"/>
        </w:rPr>
        <w:t xml:space="preserve">Böhm, U. / Lenz, M.: Projekt Matrix, in: entwurf 1/2-2001, S.85 und als download: </w:t>
      </w:r>
      <w:hyperlink r:id="rId54" w:history="1">
        <w:r>
          <w:rPr>
            <w:rStyle w:val="Hyperlink"/>
            <w:rFonts w:ascii="Arial" w:hAnsi="Arial" w:cs="Arial"/>
            <w:sz w:val="20"/>
          </w:rPr>
          <w:t>http://www.e</w:t>
        </w:r>
        <w:r>
          <w:rPr>
            <w:rStyle w:val="Hyperlink"/>
            <w:rFonts w:ascii="Arial" w:hAnsi="Arial" w:cs="Arial"/>
            <w:sz w:val="20"/>
          </w:rPr>
          <w:t>n</w:t>
        </w:r>
        <w:r>
          <w:rPr>
            <w:rStyle w:val="Hyperlink"/>
            <w:rFonts w:ascii="Arial" w:hAnsi="Arial" w:cs="Arial"/>
            <w:sz w:val="20"/>
          </w:rPr>
          <w:t>twurf-onlin</w:t>
        </w:r>
        <w:bookmarkStart w:id="2" w:name="_Hlt14162972"/>
        <w:r>
          <w:rPr>
            <w:rStyle w:val="Hyperlink"/>
            <w:rFonts w:ascii="Arial" w:hAnsi="Arial" w:cs="Arial"/>
            <w:sz w:val="20"/>
          </w:rPr>
          <w:t>e</w:t>
        </w:r>
        <w:bookmarkEnd w:id="2"/>
        <w:r>
          <w:rPr>
            <w:rStyle w:val="Hyperlink"/>
            <w:rFonts w:ascii="Arial" w:hAnsi="Arial" w:cs="Arial"/>
            <w:sz w:val="20"/>
          </w:rPr>
          <w:t>.de/Unterrichtsentwürfe</w:t>
        </w:r>
      </w:hyperlink>
      <w:r>
        <w:rPr>
          <w:rFonts w:ascii="Arial" w:hAnsi="Arial" w:cs="Arial"/>
          <w:sz w:val="20"/>
        </w:rPr>
        <w:t xml:space="preserve"> .</w:t>
      </w:r>
    </w:p>
    <w:p w:rsidR="000002F1" w:rsidRDefault="000002F1">
      <w:pPr>
        <w:numPr>
          <w:ilvl w:val="0"/>
          <w:numId w:val="23"/>
        </w:numPr>
        <w:ind w:right="168"/>
        <w:rPr>
          <w:rFonts w:ascii="Arial" w:hAnsi="Arial" w:cs="Arial"/>
          <w:sz w:val="20"/>
        </w:rPr>
      </w:pPr>
      <w:r>
        <w:rPr>
          <w:rFonts w:ascii="Arial" w:hAnsi="Arial" w:cs="Arial"/>
          <w:sz w:val="20"/>
        </w:rPr>
        <w:t xml:space="preserve">Böhm, Uwe/Buschmann, Gerd: Der Sciencefiction-Thriller „Matrix“ und die christliche Taufe, in: </w:t>
      </w:r>
      <w:hyperlink r:id="rId55" w:history="1">
        <w:r>
          <w:rPr>
            <w:rStyle w:val="Hyperlink"/>
            <w:rFonts w:ascii="Arial" w:hAnsi="Arial" w:cs="Arial"/>
            <w:sz w:val="20"/>
          </w:rPr>
          <w:t>http://www.theophil-online.de/praxis/praxis.htm</w:t>
        </w:r>
      </w:hyperlink>
      <w:r>
        <w:rPr>
          <w:rFonts w:ascii="Arial" w:hAnsi="Arial" w:cs="Arial"/>
          <w:sz w:val="20"/>
        </w:rPr>
        <w:t xml:space="preserve"> . Ausschnitt auch in: B</w:t>
      </w:r>
      <w:r>
        <w:rPr>
          <w:rFonts w:ascii="Arial" w:hAnsi="Arial" w:cs="Arial"/>
          <w:sz w:val="20"/>
        </w:rPr>
        <w:t>a</w:t>
      </w:r>
      <w:r>
        <w:rPr>
          <w:rFonts w:ascii="Arial" w:hAnsi="Arial" w:cs="Arial"/>
          <w:sz w:val="20"/>
        </w:rPr>
        <w:t>der/Eichin/Schipperges: Wissen und Glauben, Religion in der Kursstufe, IRP Freiburg, 2002, M 48</w:t>
      </w:r>
    </w:p>
    <w:p w:rsidR="000002F1" w:rsidRDefault="000002F1">
      <w:pPr>
        <w:numPr>
          <w:ilvl w:val="0"/>
          <w:numId w:val="23"/>
        </w:numPr>
        <w:ind w:right="168"/>
        <w:rPr>
          <w:rFonts w:ascii="Arial" w:hAnsi="Arial" w:cs="Arial"/>
          <w:sz w:val="20"/>
        </w:rPr>
      </w:pPr>
      <w:r>
        <w:rPr>
          <w:rFonts w:ascii="Arial" w:hAnsi="Arial" w:cs="Arial"/>
          <w:sz w:val="20"/>
        </w:rPr>
        <w:t>Burkhart, P.: In die Tiefen des Kaninchenbaus. „Matrix“ – ein Sciencefictionfilm über Wirklichkeitsve</w:t>
      </w:r>
      <w:r>
        <w:rPr>
          <w:rFonts w:ascii="Arial" w:hAnsi="Arial" w:cs="Arial"/>
          <w:sz w:val="20"/>
        </w:rPr>
        <w:t>r</w:t>
      </w:r>
      <w:r>
        <w:rPr>
          <w:rFonts w:ascii="Arial" w:hAnsi="Arial" w:cs="Arial"/>
          <w:sz w:val="20"/>
        </w:rPr>
        <w:t>ständnis, Glauben und einen Erlöser als Grundlage für ein Unterrichtsprojekt in der gymnasialen Oberst</w:t>
      </w:r>
      <w:r>
        <w:rPr>
          <w:rFonts w:ascii="Arial" w:hAnsi="Arial" w:cs="Arial"/>
          <w:sz w:val="20"/>
        </w:rPr>
        <w:t>u</w:t>
      </w:r>
      <w:r>
        <w:rPr>
          <w:rFonts w:ascii="Arial" w:hAnsi="Arial" w:cs="Arial"/>
          <w:sz w:val="20"/>
        </w:rPr>
        <w:t>fe, in: rhs, 43.Jg. 2000, H.4, S. 242-254.</w:t>
      </w:r>
    </w:p>
    <w:p w:rsidR="000002F1" w:rsidRDefault="000002F1">
      <w:pPr>
        <w:numPr>
          <w:ilvl w:val="0"/>
          <w:numId w:val="23"/>
        </w:numPr>
        <w:ind w:right="168"/>
        <w:rPr>
          <w:rFonts w:ascii="Arial" w:hAnsi="Arial" w:cs="Arial"/>
          <w:sz w:val="20"/>
        </w:rPr>
      </w:pPr>
      <w:r>
        <w:rPr>
          <w:rFonts w:ascii="Arial" w:hAnsi="Arial" w:cs="Arial"/>
          <w:sz w:val="20"/>
        </w:rPr>
        <w:t>Futterlieb, H.: Neo ist Jesus – ist Jesus Neo? Der Film „Matrix“, in: forum religion 2001, H.4, S. 32-43.</w:t>
      </w:r>
    </w:p>
    <w:p w:rsidR="000002F1" w:rsidRDefault="000002F1">
      <w:pPr>
        <w:pStyle w:val="StandardWeb"/>
        <w:numPr>
          <w:ilvl w:val="0"/>
          <w:numId w:val="23"/>
        </w:numPr>
        <w:spacing w:before="0" w:beforeAutospacing="0" w:after="0" w:afterAutospacing="0"/>
        <w:rPr>
          <w:rFonts w:ascii="Arial" w:hAnsi="Arial" w:cs="Arial"/>
          <w:sz w:val="20"/>
          <w:szCs w:val="20"/>
        </w:rPr>
      </w:pPr>
      <w:r>
        <w:rPr>
          <w:rStyle w:val="autoren1"/>
          <w:rFonts w:ascii="Arial" w:hAnsi="Arial" w:cs="Arial"/>
          <w:b w:val="0"/>
          <w:bCs w:val="0"/>
          <w:sz w:val="20"/>
          <w:szCs w:val="20"/>
        </w:rPr>
        <w:t>Görnitz-Rückert, Sebastian:</w:t>
      </w:r>
      <w:r>
        <w:rPr>
          <w:rFonts w:ascii="Arial" w:hAnsi="Arial" w:cs="Arial"/>
          <w:sz w:val="20"/>
          <w:szCs w:val="20"/>
        </w:rPr>
        <w:t xml:space="preserve"> </w:t>
      </w:r>
      <w:r>
        <w:rPr>
          <w:rFonts w:ascii="Arial" w:hAnsi="Arial" w:cs="Arial"/>
          <w:sz w:val="20"/>
          <w:szCs w:val="20"/>
        </w:rPr>
        <w:t>O</w:t>
      </w:r>
      <w:r>
        <w:rPr>
          <w:rFonts w:ascii="Arial" w:hAnsi="Arial" w:cs="Arial"/>
          <w:sz w:val="20"/>
          <w:szCs w:val="20"/>
        </w:rPr>
        <w:t>rdnung braucht der Mensch! Überlegungen zum Konstruktion</w:t>
      </w:r>
      <w:r>
        <w:rPr>
          <w:rFonts w:ascii="Arial" w:hAnsi="Arial" w:cs="Arial"/>
          <w:sz w:val="20"/>
          <w:szCs w:val="20"/>
        </w:rPr>
        <w:t>s</w:t>
      </w:r>
      <w:r>
        <w:rPr>
          <w:rFonts w:ascii="Arial" w:hAnsi="Arial" w:cs="Arial"/>
          <w:sz w:val="20"/>
          <w:szCs w:val="20"/>
        </w:rPr>
        <w:t xml:space="preserve">prinzip von Matrix (1. Teil) und der Notwendigkeit von Religion (2. Teil), </w:t>
      </w:r>
      <w:hyperlink r:id="rId56" w:history="1">
        <w:r>
          <w:rPr>
            <w:rStyle w:val="Hyperlink"/>
            <w:rFonts w:ascii="Arial" w:hAnsi="Arial" w:cs="Arial"/>
            <w:sz w:val="20"/>
            <w:szCs w:val="20"/>
          </w:rPr>
          <w:t>http://www.medienobservationen.uni-mu</w:t>
        </w:r>
        <w:r>
          <w:rPr>
            <w:rStyle w:val="Hyperlink"/>
            <w:rFonts w:ascii="Arial" w:hAnsi="Arial" w:cs="Arial"/>
            <w:sz w:val="20"/>
            <w:szCs w:val="20"/>
          </w:rPr>
          <w:t>e</w:t>
        </w:r>
        <w:r>
          <w:rPr>
            <w:rStyle w:val="Hyperlink"/>
            <w:rFonts w:ascii="Arial" w:hAnsi="Arial" w:cs="Arial"/>
            <w:sz w:val="20"/>
            <w:szCs w:val="20"/>
          </w:rPr>
          <w:t>nch</w:t>
        </w:r>
        <w:r>
          <w:rPr>
            <w:rStyle w:val="Hyperlink"/>
            <w:rFonts w:ascii="Arial" w:hAnsi="Arial" w:cs="Arial"/>
            <w:sz w:val="20"/>
            <w:szCs w:val="20"/>
          </w:rPr>
          <w:t>e</w:t>
        </w:r>
        <w:r>
          <w:rPr>
            <w:rStyle w:val="Hyperlink"/>
            <w:rFonts w:ascii="Arial" w:hAnsi="Arial" w:cs="Arial"/>
            <w:sz w:val="20"/>
            <w:szCs w:val="20"/>
          </w:rPr>
          <w:t>n.de/</w:t>
        </w:r>
      </w:hyperlink>
    </w:p>
    <w:p w:rsidR="000002F1" w:rsidRDefault="000002F1">
      <w:pPr>
        <w:numPr>
          <w:ilvl w:val="0"/>
          <w:numId w:val="23"/>
        </w:numPr>
        <w:ind w:right="168"/>
        <w:rPr>
          <w:rFonts w:ascii="Arial" w:hAnsi="Arial" w:cs="Arial"/>
          <w:sz w:val="20"/>
        </w:rPr>
      </w:pPr>
      <w:r>
        <w:rPr>
          <w:rFonts w:ascii="Arial" w:hAnsi="Arial" w:cs="Arial"/>
          <w:sz w:val="20"/>
        </w:rPr>
        <w:t>Jung: Unterrichtsbausteine zum Film „Matrix“, in: Religionspädagogische Hefte, 2001, H.2, S.1-44.</w:t>
      </w:r>
    </w:p>
    <w:p w:rsidR="000002F1" w:rsidRDefault="000002F1">
      <w:pPr>
        <w:numPr>
          <w:ilvl w:val="0"/>
          <w:numId w:val="23"/>
        </w:numPr>
        <w:ind w:right="168"/>
        <w:rPr>
          <w:rFonts w:ascii="Arial" w:hAnsi="Arial" w:cs="Arial"/>
          <w:sz w:val="20"/>
        </w:rPr>
      </w:pPr>
      <w:r>
        <w:rPr>
          <w:rFonts w:ascii="Arial" w:hAnsi="Arial" w:cs="Arial"/>
          <w:sz w:val="20"/>
        </w:rPr>
        <w:t xml:space="preserve">Schöffel, G.: Willkommen in der Matrix – was ist die wirkliche Welt?, in: Themenheft Medium Bild, </w:t>
      </w:r>
      <w:r>
        <w:rPr>
          <w:rFonts w:ascii="Arial" w:hAnsi="Arial" w:cs="Arial"/>
          <w:sz w:val="20"/>
        </w:rPr>
        <w:t>E</w:t>
      </w:r>
      <w:r>
        <w:rPr>
          <w:rFonts w:ascii="Arial" w:hAnsi="Arial" w:cs="Arial"/>
          <w:sz w:val="20"/>
        </w:rPr>
        <w:t>thik und Unterricht 13. Jg., 2002, H. 2, S. 37-44.</w:t>
      </w:r>
    </w:p>
    <w:p w:rsidR="000002F1" w:rsidRDefault="000002F1">
      <w:pPr>
        <w:ind w:right="168"/>
        <w:rPr>
          <w:rFonts w:ascii="Arial" w:hAnsi="Arial" w:cs="Arial"/>
          <w:sz w:val="20"/>
        </w:rPr>
      </w:pPr>
    </w:p>
    <w:p w:rsidR="000002F1" w:rsidRDefault="000002F1">
      <w:pPr>
        <w:jc w:val="both"/>
        <w:rPr>
          <w:rFonts w:ascii="Arial" w:hAnsi="Arial" w:cs="Arial"/>
          <w:i/>
          <w:iCs/>
          <w:sz w:val="22"/>
        </w:rPr>
      </w:pPr>
    </w:p>
    <w:sectPr w:rsidR="000002F1">
      <w:footerReference w:type="default" r:id="rId57"/>
      <w:pgSz w:w="11906" w:h="16838"/>
      <w:pgMar w:top="1134" w:right="85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2F1" w:rsidRDefault="000002F1">
      <w:r>
        <w:separator/>
      </w:r>
    </w:p>
  </w:endnote>
  <w:endnote w:type="continuationSeparator" w:id="0">
    <w:p w:rsidR="000002F1" w:rsidRDefault="0000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 45 Light">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Frutiger 55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2F1" w:rsidRDefault="000002F1">
    <w:pPr>
      <w:pStyle w:val="Fuzeile"/>
      <w:framePr w:wrap="around" w:vAnchor="text" w:hAnchor="margin" w:xAlign="right"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AE3613">
      <w:rPr>
        <w:rStyle w:val="Seitenzahl"/>
        <w:noProof/>
        <w:sz w:val="20"/>
      </w:rPr>
      <w:t>1</w:t>
    </w:r>
    <w:r>
      <w:rPr>
        <w:rStyle w:val="Seitenzahl"/>
        <w:sz w:val="20"/>
      </w:rPr>
      <w:fldChar w:fldCharType="end"/>
    </w:r>
    <w:r>
      <w:rPr>
        <w:rStyle w:val="Seitenzahl"/>
        <w:sz w:val="20"/>
      </w:rPr>
      <w:t xml:space="preserve"> / </w:t>
    </w:r>
    <w:r>
      <w:rPr>
        <w:rStyle w:val="Seitenzahl"/>
      </w:rPr>
      <w:fldChar w:fldCharType="begin"/>
    </w:r>
    <w:r>
      <w:rPr>
        <w:rStyle w:val="Seitenzahl"/>
      </w:rPr>
      <w:instrText xml:space="preserve"> NUMPAGES </w:instrText>
    </w:r>
    <w:r>
      <w:rPr>
        <w:rStyle w:val="Seitenzahl"/>
      </w:rPr>
      <w:fldChar w:fldCharType="separate"/>
    </w:r>
    <w:r w:rsidR="00AE3613">
      <w:rPr>
        <w:rStyle w:val="Seitenzahl"/>
        <w:noProof/>
      </w:rPr>
      <w:t>13</w:t>
    </w:r>
    <w:r>
      <w:rPr>
        <w:rStyle w:val="Seitenzahl"/>
      </w:rPr>
      <w:fldChar w:fldCharType="end"/>
    </w:r>
  </w:p>
  <w:p w:rsidR="000002F1" w:rsidRDefault="000002F1">
    <w:pPr>
      <w:pStyle w:val="Fuzeile"/>
      <w:ind w:right="360"/>
      <w:rPr>
        <w:sz w:val="18"/>
      </w:rPr>
    </w:pPr>
    <w:r>
      <w:rPr>
        <w:sz w:val="18"/>
      </w:rPr>
      <w:t>Berufliches Gymnasium:  Themenkreis 7: Wirklichkeiten                                   © ptz und RPI - Stand  Juli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2F1" w:rsidRDefault="000002F1">
      <w:r>
        <w:separator/>
      </w:r>
    </w:p>
  </w:footnote>
  <w:footnote w:type="continuationSeparator" w:id="0">
    <w:p w:rsidR="000002F1" w:rsidRDefault="00000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F64"/>
    <w:multiLevelType w:val="hybridMultilevel"/>
    <w:tmpl w:val="58901636"/>
    <w:lvl w:ilvl="0" w:tplc="04070005">
      <w:start w:val="1"/>
      <w:numFmt w:val="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1440"/>
        </w:tabs>
        <w:ind w:left="1440" w:hanging="360"/>
      </w:pPr>
    </w:lvl>
    <w:lvl w:ilvl="2" w:tplc="04070005">
      <w:start w:val="1"/>
      <w:numFmt w:val="bullet"/>
      <w:lvlText w:val=""/>
      <w:lvlJc w:val="left"/>
      <w:pPr>
        <w:tabs>
          <w:tab w:val="num" w:pos="2340"/>
        </w:tabs>
        <w:ind w:left="2340" w:hanging="360"/>
      </w:pPr>
      <w:rPr>
        <w:rFonts w:ascii="Wingdings" w:hAnsi="Wingding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703227F"/>
    <w:multiLevelType w:val="hybridMultilevel"/>
    <w:tmpl w:val="1B22399E"/>
    <w:lvl w:ilvl="0" w:tplc="EF24CB9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85D1116"/>
    <w:multiLevelType w:val="hybridMultilevel"/>
    <w:tmpl w:val="3620FAF4"/>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09744BB5"/>
    <w:multiLevelType w:val="hybridMultilevel"/>
    <w:tmpl w:val="7CFA154E"/>
    <w:lvl w:ilvl="0" w:tplc="EF24CB98">
      <w:start w:val="1"/>
      <w:numFmt w:val="bullet"/>
      <w:lvlText w:val=""/>
      <w:lvlJc w:val="left"/>
      <w:pPr>
        <w:tabs>
          <w:tab w:val="num" w:pos="720"/>
        </w:tabs>
        <w:ind w:left="700" w:hanging="340"/>
      </w:pPr>
      <w:rPr>
        <w:rFonts w:ascii="Wingdings" w:hAnsi="Wingdings" w:hint="default"/>
      </w:rPr>
    </w:lvl>
    <w:lvl w:ilvl="1" w:tplc="D0282142">
      <w:start w:val="1"/>
      <w:numFmt w:val="upp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nsid w:val="0AA87D8D"/>
    <w:multiLevelType w:val="hybridMultilevel"/>
    <w:tmpl w:val="A57AD592"/>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5">
    <w:nsid w:val="0C193ABA"/>
    <w:multiLevelType w:val="hybridMultilevel"/>
    <w:tmpl w:val="6BD2F5B2"/>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nsid w:val="0CB24683"/>
    <w:multiLevelType w:val="hybridMultilevel"/>
    <w:tmpl w:val="A9209B4E"/>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0D0E141F"/>
    <w:multiLevelType w:val="hybridMultilevel"/>
    <w:tmpl w:val="1D2C8E1E"/>
    <w:lvl w:ilvl="0" w:tplc="EF24CB98">
      <w:start w:val="1"/>
      <w:numFmt w:val="bullet"/>
      <w:lvlText w:val=""/>
      <w:lvlJc w:val="left"/>
      <w:pPr>
        <w:tabs>
          <w:tab w:val="num" w:pos="720"/>
        </w:tabs>
        <w:ind w:left="700" w:hanging="340"/>
      </w:pPr>
      <w:rPr>
        <w:rFonts w:ascii="Wingdings" w:hAnsi="Wingdings" w:hint="default"/>
      </w:rPr>
    </w:lvl>
    <w:lvl w:ilvl="1" w:tplc="F8AA4702">
      <w:start w:val="1"/>
      <w:numFmt w:val="bullet"/>
      <w:lvlText w:val=""/>
      <w:lvlJc w:val="left"/>
      <w:pPr>
        <w:tabs>
          <w:tab w:val="num" w:pos="1800"/>
        </w:tabs>
        <w:ind w:left="1780" w:hanging="340"/>
      </w:pPr>
      <w:rPr>
        <w:rFonts w:ascii="Wingdings" w:hAnsi="Wingdings"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8">
    <w:nsid w:val="11454436"/>
    <w:multiLevelType w:val="hybridMultilevel"/>
    <w:tmpl w:val="FA02CC38"/>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14B1523"/>
    <w:multiLevelType w:val="hybridMultilevel"/>
    <w:tmpl w:val="3D020956"/>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0">
    <w:nsid w:val="13C76FD5"/>
    <w:multiLevelType w:val="hybridMultilevel"/>
    <w:tmpl w:val="7CFA154E"/>
    <w:lvl w:ilvl="0" w:tplc="EF24CB98">
      <w:start w:val="1"/>
      <w:numFmt w:val="bullet"/>
      <w:lvlText w:val=""/>
      <w:lvlJc w:val="left"/>
      <w:pPr>
        <w:tabs>
          <w:tab w:val="num" w:pos="720"/>
        </w:tabs>
        <w:ind w:left="700" w:hanging="340"/>
      </w:pPr>
      <w:rPr>
        <w:rFonts w:ascii="Wingdings" w:hAnsi="Wingdings" w:hint="default"/>
      </w:rPr>
    </w:lvl>
    <w:lvl w:ilvl="1" w:tplc="D0282142">
      <w:start w:val="1"/>
      <w:numFmt w:val="upp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nsid w:val="17D02C09"/>
    <w:multiLevelType w:val="hybridMultilevel"/>
    <w:tmpl w:val="30E05282"/>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831584C"/>
    <w:multiLevelType w:val="hybridMultilevel"/>
    <w:tmpl w:val="43FC685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1F6A5461"/>
    <w:multiLevelType w:val="hybridMultilevel"/>
    <w:tmpl w:val="927E72CA"/>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4">
    <w:nsid w:val="215B639D"/>
    <w:multiLevelType w:val="hybridMultilevel"/>
    <w:tmpl w:val="B0D687DA"/>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5">
    <w:nsid w:val="27384010"/>
    <w:multiLevelType w:val="hybridMultilevel"/>
    <w:tmpl w:val="F39C309E"/>
    <w:lvl w:ilvl="0" w:tplc="F8AA470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27F93AF2"/>
    <w:multiLevelType w:val="hybridMultilevel"/>
    <w:tmpl w:val="17B4A2F4"/>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7">
    <w:nsid w:val="2AE26172"/>
    <w:multiLevelType w:val="hybridMultilevel"/>
    <w:tmpl w:val="5BF2EB16"/>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nsid w:val="2CD066AF"/>
    <w:multiLevelType w:val="hybridMultilevel"/>
    <w:tmpl w:val="3EBC41B6"/>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2FB86678"/>
    <w:multiLevelType w:val="hybridMultilevel"/>
    <w:tmpl w:val="A59A795C"/>
    <w:lvl w:ilvl="0" w:tplc="EF24CB98">
      <w:start w:val="1"/>
      <w:numFmt w:val="bullet"/>
      <w:lvlText w:val=""/>
      <w:lvlJc w:val="left"/>
      <w:pPr>
        <w:tabs>
          <w:tab w:val="num" w:pos="700"/>
        </w:tabs>
        <w:ind w:left="680" w:hanging="340"/>
      </w:pPr>
      <w:rPr>
        <w:rFonts w:ascii="Wingdings" w:hAnsi="Wingdings" w:hint="default"/>
      </w:rPr>
    </w:lvl>
    <w:lvl w:ilvl="1" w:tplc="04070003" w:tentative="1">
      <w:start w:val="1"/>
      <w:numFmt w:val="bullet"/>
      <w:lvlText w:val="o"/>
      <w:lvlJc w:val="left"/>
      <w:pPr>
        <w:tabs>
          <w:tab w:val="num" w:pos="1780"/>
        </w:tabs>
        <w:ind w:left="1780" w:hanging="360"/>
      </w:pPr>
      <w:rPr>
        <w:rFonts w:ascii="Courier New" w:hAnsi="Courier New" w:hint="default"/>
      </w:rPr>
    </w:lvl>
    <w:lvl w:ilvl="2" w:tplc="04070005" w:tentative="1">
      <w:start w:val="1"/>
      <w:numFmt w:val="bullet"/>
      <w:lvlText w:val=""/>
      <w:lvlJc w:val="left"/>
      <w:pPr>
        <w:tabs>
          <w:tab w:val="num" w:pos="2500"/>
        </w:tabs>
        <w:ind w:left="2500" w:hanging="360"/>
      </w:pPr>
      <w:rPr>
        <w:rFonts w:ascii="Wingdings" w:hAnsi="Wingdings" w:hint="default"/>
      </w:rPr>
    </w:lvl>
    <w:lvl w:ilvl="3" w:tplc="04070001" w:tentative="1">
      <w:start w:val="1"/>
      <w:numFmt w:val="bullet"/>
      <w:lvlText w:val=""/>
      <w:lvlJc w:val="left"/>
      <w:pPr>
        <w:tabs>
          <w:tab w:val="num" w:pos="3220"/>
        </w:tabs>
        <w:ind w:left="3220" w:hanging="360"/>
      </w:pPr>
      <w:rPr>
        <w:rFonts w:ascii="Symbol" w:hAnsi="Symbol" w:hint="default"/>
      </w:rPr>
    </w:lvl>
    <w:lvl w:ilvl="4" w:tplc="04070003" w:tentative="1">
      <w:start w:val="1"/>
      <w:numFmt w:val="bullet"/>
      <w:lvlText w:val="o"/>
      <w:lvlJc w:val="left"/>
      <w:pPr>
        <w:tabs>
          <w:tab w:val="num" w:pos="3940"/>
        </w:tabs>
        <w:ind w:left="3940" w:hanging="360"/>
      </w:pPr>
      <w:rPr>
        <w:rFonts w:ascii="Courier New" w:hAnsi="Courier New" w:hint="default"/>
      </w:rPr>
    </w:lvl>
    <w:lvl w:ilvl="5" w:tplc="04070005" w:tentative="1">
      <w:start w:val="1"/>
      <w:numFmt w:val="bullet"/>
      <w:lvlText w:val=""/>
      <w:lvlJc w:val="left"/>
      <w:pPr>
        <w:tabs>
          <w:tab w:val="num" w:pos="4660"/>
        </w:tabs>
        <w:ind w:left="4660" w:hanging="360"/>
      </w:pPr>
      <w:rPr>
        <w:rFonts w:ascii="Wingdings" w:hAnsi="Wingdings" w:hint="default"/>
      </w:rPr>
    </w:lvl>
    <w:lvl w:ilvl="6" w:tplc="04070001" w:tentative="1">
      <w:start w:val="1"/>
      <w:numFmt w:val="bullet"/>
      <w:lvlText w:val=""/>
      <w:lvlJc w:val="left"/>
      <w:pPr>
        <w:tabs>
          <w:tab w:val="num" w:pos="5380"/>
        </w:tabs>
        <w:ind w:left="5380" w:hanging="360"/>
      </w:pPr>
      <w:rPr>
        <w:rFonts w:ascii="Symbol" w:hAnsi="Symbol" w:hint="default"/>
      </w:rPr>
    </w:lvl>
    <w:lvl w:ilvl="7" w:tplc="04070003" w:tentative="1">
      <w:start w:val="1"/>
      <w:numFmt w:val="bullet"/>
      <w:lvlText w:val="o"/>
      <w:lvlJc w:val="left"/>
      <w:pPr>
        <w:tabs>
          <w:tab w:val="num" w:pos="6100"/>
        </w:tabs>
        <w:ind w:left="6100" w:hanging="360"/>
      </w:pPr>
      <w:rPr>
        <w:rFonts w:ascii="Courier New" w:hAnsi="Courier New" w:hint="default"/>
      </w:rPr>
    </w:lvl>
    <w:lvl w:ilvl="8" w:tplc="04070005" w:tentative="1">
      <w:start w:val="1"/>
      <w:numFmt w:val="bullet"/>
      <w:lvlText w:val=""/>
      <w:lvlJc w:val="left"/>
      <w:pPr>
        <w:tabs>
          <w:tab w:val="num" w:pos="6820"/>
        </w:tabs>
        <w:ind w:left="6820" w:hanging="360"/>
      </w:pPr>
      <w:rPr>
        <w:rFonts w:ascii="Wingdings" w:hAnsi="Wingdings" w:hint="default"/>
      </w:rPr>
    </w:lvl>
  </w:abstractNum>
  <w:abstractNum w:abstractNumId="20">
    <w:nsid w:val="328430CE"/>
    <w:multiLevelType w:val="hybridMultilevel"/>
    <w:tmpl w:val="C74A0280"/>
    <w:lvl w:ilvl="0" w:tplc="EF24CB98">
      <w:start w:val="1"/>
      <w:numFmt w:val="bullet"/>
      <w:lvlText w:val=""/>
      <w:lvlJc w:val="left"/>
      <w:pPr>
        <w:tabs>
          <w:tab w:val="num" w:pos="720"/>
        </w:tabs>
        <w:ind w:left="700" w:hanging="340"/>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nsid w:val="34891E4E"/>
    <w:multiLevelType w:val="hybridMultilevel"/>
    <w:tmpl w:val="7CBE1ACA"/>
    <w:lvl w:ilvl="0" w:tplc="423077B8">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22">
    <w:nsid w:val="34D330B6"/>
    <w:multiLevelType w:val="hybridMultilevel"/>
    <w:tmpl w:val="FB2C73B2"/>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nsid w:val="372D7CC7"/>
    <w:multiLevelType w:val="hybridMultilevel"/>
    <w:tmpl w:val="7CFA154E"/>
    <w:lvl w:ilvl="0" w:tplc="EF24CB98">
      <w:start w:val="1"/>
      <w:numFmt w:val="bullet"/>
      <w:lvlText w:val=""/>
      <w:lvlJc w:val="left"/>
      <w:pPr>
        <w:tabs>
          <w:tab w:val="num" w:pos="720"/>
        </w:tabs>
        <w:ind w:left="700" w:hanging="340"/>
      </w:pPr>
      <w:rPr>
        <w:rFonts w:ascii="Wingdings" w:hAnsi="Wingdings" w:hint="default"/>
      </w:rPr>
    </w:lvl>
    <w:lvl w:ilvl="1" w:tplc="D0282142">
      <w:start w:val="1"/>
      <w:numFmt w:val="upp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nsid w:val="3FEE486D"/>
    <w:multiLevelType w:val="hybridMultilevel"/>
    <w:tmpl w:val="87D68F02"/>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40AE0642"/>
    <w:multiLevelType w:val="hybridMultilevel"/>
    <w:tmpl w:val="868294EA"/>
    <w:lvl w:ilvl="0" w:tplc="EF24CB9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47443BCD"/>
    <w:multiLevelType w:val="hybridMultilevel"/>
    <w:tmpl w:val="D24AF004"/>
    <w:lvl w:ilvl="0" w:tplc="EF24CB98">
      <w:start w:val="1"/>
      <w:numFmt w:val="bullet"/>
      <w:lvlText w:val=""/>
      <w:lvlJc w:val="left"/>
      <w:pPr>
        <w:tabs>
          <w:tab w:val="num" w:pos="720"/>
        </w:tabs>
        <w:ind w:left="700" w:hanging="340"/>
      </w:pPr>
      <w:rPr>
        <w:rFonts w:ascii="Wingdings" w:hAnsi="Wingdings"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nsid w:val="479C7F63"/>
    <w:multiLevelType w:val="hybridMultilevel"/>
    <w:tmpl w:val="9BD6D7A4"/>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4EE7283E"/>
    <w:multiLevelType w:val="hybridMultilevel"/>
    <w:tmpl w:val="95B6D35A"/>
    <w:lvl w:ilvl="0" w:tplc="EF24CB98">
      <w:start w:val="1"/>
      <w:numFmt w:val="bullet"/>
      <w:lvlText w:val=""/>
      <w:lvlJc w:val="left"/>
      <w:pPr>
        <w:tabs>
          <w:tab w:val="num" w:pos="360"/>
        </w:tabs>
        <w:ind w:left="340" w:hanging="340"/>
      </w:pPr>
      <w:rPr>
        <w:rFonts w:ascii="Wingdings" w:hAnsi="Wingdings" w:hint="default"/>
      </w:rPr>
    </w:lvl>
    <w:lvl w:ilvl="1" w:tplc="2A64AEF8">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50B73004"/>
    <w:multiLevelType w:val="hybridMultilevel"/>
    <w:tmpl w:val="88D03436"/>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52136737"/>
    <w:multiLevelType w:val="hybridMultilevel"/>
    <w:tmpl w:val="E654DB64"/>
    <w:lvl w:ilvl="0" w:tplc="2C7CF890">
      <w:start w:val="1"/>
      <w:numFmt w:val="bullet"/>
      <w:lvlText w:val=""/>
      <w:lvlJc w:val="left"/>
      <w:pPr>
        <w:tabs>
          <w:tab w:val="num" w:pos="360"/>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56584804"/>
    <w:multiLevelType w:val="hybridMultilevel"/>
    <w:tmpl w:val="F904CE5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nsid w:val="56746266"/>
    <w:multiLevelType w:val="hybridMultilevel"/>
    <w:tmpl w:val="73C49490"/>
    <w:lvl w:ilvl="0" w:tplc="F8AA470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5B0B7B33"/>
    <w:multiLevelType w:val="hybridMultilevel"/>
    <w:tmpl w:val="68EA4A76"/>
    <w:lvl w:ilvl="0" w:tplc="F8AA4702">
      <w:start w:val="1"/>
      <w:numFmt w:val="bullet"/>
      <w:lvlText w:val=""/>
      <w:lvlJc w:val="left"/>
      <w:pPr>
        <w:tabs>
          <w:tab w:val="num" w:pos="360"/>
        </w:tabs>
        <w:ind w:left="340" w:hanging="340"/>
      </w:pPr>
      <w:rPr>
        <w:rFonts w:ascii="Wingdings" w:hAnsi="Wingdings" w:hint="default"/>
      </w:rPr>
    </w:lvl>
    <w:lvl w:ilvl="1" w:tplc="EF24CB98">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64137A42"/>
    <w:multiLevelType w:val="hybridMultilevel"/>
    <w:tmpl w:val="74E87F22"/>
    <w:lvl w:ilvl="0" w:tplc="2708DB18">
      <w:start w:val="1"/>
      <w:numFmt w:val="bullet"/>
      <w:lvlText w:val=""/>
      <w:lvlJc w:val="left"/>
      <w:pPr>
        <w:tabs>
          <w:tab w:val="num" w:pos="397"/>
        </w:tabs>
        <w:ind w:left="397" w:hanging="397"/>
      </w:pPr>
      <w:rPr>
        <w:rFonts w:ascii="Wingdings" w:hAnsi="Wingdings" w:hint="default"/>
      </w:rPr>
    </w:lvl>
    <w:lvl w:ilvl="1" w:tplc="CD1E8F28">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41B3374"/>
    <w:multiLevelType w:val="hybridMultilevel"/>
    <w:tmpl w:val="5B041118"/>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6">
    <w:nsid w:val="68C63ED4"/>
    <w:multiLevelType w:val="hybridMultilevel"/>
    <w:tmpl w:val="95B6D35A"/>
    <w:lvl w:ilvl="0" w:tplc="2708DB18">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nsid w:val="69C1577C"/>
    <w:multiLevelType w:val="hybridMultilevel"/>
    <w:tmpl w:val="0AE65EF6"/>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8">
    <w:nsid w:val="6A131947"/>
    <w:multiLevelType w:val="hybridMultilevel"/>
    <w:tmpl w:val="F8D48EC4"/>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nsid w:val="6A824B85"/>
    <w:multiLevelType w:val="hybridMultilevel"/>
    <w:tmpl w:val="DD3E2C3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nsid w:val="6F392788"/>
    <w:multiLevelType w:val="hybridMultilevel"/>
    <w:tmpl w:val="956CE316"/>
    <w:lvl w:ilvl="0" w:tplc="DE7A8E84">
      <w:start w:val="1"/>
      <w:numFmt w:val="bullet"/>
      <w:lvlText w:val=""/>
      <w:lvlJc w:val="left"/>
      <w:pPr>
        <w:tabs>
          <w:tab w:val="num" w:pos="396"/>
        </w:tabs>
        <w:ind w:left="396" w:hanging="396"/>
      </w:pPr>
      <w:rPr>
        <w:rFonts w:ascii="Wingdings" w:hAnsi="Wingdings" w:hint="default"/>
      </w:rPr>
    </w:lvl>
    <w:lvl w:ilvl="1" w:tplc="04070003" w:tentative="1">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41">
    <w:nsid w:val="79655C79"/>
    <w:multiLevelType w:val="hybridMultilevel"/>
    <w:tmpl w:val="92F2D32C"/>
    <w:lvl w:ilvl="0" w:tplc="EF24CB98">
      <w:start w:val="1"/>
      <w:numFmt w:val="bullet"/>
      <w:lvlText w:val=""/>
      <w:lvlJc w:val="left"/>
      <w:pPr>
        <w:tabs>
          <w:tab w:val="num" w:pos="360"/>
        </w:tabs>
        <w:ind w:left="340" w:hanging="340"/>
      </w:pPr>
      <w:rPr>
        <w:rFonts w:ascii="Wingdings" w:hAnsi="Wingdings" w:hint="default"/>
      </w:rPr>
    </w:lvl>
    <w:lvl w:ilvl="1" w:tplc="F8AA4702">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nsid w:val="7B9026BD"/>
    <w:multiLevelType w:val="hybridMultilevel"/>
    <w:tmpl w:val="C884F66C"/>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3">
    <w:nsid w:val="7ED330BA"/>
    <w:multiLevelType w:val="hybridMultilevel"/>
    <w:tmpl w:val="1A92AAB6"/>
    <w:lvl w:ilvl="0" w:tplc="EF24CB98">
      <w:start w:val="1"/>
      <w:numFmt w:val="bullet"/>
      <w:lvlText w:val=""/>
      <w:lvlJc w:val="left"/>
      <w:pPr>
        <w:tabs>
          <w:tab w:val="num" w:pos="720"/>
        </w:tabs>
        <w:ind w:left="700" w:hanging="34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43"/>
  </w:num>
  <w:num w:numId="3">
    <w:abstractNumId w:val="25"/>
  </w:num>
  <w:num w:numId="4">
    <w:abstractNumId w:val="16"/>
  </w:num>
  <w:num w:numId="5">
    <w:abstractNumId w:val="0"/>
  </w:num>
  <w:num w:numId="6">
    <w:abstractNumId w:val="17"/>
  </w:num>
  <w:num w:numId="7">
    <w:abstractNumId w:val="37"/>
  </w:num>
  <w:num w:numId="8">
    <w:abstractNumId w:val="3"/>
  </w:num>
  <w:num w:numId="9">
    <w:abstractNumId w:val="10"/>
  </w:num>
  <w:num w:numId="10">
    <w:abstractNumId w:val="35"/>
  </w:num>
  <w:num w:numId="11">
    <w:abstractNumId w:val="13"/>
  </w:num>
  <w:num w:numId="12">
    <w:abstractNumId w:val="7"/>
  </w:num>
  <w:num w:numId="13">
    <w:abstractNumId w:val="26"/>
  </w:num>
  <w:num w:numId="14">
    <w:abstractNumId w:val="23"/>
  </w:num>
  <w:num w:numId="15">
    <w:abstractNumId w:val="5"/>
  </w:num>
  <w:num w:numId="16">
    <w:abstractNumId w:val="22"/>
  </w:num>
  <w:num w:numId="17">
    <w:abstractNumId w:val="4"/>
  </w:num>
  <w:num w:numId="18">
    <w:abstractNumId w:val="20"/>
  </w:num>
  <w:num w:numId="19">
    <w:abstractNumId w:val="33"/>
  </w:num>
  <w:num w:numId="20">
    <w:abstractNumId w:val="42"/>
  </w:num>
  <w:num w:numId="21">
    <w:abstractNumId w:val="9"/>
  </w:num>
  <w:num w:numId="22">
    <w:abstractNumId w:val="32"/>
  </w:num>
  <w:num w:numId="23">
    <w:abstractNumId w:val="41"/>
  </w:num>
  <w:num w:numId="24">
    <w:abstractNumId w:val="34"/>
  </w:num>
  <w:num w:numId="25">
    <w:abstractNumId w:val="36"/>
  </w:num>
  <w:num w:numId="26">
    <w:abstractNumId w:val="14"/>
  </w:num>
  <w:num w:numId="27">
    <w:abstractNumId w:val="19"/>
  </w:num>
  <w:num w:numId="28">
    <w:abstractNumId w:val="1"/>
  </w:num>
  <w:num w:numId="29">
    <w:abstractNumId w:val="28"/>
  </w:num>
  <w:num w:numId="30">
    <w:abstractNumId w:val="12"/>
  </w:num>
  <w:num w:numId="31">
    <w:abstractNumId w:val="31"/>
  </w:num>
  <w:num w:numId="32">
    <w:abstractNumId w:val="29"/>
  </w:num>
  <w:num w:numId="33">
    <w:abstractNumId w:val="8"/>
  </w:num>
  <w:num w:numId="34">
    <w:abstractNumId w:val="6"/>
  </w:num>
  <w:num w:numId="35">
    <w:abstractNumId w:val="2"/>
  </w:num>
  <w:num w:numId="36">
    <w:abstractNumId w:val="39"/>
  </w:num>
  <w:num w:numId="37">
    <w:abstractNumId w:val="21"/>
  </w:num>
  <w:num w:numId="38">
    <w:abstractNumId w:val="30"/>
  </w:num>
  <w:num w:numId="39">
    <w:abstractNumId w:val="24"/>
  </w:num>
  <w:num w:numId="40">
    <w:abstractNumId w:val="27"/>
  </w:num>
  <w:num w:numId="41">
    <w:abstractNumId w:val="11"/>
  </w:num>
  <w:num w:numId="42">
    <w:abstractNumId w:val="38"/>
  </w:num>
  <w:num w:numId="43">
    <w:abstractNumId w:val="40"/>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4C8"/>
    <w:rsid w:val="000002F1"/>
    <w:rsid w:val="004224C8"/>
    <w:rsid w:val="00AE36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szCs w:val="20"/>
    </w:rPr>
  </w:style>
  <w:style w:type="paragraph" w:styleId="berschrift2">
    <w:name w:val="heading 2"/>
    <w:basedOn w:val="Standard"/>
    <w:next w:val="Standard"/>
    <w:qFormat/>
    <w:pPr>
      <w:keepNext/>
      <w:jc w:val="center"/>
      <w:outlineLvl w:val="1"/>
    </w:pPr>
    <w:rPr>
      <w:b/>
      <w:sz w:val="28"/>
      <w:szCs w:val="20"/>
    </w:rPr>
  </w:style>
  <w:style w:type="paragraph" w:styleId="berschrift3">
    <w:name w:val="heading 3"/>
    <w:basedOn w:val="Standard"/>
    <w:next w:val="Standard"/>
    <w:qFormat/>
    <w:pPr>
      <w:keepNext/>
      <w:outlineLvl w:val="2"/>
    </w:pPr>
    <w:rPr>
      <w:rFonts w:ascii="Arial" w:hAnsi="Arial" w:cs="Arial"/>
      <w:sz w:val="22"/>
      <w:u w:val="single"/>
    </w:rPr>
  </w:style>
  <w:style w:type="paragraph" w:styleId="berschrift4">
    <w:name w:val="heading 4"/>
    <w:basedOn w:val="Standard"/>
    <w:next w:val="Standard"/>
    <w:qFormat/>
    <w:pPr>
      <w:keepNext/>
      <w:outlineLvl w:val="3"/>
    </w:pPr>
    <w:rPr>
      <w:b/>
      <w:szCs w:val="20"/>
    </w:rPr>
  </w:style>
  <w:style w:type="paragraph" w:styleId="berschrift5">
    <w:name w:val="heading 5"/>
    <w:basedOn w:val="Standard"/>
    <w:next w:val="Standard"/>
    <w:qFormat/>
    <w:pPr>
      <w:keepNext/>
      <w:jc w:val="center"/>
      <w:outlineLvl w:val="4"/>
    </w:pPr>
    <w:rPr>
      <w:b/>
      <w:szCs w:val="20"/>
    </w:rPr>
  </w:style>
  <w:style w:type="paragraph" w:styleId="berschrift6">
    <w:name w:val="heading 6"/>
    <w:basedOn w:val="Standard"/>
    <w:next w:val="Standard"/>
    <w:qFormat/>
    <w:pPr>
      <w:keepNext/>
      <w:ind w:left="426"/>
      <w:outlineLvl w:val="5"/>
    </w:pPr>
    <w:rPr>
      <w:rFonts w:ascii="Arial" w:hAnsi="Arial"/>
      <w:sz w:val="22"/>
      <w:szCs w:val="20"/>
      <w:u w:val="single"/>
    </w:rPr>
  </w:style>
  <w:style w:type="paragraph" w:styleId="berschrift7">
    <w:name w:val="heading 7"/>
    <w:basedOn w:val="Standard"/>
    <w:next w:val="Standard"/>
    <w:qFormat/>
    <w:pPr>
      <w:keepNext/>
      <w:jc w:val="center"/>
      <w:outlineLvl w:val="6"/>
    </w:pPr>
    <w:rPr>
      <w:rFonts w:ascii="Arial" w:hAnsi="Arial" w:cs="Arial"/>
      <w:b/>
      <w:bCs/>
      <w:sz w:val="22"/>
    </w:rPr>
  </w:style>
  <w:style w:type="paragraph" w:styleId="berschrift8">
    <w:name w:val="heading 8"/>
    <w:basedOn w:val="Standard"/>
    <w:next w:val="Standard"/>
    <w:qFormat/>
    <w:pPr>
      <w:keepNext/>
      <w:outlineLvl w:val="7"/>
    </w:pPr>
    <w:rPr>
      <w:rFonts w:ascii="Arial" w:hAnsi="Arial" w:cs="Arial"/>
      <w:i/>
      <w:iCs/>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semiHidden/>
    <w:rPr>
      <w:szCs w:val="20"/>
    </w:rPr>
  </w:style>
  <w:style w:type="paragraph" w:styleId="Kopfzeile">
    <w:name w:val="header"/>
    <w:basedOn w:val="Standard"/>
    <w:semiHidden/>
    <w:pPr>
      <w:tabs>
        <w:tab w:val="center" w:pos="4536"/>
        <w:tab w:val="right" w:pos="9072"/>
      </w:tabs>
    </w:pPr>
    <w:rPr>
      <w:sz w:val="20"/>
      <w:szCs w:val="20"/>
    </w:rPr>
  </w:style>
  <w:style w:type="paragraph" w:styleId="Textkrper">
    <w:name w:val="Body Text"/>
    <w:basedOn w:val="Standard"/>
    <w:semiHidden/>
    <w:rPr>
      <w:rFonts w:ascii="Arial" w:hAnsi="Arial" w:cs="Arial"/>
      <w:i/>
      <w:iCs/>
      <w:sz w:val="22"/>
    </w:rPr>
  </w:style>
  <w:style w:type="paragraph" w:styleId="Fuzeile">
    <w:name w:val="footer"/>
    <w:basedOn w:val="Standard"/>
    <w:semiHidden/>
    <w:pPr>
      <w:tabs>
        <w:tab w:val="center" w:pos="4536"/>
        <w:tab w:val="right" w:pos="9072"/>
      </w:tabs>
    </w:pPr>
    <w:rPr>
      <w:rFonts w:ascii="Arial" w:hAnsi="Arial"/>
      <w:sz w:val="22"/>
      <w:szCs w:val="20"/>
    </w:rPr>
  </w:style>
  <w:style w:type="paragraph" w:styleId="Textkrper-Zeileneinzug">
    <w:name w:val="Body Text Indent"/>
    <w:basedOn w:val="Standard"/>
    <w:semiHidden/>
    <w:pPr>
      <w:ind w:left="360"/>
    </w:pPr>
    <w:rPr>
      <w:rFonts w:ascii="Arial" w:hAnsi="Arial"/>
      <w:sz w:val="22"/>
      <w:szCs w:val="20"/>
    </w:rPr>
  </w:style>
  <w:style w:type="character" w:styleId="Hyperlink">
    <w:name w:val="Hyperlink"/>
    <w:semiHidden/>
    <w:rPr>
      <w:color w:val="0000FF"/>
      <w:u w:val="single"/>
    </w:rPr>
  </w:style>
  <w:style w:type="paragraph" w:styleId="Textkrper-Einzug3">
    <w:name w:val="Body Text Indent 3"/>
    <w:basedOn w:val="Standard"/>
    <w:semiHidden/>
    <w:pPr>
      <w:ind w:left="360"/>
    </w:pPr>
    <w:rPr>
      <w:rFonts w:ascii="Arial" w:hAnsi="Arial"/>
      <w:i/>
      <w:sz w:val="22"/>
      <w:szCs w:val="20"/>
    </w:rPr>
  </w:style>
  <w:style w:type="paragraph" w:styleId="Textkrper3">
    <w:name w:val="Body Text 3"/>
    <w:basedOn w:val="Standard"/>
    <w:semiHidden/>
    <w:pPr>
      <w:ind w:right="168"/>
    </w:pPr>
    <w:rPr>
      <w:rFonts w:ascii="Arial" w:hAnsi="Arial" w:cs="Arial"/>
      <w:sz w:val="22"/>
    </w:rPr>
  </w:style>
  <w:style w:type="paragraph" w:styleId="Blocktext">
    <w:name w:val="Block Text"/>
    <w:basedOn w:val="Standard"/>
    <w:semiHidden/>
    <w:pPr>
      <w:ind w:left="360" w:right="168"/>
    </w:pPr>
  </w:style>
  <w:style w:type="paragraph" w:customStyle="1" w:styleId="TxBrp1">
    <w:name w:val="TxBr_p1"/>
    <w:basedOn w:val="Standard"/>
    <w:pPr>
      <w:widowControl w:val="0"/>
      <w:tabs>
        <w:tab w:val="left" w:pos="204"/>
      </w:tabs>
      <w:spacing w:line="240" w:lineRule="atLeast"/>
    </w:pPr>
    <w:rPr>
      <w:snapToGrid w:val="0"/>
      <w:szCs w:val="20"/>
    </w:rPr>
  </w:style>
  <w:style w:type="character" w:styleId="BesuchterHyperlink">
    <w:name w:val="FollowedHyperlink"/>
    <w:semiHidden/>
    <w:rPr>
      <w:color w:val="800080"/>
      <w:u w:val="single"/>
    </w:rPr>
  </w:style>
  <w:style w:type="character" w:styleId="Seitenzahl">
    <w:name w:val="page number"/>
    <w:basedOn w:val="Absatz-Standardschriftart"/>
    <w:semiHidden/>
  </w:style>
  <w:style w:type="paragraph" w:styleId="Textkrper-Einzug2">
    <w:name w:val="Body Text Indent 2"/>
    <w:basedOn w:val="Standard"/>
    <w:semiHidden/>
    <w:pPr>
      <w:ind w:left="1065"/>
    </w:pPr>
    <w:rPr>
      <w:rFonts w:ascii="Arial" w:hAnsi="Arial"/>
      <w:sz w:val="22"/>
      <w:szCs w:val="20"/>
    </w:rPr>
  </w:style>
  <w:style w:type="character" w:styleId="Fett">
    <w:name w:val="Strong"/>
    <w:qFormat/>
    <w:rPr>
      <w:b/>
      <w:bCs/>
    </w:rPr>
  </w:style>
  <w:style w:type="paragraph" w:customStyle="1" w:styleId="Kopf">
    <w:name w:val="Kopf"/>
    <w:basedOn w:val="Standard"/>
    <w:pPr>
      <w:ind w:right="4253"/>
    </w:pPr>
    <w:rPr>
      <w:rFonts w:ascii="Arial" w:hAnsi="Arial" w:cs="Arial"/>
      <w:b/>
      <w:szCs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StandardWeb">
    <w:name w:val="Normal (Web)"/>
    <w:basedOn w:val="Standard"/>
    <w:semiHidden/>
    <w:pPr>
      <w:spacing w:before="100" w:beforeAutospacing="1" w:after="100" w:afterAutospacing="1"/>
    </w:pPr>
  </w:style>
  <w:style w:type="character" w:customStyle="1" w:styleId="autoren1">
    <w:name w:val="autoren1"/>
    <w:rPr>
      <w:rFonts w:ascii="Verdana" w:hAnsi="Verdana" w:hint="default"/>
      <w:b/>
      <w:bCs/>
      <w:strike w:val="0"/>
      <w:dstrike w:val="0"/>
      <w:color w:val="00000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szCs w:val="20"/>
    </w:rPr>
  </w:style>
  <w:style w:type="paragraph" w:styleId="berschrift2">
    <w:name w:val="heading 2"/>
    <w:basedOn w:val="Standard"/>
    <w:next w:val="Standard"/>
    <w:qFormat/>
    <w:pPr>
      <w:keepNext/>
      <w:jc w:val="center"/>
      <w:outlineLvl w:val="1"/>
    </w:pPr>
    <w:rPr>
      <w:b/>
      <w:sz w:val="28"/>
      <w:szCs w:val="20"/>
    </w:rPr>
  </w:style>
  <w:style w:type="paragraph" w:styleId="berschrift3">
    <w:name w:val="heading 3"/>
    <w:basedOn w:val="Standard"/>
    <w:next w:val="Standard"/>
    <w:qFormat/>
    <w:pPr>
      <w:keepNext/>
      <w:outlineLvl w:val="2"/>
    </w:pPr>
    <w:rPr>
      <w:rFonts w:ascii="Arial" w:hAnsi="Arial" w:cs="Arial"/>
      <w:sz w:val="22"/>
      <w:u w:val="single"/>
    </w:rPr>
  </w:style>
  <w:style w:type="paragraph" w:styleId="berschrift4">
    <w:name w:val="heading 4"/>
    <w:basedOn w:val="Standard"/>
    <w:next w:val="Standard"/>
    <w:qFormat/>
    <w:pPr>
      <w:keepNext/>
      <w:outlineLvl w:val="3"/>
    </w:pPr>
    <w:rPr>
      <w:b/>
      <w:szCs w:val="20"/>
    </w:rPr>
  </w:style>
  <w:style w:type="paragraph" w:styleId="berschrift5">
    <w:name w:val="heading 5"/>
    <w:basedOn w:val="Standard"/>
    <w:next w:val="Standard"/>
    <w:qFormat/>
    <w:pPr>
      <w:keepNext/>
      <w:jc w:val="center"/>
      <w:outlineLvl w:val="4"/>
    </w:pPr>
    <w:rPr>
      <w:b/>
      <w:szCs w:val="20"/>
    </w:rPr>
  </w:style>
  <w:style w:type="paragraph" w:styleId="berschrift6">
    <w:name w:val="heading 6"/>
    <w:basedOn w:val="Standard"/>
    <w:next w:val="Standard"/>
    <w:qFormat/>
    <w:pPr>
      <w:keepNext/>
      <w:ind w:left="426"/>
      <w:outlineLvl w:val="5"/>
    </w:pPr>
    <w:rPr>
      <w:rFonts w:ascii="Arial" w:hAnsi="Arial"/>
      <w:sz w:val="22"/>
      <w:szCs w:val="20"/>
      <w:u w:val="single"/>
    </w:rPr>
  </w:style>
  <w:style w:type="paragraph" w:styleId="berschrift7">
    <w:name w:val="heading 7"/>
    <w:basedOn w:val="Standard"/>
    <w:next w:val="Standard"/>
    <w:qFormat/>
    <w:pPr>
      <w:keepNext/>
      <w:jc w:val="center"/>
      <w:outlineLvl w:val="6"/>
    </w:pPr>
    <w:rPr>
      <w:rFonts w:ascii="Arial" w:hAnsi="Arial" w:cs="Arial"/>
      <w:b/>
      <w:bCs/>
      <w:sz w:val="22"/>
    </w:rPr>
  </w:style>
  <w:style w:type="paragraph" w:styleId="berschrift8">
    <w:name w:val="heading 8"/>
    <w:basedOn w:val="Standard"/>
    <w:next w:val="Standard"/>
    <w:qFormat/>
    <w:pPr>
      <w:keepNext/>
      <w:outlineLvl w:val="7"/>
    </w:pPr>
    <w:rPr>
      <w:rFonts w:ascii="Arial" w:hAnsi="Arial" w:cs="Arial"/>
      <w:i/>
      <w:iCs/>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semiHidden/>
    <w:rPr>
      <w:szCs w:val="20"/>
    </w:rPr>
  </w:style>
  <w:style w:type="paragraph" w:styleId="Kopfzeile">
    <w:name w:val="header"/>
    <w:basedOn w:val="Standard"/>
    <w:semiHidden/>
    <w:pPr>
      <w:tabs>
        <w:tab w:val="center" w:pos="4536"/>
        <w:tab w:val="right" w:pos="9072"/>
      </w:tabs>
    </w:pPr>
    <w:rPr>
      <w:sz w:val="20"/>
      <w:szCs w:val="20"/>
    </w:rPr>
  </w:style>
  <w:style w:type="paragraph" w:styleId="Textkrper">
    <w:name w:val="Body Text"/>
    <w:basedOn w:val="Standard"/>
    <w:semiHidden/>
    <w:rPr>
      <w:rFonts w:ascii="Arial" w:hAnsi="Arial" w:cs="Arial"/>
      <w:i/>
      <w:iCs/>
      <w:sz w:val="22"/>
    </w:rPr>
  </w:style>
  <w:style w:type="paragraph" w:styleId="Fuzeile">
    <w:name w:val="footer"/>
    <w:basedOn w:val="Standard"/>
    <w:semiHidden/>
    <w:pPr>
      <w:tabs>
        <w:tab w:val="center" w:pos="4536"/>
        <w:tab w:val="right" w:pos="9072"/>
      </w:tabs>
    </w:pPr>
    <w:rPr>
      <w:rFonts w:ascii="Arial" w:hAnsi="Arial"/>
      <w:sz w:val="22"/>
      <w:szCs w:val="20"/>
    </w:rPr>
  </w:style>
  <w:style w:type="paragraph" w:styleId="Textkrper-Zeileneinzug">
    <w:name w:val="Body Text Indent"/>
    <w:basedOn w:val="Standard"/>
    <w:semiHidden/>
    <w:pPr>
      <w:ind w:left="360"/>
    </w:pPr>
    <w:rPr>
      <w:rFonts w:ascii="Arial" w:hAnsi="Arial"/>
      <w:sz w:val="22"/>
      <w:szCs w:val="20"/>
    </w:rPr>
  </w:style>
  <w:style w:type="character" w:styleId="Hyperlink">
    <w:name w:val="Hyperlink"/>
    <w:semiHidden/>
    <w:rPr>
      <w:color w:val="0000FF"/>
      <w:u w:val="single"/>
    </w:rPr>
  </w:style>
  <w:style w:type="paragraph" w:styleId="Textkrper-Einzug3">
    <w:name w:val="Body Text Indent 3"/>
    <w:basedOn w:val="Standard"/>
    <w:semiHidden/>
    <w:pPr>
      <w:ind w:left="360"/>
    </w:pPr>
    <w:rPr>
      <w:rFonts w:ascii="Arial" w:hAnsi="Arial"/>
      <w:i/>
      <w:sz w:val="22"/>
      <w:szCs w:val="20"/>
    </w:rPr>
  </w:style>
  <w:style w:type="paragraph" w:styleId="Textkrper3">
    <w:name w:val="Body Text 3"/>
    <w:basedOn w:val="Standard"/>
    <w:semiHidden/>
    <w:pPr>
      <w:ind w:right="168"/>
    </w:pPr>
    <w:rPr>
      <w:rFonts w:ascii="Arial" w:hAnsi="Arial" w:cs="Arial"/>
      <w:sz w:val="22"/>
    </w:rPr>
  </w:style>
  <w:style w:type="paragraph" w:styleId="Blocktext">
    <w:name w:val="Block Text"/>
    <w:basedOn w:val="Standard"/>
    <w:semiHidden/>
    <w:pPr>
      <w:ind w:left="360" w:right="168"/>
    </w:pPr>
  </w:style>
  <w:style w:type="paragraph" w:customStyle="1" w:styleId="TxBrp1">
    <w:name w:val="TxBr_p1"/>
    <w:basedOn w:val="Standard"/>
    <w:pPr>
      <w:widowControl w:val="0"/>
      <w:tabs>
        <w:tab w:val="left" w:pos="204"/>
      </w:tabs>
      <w:spacing w:line="240" w:lineRule="atLeast"/>
    </w:pPr>
    <w:rPr>
      <w:snapToGrid w:val="0"/>
      <w:szCs w:val="20"/>
    </w:rPr>
  </w:style>
  <w:style w:type="character" w:styleId="BesuchterHyperlink">
    <w:name w:val="FollowedHyperlink"/>
    <w:semiHidden/>
    <w:rPr>
      <w:color w:val="800080"/>
      <w:u w:val="single"/>
    </w:rPr>
  </w:style>
  <w:style w:type="character" w:styleId="Seitenzahl">
    <w:name w:val="page number"/>
    <w:basedOn w:val="Absatz-Standardschriftart"/>
    <w:semiHidden/>
  </w:style>
  <w:style w:type="paragraph" w:styleId="Textkrper-Einzug2">
    <w:name w:val="Body Text Indent 2"/>
    <w:basedOn w:val="Standard"/>
    <w:semiHidden/>
    <w:pPr>
      <w:ind w:left="1065"/>
    </w:pPr>
    <w:rPr>
      <w:rFonts w:ascii="Arial" w:hAnsi="Arial"/>
      <w:sz w:val="22"/>
      <w:szCs w:val="20"/>
    </w:rPr>
  </w:style>
  <w:style w:type="character" w:styleId="Fett">
    <w:name w:val="Strong"/>
    <w:qFormat/>
    <w:rPr>
      <w:b/>
      <w:bCs/>
    </w:rPr>
  </w:style>
  <w:style w:type="paragraph" w:customStyle="1" w:styleId="Kopf">
    <w:name w:val="Kopf"/>
    <w:basedOn w:val="Standard"/>
    <w:pPr>
      <w:ind w:right="4253"/>
    </w:pPr>
    <w:rPr>
      <w:rFonts w:ascii="Arial" w:hAnsi="Arial" w:cs="Arial"/>
      <w:b/>
      <w:szCs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StandardWeb">
    <w:name w:val="Normal (Web)"/>
    <w:basedOn w:val="Standard"/>
    <w:semiHidden/>
    <w:pPr>
      <w:spacing w:before="100" w:beforeAutospacing="1" w:after="100" w:afterAutospacing="1"/>
    </w:pPr>
  </w:style>
  <w:style w:type="character" w:customStyle="1" w:styleId="autoren1">
    <w:name w:val="autoren1"/>
    <w:rPr>
      <w:rFonts w:ascii="Verdana" w:hAnsi="Verdana" w:hint="default"/>
      <w:b/>
      <w:bCs/>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medienzentralen.de" TargetMode="External"/><Relationship Id="rId26" Type="http://schemas.openxmlformats.org/officeDocument/2006/relationships/hyperlink" Target="http://www.entwurf-online.de" TargetMode="External"/><Relationship Id="rId39" Type="http://schemas.openxmlformats.org/officeDocument/2006/relationships/hyperlink" Target="http://www.entwurf-online.de/" TargetMode="External"/><Relationship Id="rId21" Type="http://schemas.openxmlformats.org/officeDocument/2006/relationships/hyperlink" Target="http://www.rpz-ekhn.de" TargetMode="External"/><Relationship Id="rId34" Type="http://schemas.openxmlformats.org/officeDocument/2006/relationships/hyperlink" Target="http://www.ekd.de/EKD-Texte/2082_mediendenkschrift_1997_denkschrift.html" TargetMode="External"/><Relationship Id="rId42" Type="http://schemas.openxmlformats.org/officeDocument/2006/relationships/hyperlink" Target="http://www.zeit.de" TargetMode="External"/><Relationship Id="rId47" Type="http://schemas.openxmlformats.org/officeDocument/2006/relationships/hyperlink" Target="http://www.1000Fragen.de" TargetMode="External"/><Relationship Id="rId50" Type="http://schemas.openxmlformats.org/officeDocument/2006/relationships/hyperlink" Target="http://www.buber.de/christl/johannes14_6.html" TargetMode="External"/><Relationship Id="rId55" Type="http://schemas.openxmlformats.org/officeDocument/2006/relationships/hyperlink" Target="http://www.theophil-online.de/praxis/praxis.htm" TargetMode="External"/><Relationship Id="rId7" Type="http://schemas.openxmlformats.org/officeDocument/2006/relationships/endnotes" Target="endnotes.xml"/><Relationship Id="rId12" Type="http://schemas.openxmlformats.org/officeDocument/2006/relationships/hyperlink" Target="mailto:Herbert.Kumpf@ekiba.de" TargetMode="External"/><Relationship Id="rId17" Type="http://schemas.openxmlformats.org/officeDocument/2006/relationships/hyperlink" Target="http://www.medienrecherche.lmz-bw.de" TargetMode="External"/><Relationship Id="rId25" Type="http://schemas.openxmlformats.org/officeDocument/2006/relationships/hyperlink" Target="http://www.entwurf-online.de/" TargetMode="External"/><Relationship Id="rId33" Type="http://schemas.openxmlformats.org/officeDocument/2006/relationships/hyperlink" Target="http://www.gehirnundgeist.de/blatt/det_gg_manifest" TargetMode="External"/><Relationship Id="rId38" Type="http://schemas.openxmlformats.org/officeDocument/2006/relationships/hyperlink" Target="http://www.mythologica.de" TargetMode="External"/><Relationship Id="rId46" Type="http://schemas.openxmlformats.org/officeDocument/2006/relationships/hyperlink" Target="http://www.izew.uni-tuebingen.d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ntwurf-online.de" TargetMode="External"/><Relationship Id="rId20" Type="http://schemas.openxmlformats.org/officeDocument/2006/relationships/hyperlink" Target="http://www.rpi-virtuell.de" TargetMode="External"/><Relationship Id="rId29" Type="http://schemas.openxmlformats.org/officeDocument/2006/relationships/hyperlink" Target="http://www.nzz.ch/" TargetMode="External"/><Relationship Id="rId41" Type="http://schemas.openxmlformats.org/officeDocument/2006/relationships/hyperlink" Target="http://spiegel-online.de" TargetMode="External"/><Relationship Id="rId54" Type="http://schemas.openxmlformats.org/officeDocument/2006/relationships/hyperlink" Target="http://www.entwurf-online.de/Unterrichtsentw&#252;rf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erbert.Kumpf@ekiba.de" TargetMode="External"/><Relationship Id="rId24" Type="http://schemas.openxmlformats.org/officeDocument/2006/relationships/hyperlink" Target="http://www.ekd.de/download/ekd_unternehmer.pdf" TargetMode="External"/><Relationship Id="rId32" Type="http://schemas.openxmlformats.org/officeDocument/2006/relationships/hyperlink" Target="http://www.chrismon.de" TargetMode="External"/><Relationship Id="rId37" Type="http://schemas.openxmlformats.org/officeDocument/2006/relationships/hyperlink" Target="http://www.bibelwerk.de/845" TargetMode="External"/><Relationship Id="rId40" Type="http://schemas.openxmlformats.org/officeDocument/2006/relationships/hyperlink" Target="http://www.entwurf-online.de" TargetMode="External"/><Relationship Id="rId45" Type="http://schemas.openxmlformats.org/officeDocument/2006/relationships/hyperlink" Target="mailto:info@reformierter-bund.de" TargetMode="External"/><Relationship Id="rId53" Type="http://schemas.openxmlformats.org/officeDocument/2006/relationships/hyperlink" Target="http://www.medienobservationen.uni-muenchen.de/artikel/kino/matrix.ht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pi-baden.de" TargetMode="External"/><Relationship Id="rId23" Type="http://schemas.openxmlformats.org/officeDocument/2006/relationships/hyperlink" Target="http://viscog.beckman.uiuc.edu/djs_lab/demos.html" TargetMode="External"/><Relationship Id="rId28" Type="http://schemas.openxmlformats.org/officeDocument/2006/relationships/hyperlink" Target="http://www.zeit.de" TargetMode="External"/><Relationship Id="rId36" Type="http://schemas.openxmlformats.org/officeDocument/2006/relationships/hyperlink" Target="http://www.ekd.de/EKD-Texte/2059.html" TargetMode="External"/><Relationship Id="rId49" Type="http://schemas.openxmlformats.org/officeDocument/2006/relationships/hyperlink" Target="http://www.brot-fuer-die-welt.de" TargetMode="External"/><Relationship Id="rId57"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Silke.Wolfram@elk-wue.de" TargetMode="External"/><Relationship Id="rId31" Type="http://schemas.openxmlformats.org/officeDocument/2006/relationships/hyperlink" Target="http://www.1000Fragen.de" TargetMode="External"/><Relationship Id="rId44" Type="http://schemas.openxmlformats.org/officeDocument/2006/relationships/hyperlink" Target="mailto:kontakt@buhv.de" TargetMode="External"/><Relationship Id="rId52" Type="http://schemas.openxmlformats.org/officeDocument/2006/relationships/hyperlink" Target="http://www.ekd.de/EKD-Texte/2082_mediendenkschrift_1997_denkschrift.html" TargetMode="External"/><Relationship Id="rId4" Type="http://schemas.openxmlformats.org/officeDocument/2006/relationships/settings" Target="settings.xml"/><Relationship Id="rId9" Type="http://schemas.openxmlformats.org/officeDocument/2006/relationships/hyperlink" Target="mailto:Detlev.Schneider@elk-wue.de" TargetMode="External"/><Relationship Id="rId14" Type="http://schemas.openxmlformats.org/officeDocument/2006/relationships/hyperlink" Target="http://www.ptz-stuttgart.de" TargetMode="External"/><Relationship Id="rId22" Type="http://schemas.openxmlformats.org/officeDocument/2006/relationships/hyperlink" Target="http://www.ekd.de/download/ekd_texte_94.pdf" TargetMode="External"/><Relationship Id="rId27" Type="http://schemas.openxmlformats.org/officeDocument/2006/relationships/hyperlink" Target="http://spiegel-online.de" TargetMode="External"/><Relationship Id="rId30" Type="http://schemas.openxmlformats.org/officeDocument/2006/relationships/hyperlink" Target="http://www.izew.uni-tuebingen.de/" TargetMode="External"/><Relationship Id="rId35" Type="http://schemas.openxmlformats.org/officeDocument/2006/relationships/hyperlink" Target="http://www.irp-freiburg.de" TargetMode="External"/><Relationship Id="rId43" Type="http://schemas.openxmlformats.org/officeDocument/2006/relationships/hyperlink" Target="http://www.nzz.ch/" TargetMode="External"/><Relationship Id="rId48" Type="http://schemas.openxmlformats.org/officeDocument/2006/relationships/hyperlink" Target="http://www.woek.de" TargetMode="External"/><Relationship Id="rId56" Type="http://schemas.openxmlformats.org/officeDocument/2006/relationships/hyperlink" Target="http://www.medienobservationen.uni-muenchen.de/" TargetMode="External"/><Relationship Id="rId8" Type="http://schemas.openxmlformats.org/officeDocument/2006/relationships/hyperlink" Target="mailto:Detlev.Schneider@elk-wue.de" TargetMode="External"/><Relationship Id="rId51" Type="http://schemas.openxmlformats.org/officeDocument/2006/relationships/hyperlink" Target="http://www.irp-freiburg.de" TargetMode="External"/><Relationship Id="rId3"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6613</Words>
  <Characters>41667</Characters>
  <Application>Microsoft Office Word</Application>
  <DocSecurity>4</DocSecurity>
  <Lines>347</Lines>
  <Paragraphs>96</Paragraphs>
  <ScaleCrop>false</ScaleCrop>
  <HeadingPairs>
    <vt:vector size="2" baseType="variant">
      <vt:variant>
        <vt:lpstr>Titel</vt:lpstr>
      </vt:variant>
      <vt:variant>
        <vt:i4>1</vt:i4>
      </vt:variant>
    </vt:vector>
  </HeadingPairs>
  <TitlesOfParts>
    <vt:vector size="1" baseType="lpstr">
      <vt:lpstr>Religionspädagogisches Institut Karlsruhe</vt:lpstr>
    </vt:vector>
  </TitlesOfParts>
  <Company>EOK</Company>
  <LinksUpToDate>false</LinksUpToDate>
  <CharactersWithSpaces>48184</CharactersWithSpaces>
  <SharedDoc>false</SharedDoc>
  <HLinks>
    <vt:vector size="270" baseType="variant">
      <vt:variant>
        <vt:i4>7864361</vt:i4>
      </vt:variant>
      <vt:variant>
        <vt:i4>126</vt:i4>
      </vt:variant>
      <vt:variant>
        <vt:i4>0</vt:i4>
      </vt:variant>
      <vt:variant>
        <vt:i4>5</vt:i4>
      </vt:variant>
      <vt:variant>
        <vt:lpwstr>http://www.medienobservationen.uni-muenchen.de/</vt:lpwstr>
      </vt:variant>
      <vt:variant>
        <vt:lpwstr/>
      </vt:variant>
      <vt:variant>
        <vt:i4>8126515</vt:i4>
      </vt:variant>
      <vt:variant>
        <vt:i4>123</vt:i4>
      </vt:variant>
      <vt:variant>
        <vt:i4>0</vt:i4>
      </vt:variant>
      <vt:variant>
        <vt:i4>5</vt:i4>
      </vt:variant>
      <vt:variant>
        <vt:lpwstr>http://www.theophil-online.de/praxis/praxis.htm</vt:lpwstr>
      </vt:variant>
      <vt:variant>
        <vt:lpwstr/>
      </vt:variant>
      <vt:variant>
        <vt:i4>218</vt:i4>
      </vt:variant>
      <vt:variant>
        <vt:i4>120</vt:i4>
      </vt:variant>
      <vt:variant>
        <vt:i4>0</vt:i4>
      </vt:variant>
      <vt:variant>
        <vt:i4>5</vt:i4>
      </vt:variant>
      <vt:variant>
        <vt:lpwstr>http://www.entwurf-online.de/Unterrichtsentwürfe</vt:lpwstr>
      </vt:variant>
      <vt:variant>
        <vt:lpwstr/>
      </vt:variant>
      <vt:variant>
        <vt:i4>3014779</vt:i4>
      </vt:variant>
      <vt:variant>
        <vt:i4>117</vt:i4>
      </vt:variant>
      <vt:variant>
        <vt:i4>0</vt:i4>
      </vt:variant>
      <vt:variant>
        <vt:i4>5</vt:i4>
      </vt:variant>
      <vt:variant>
        <vt:lpwstr>http://www.medienobservationen.uni-muenchen.de/artikel/kino/matrix.htm</vt:lpwstr>
      </vt:variant>
      <vt:variant>
        <vt:lpwstr/>
      </vt:variant>
      <vt:variant>
        <vt:i4>6488078</vt:i4>
      </vt:variant>
      <vt:variant>
        <vt:i4>114</vt:i4>
      </vt:variant>
      <vt:variant>
        <vt:i4>0</vt:i4>
      </vt:variant>
      <vt:variant>
        <vt:i4>5</vt:i4>
      </vt:variant>
      <vt:variant>
        <vt:lpwstr>http://www.ekd.de/EKD-Texte/2082_mediendenkschrift_1997_denkschrift.html</vt:lpwstr>
      </vt:variant>
      <vt:variant>
        <vt:lpwstr/>
      </vt:variant>
      <vt:variant>
        <vt:i4>6946914</vt:i4>
      </vt:variant>
      <vt:variant>
        <vt:i4>111</vt:i4>
      </vt:variant>
      <vt:variant>
        <vt:i4>0</vt:i4>
      </vt:variant>
      <vt:variant>
        <vt:i4>5</vt:i4>
      </vt:variant>
      <vt:variant>
        <vt:lpwstr>http://www.irp-freiburg.de/</vt:lpwstr>
      </vt:variant>
      <vt:variant>
        <vt:lpwstr/>
      </vt:variant>
      <vt:variant>
        <vt:i4>6029368</vt:i4>
      </vt:variant>
      <vt:variant>
        <vt:i4>108</vt:i4>
      </vt:variant>
      <vt:variant>
        <vt:i4>0</vt:i4>
      </vt:variant>
      <vt:variant>
        <vt:i4>5</vt:i4>
      </vt:variant>
      <vt:variant>
        <vt:lpwstr>http://www.buber.de/christl/johannes14_6.html</vt:lpwstr>
      </vt:variant>
      <vt:variant>
        <vt:lpwstr/>
      </vt:variant>
      <vt:variant>
        <vt:i4>6094921</vt:i4>
      </vt:variant>
      <vt:variant>
        <vt:i4>105</vt:i4>
      </vt:variant>
      <vt:variant>
        <vt:i4>0</vt:i4>
      </vt:variant>
      <vt:variant>
        <vt:i4>5</vt:i4>
      </vt:variant>
      <vt:variant>
        <vt:lpwstr>http://www.brot-fuer-die-welt.de/</vt:lpwstr>
      </vt:variant>
      <vt:variant>
        <vt:lpwstr/>
      </vt:variant>
      <vt:variant>
        <vt:i4>7471152</vt:i4>
      </vt:variant>
      <vt:variant>
        <vt:i4>102</vt:i4>
      </vt:variant>
      <vt:variant>
        <vt:i4>0</vt:i4>
      </vt:variant>
      <vt:variant>
        <vt:i4>5</vt:i4>
      </vt:variant>
      <vt:variant>
        <vt:lpwstr>http://www.woek.de/</vt:lpwstr>
      </vt:variant>
      <vt:variant>
        <vt:lpwstr/>
      </vt:variant>
      <vt:variant>
        <vt:i4>196687</vt:i4>
      </vt:variant>
      <vt:variant>
        <vt:i4>99</vt:i4>
      </vt:variant>
      <vt:variant>
        <vt:i4>0</vt:i4>
      </vt:variant>
      <vt:variant>
        <vt:i4>5</vt:i4>
      </vt:variant>
      <vt:variant>
        <vt:lpwstr>http://www.1000fragen.de/</vt:lpwstr>
      </vt:variant>
      <vt:variant>
        <vt:lpwstr/>
      </vt:variant>
      <vt:variant>
        <vt:i4>1900628</vt:i4>
      </vt:variant>
      <vt:variant>
        <vt:i4>96</vt:i4>
      </vt:variant>
      <vt:variant>
        <vt:i4>0</vt:i4>
      </vt:variant>
      <vt:variant>
        <vt:i4>5</vt:i4>
      </vt:variant>
      <vt:variant>
        <vt:lpwstr>http://www.izew.uni-tuebingen.de/</vt:lpwstr>
      </vt:variant>
      <vt:variant>
        <vt:lpwstr/>
      </vt:variant>
      <vt:variant>
        <vt:i4>7208971</vt:i4>
      </vt:variant>
      <vt:variant>
        <vt:i4>93</vt:i4>
      </vt:variant>
      <vt:variant>
        <vt:i4>0</vt:i4>
      </vt:variant>
      <vt:variant>
        <vt:i4>5</vt:i4>
      </vt:variant>
      <vt:variant>
        <vt:lpwstr>mailto:info@reformierter-bund.de</vt:lpwstr>
      </vt:variant>
      <vt:variant>
        <vt:lpwstr/>
      </vt:variant>
      <vt:variant>
        <vt:i4>3342365</vt:i4>
      </vt:variant>
      <vt:variant>
        <vt:i4>90</vt:i4>
      </vt:variant>
      <vt:variant>
        <vt:i4>0</vt:i4>
      </vt:variant>
      <vt:variant>
        <vt:i4>5</vt:i4>
      </vt:variant>
      <vt:variant>
        <vt:lpwstr>mailto:kontakt@buhv.de</vt:lpwstr>
      </vt:variant>
      <vt:variant>
        <vt:lpwstr/>
      </vt:variant>
      <vt:variant>
        <vt:i4>7536748</vt:i4>
      </vt:variant>
      <vt:variant>
        <vt:i4>87</vt:i4>
      </vt:variant>
      <vt:variant>
        <vt:i4>0</vt:i4>
      </vt:variant>
      <vt:variant>
        <vt:i4>5</vt:i4>
      </vt:variant>
      <vt:variant>
        <vt:lpwstr>http://www.nzz.ch/</vt:lpwstr>
      </vt:variant>
      <vt:variant>
        <vt:lpwstr/>
      </vt:variant>
      <vt:variant>
        <vt:i4>7536677</vt:i4>
      </vt:variant>
      <vt:variant>
        <vt:i4>84</vt:i4>
      </vt:variant>
      <vt:variant>
        <vt:i4>0</vt:i4>
      </vt:variant>
      <vt:variant>
        <vt:i4>5</vt:i4>
      </vt:variant>
      <vt:variant>
        <vt:lpwstr>http://www.zeit.de/</vt:lpwstr>
      </vt:variant>
      <vt:variant>
        <vt:lpwstr/>
      </vt:variant>
      <vt:variant>
        <vt:i4>1835090</vt:i4>
      </vt:variant>
      <vt:variant>
        <vt:i4>81</vt:i4>
      </vt:variant>
      <vt:variant>
        <vt:i4>0</vt:i4>
      </vt:variant>
      <vt:variant>
        <vt:i4>5</vt:i4>
      </vt:variant>
      <vt:variant>
        <vt:lpwstr>http://spiegel-online.de/</vt:lpwstr>
      </vt:variant>
      <vt:variant>
        <vt:lpwstr/>
      </vt:variant>
      <vt:variant>
        <vt:i4>983056</vt:i4>
      </vt:variant>
      <vt:variant>
        <vt:i4>78</vt:i4>
      </vt:variant>
      <vt:variant>
        <vt:i4>0</vt:i4>
      </vt:variant>
      <vt:variant>
        <vt:i4>5</vt:i4>
      </vt:variant>
      <vt:variant>
        <vt:lpwstr>http://www.entwurf-online.de/</vt:lpwstr>
      </vt:variant>
      <vt:variant>
        <vt:lpwstr/>
      </vt:variant>
      <vt:variant>
        <vt:i4>983056</vt:i4>
      </vt:variant>
      <vt:variant>
        <vt:i4>75</vt:i4>
      </vt:variant>
      <vt:variant>
        <vt:i4>0</vt:i4>
      </vt:variant>
      <vt:variant>
        <vt:i4>5</vt:i4>
      </vt:variant>
      <vt:variant>
        <vt:lpwstr>http://www.entwurf-online.de/</vt:lpwstr>
      </vt:variant>
      <vt:variant>
        <vt:lpwstr/>
      </vt:variant>
      <vt:variant>
        <vt:i4>7405666</vt:i4>
      </vt:variant>
      <vt:variant>
        <vt:i4>72</vt:i4>
      </vt:variant>
      <vt:variant>
        <vt:i4>0</vt:i4>
      </vt:variant>
      <vt:variant>
        <vt:i4>5</vt:i4>
      </vt:variant>
      <vt:variant>
        <vt:lpwstr>http://www.mythologica.de/</vt:lpwstr>
      </vt:variant>
      <vt:variant>
        <vt:lpwstr/>
      </vt:variant>
      <vt:variant>
        <vt:i4>3538986</vt:i4>
      </vt:variant>
      <vt:variant>
        <vt:i4>69</vt:i4>
      </vt:variant>
      <vt:variant>
        <vt:i4>0</vt:i4>
      </vt:variant>
      <vt:variant>
        <vt:i4>5</vt:i4>
      </vt:variant>
      <vt:variant>
        <vt:lpwstr>http://www.bibelwerk.de/845</vt:lpwstr>
      </vt:variant>
      <vt:variant>
        <vt:lpwstr/>
      </vt:variant>
      <vt:variant>
        <vt:i4>1376325</vt:i4>
      </vt:variant>
      <vt:variant>
        <vt:i4>66</vt:i4>
      </vt:variant>
      <vt:variant>
        <vt:i4>0</vt:i4>
      </vt:variant>
      <vt:variant>
        <vt:i4>5</vt:i4>
      </vt:variant>
      <vt:variant>
        <vt:lpwstr>http://www.ekd.de/EKD-Texte/2059.html</vt:lpwstr>
      </vt:variant>
      <vt:variant>
        <vt:lpwstr/>
      </vt:variant>
      <vt:variant>
        <vt:i4>6946914</vt:i4>
      </vt:variant>
      <vt:variant>
        <vt:i4>63</vt:i4>
      </vt:variant>
      <vt:variant>
        <vt:i4>0</vt:i4>
      </vt:variant>
      <vt:variant>
        <vt:i4>5</vt:i4>
      </vt:variant>
      <vt:variant>
        <vt:lpwstr>http://www.irp-freiburg.de/</vt:lpwstr>
      </vt:variant>
      <vt:variant>
        <vt:lpwstr/>
      </vt:variant>
      <vt:variant>
        <vt:i4>6488078</vt:i4>
      </vt:variant>
      <vt:variant>
        <vt:i4>60</vt:i4>
      </vt:variant>
      <vt:variant>
        <vt:i4>0</vt:i4>
      </vt:variant>
      <vt:variant>
        <vt:i4>5</vt:i4>
      </vt:variant>
      <vt:variant>
        <vt:lpwstr>http://www.ekd.de/EKD-Texte/2082_mediendenkschrift_1997_denkschrift.html</vt:lpwstr>
      </vt:variant>
      <vt:variant>
        <vt:lpwstr/>
      </vt:variant>
      <vt:variant>
        <vt:i4>6029329</vt:i4>
      </vt:variant>
      <vt:variant>
        <vt:i4>57</vt:i4>
      </vt:variant>
      <vt:variant>
        <vt:i4>0</vt:i4>
      </vt:variant>
      <vt:variant>
        <vt:i4>5</vt:i4>
      </vt:variant>
      <vt:variant>
        <vt:lpwstr>http://www.gehirnundgeist.de/blatt/det_gg_manifest</vt:lpwstr>
      </vt:variant>
      <vt:variant>
        <vt:lpwstr/>
      </vt:variant>
      <vt:variant>
        <vt:i4>7143478</vt:i4>
      </vt:variant>
      <vt:variant>
        <vt:i4>54</vt:i4>
      </vt:variant>
      <vt:variant>
        <vt:i4>0</vt:i4>
      </vt:variant>
      <vt:variant>
        <vt:i4>5</vt:i4>
      </vt:variant>
      <vt:variant>
        <vt:lpwstr>http://www.chrismon.de/</vt:lpwstr>
      </vt:variant>
      <vt:variant>
        <vt:lpwstr/>
      </vt:variant>
      <vt:variant>
        <vt:i4>196687</vt:i4>
      </vt:variant>
      <vt:variant>
        <vt:i4>51</vt:i4>
      </vt:variant>
      <vt:variant>
        <vt:i4>0</vt:i4>
      </vt:variant>
      <vt:variant>
        <vt:i4>5</vt:i4>
      </vt:variant>
      <vt:variant>
        <vt:lpwstr>http://www.1000fragen.de/</vt:lpwstr>
      </vt:variant>
      <vt:variant>
        <vt:lpwstr/>
      </vt:variant>
      <vt:variant>
        <vt:i4>1900628</vt:i4>
      </vt:variant>
      <vt:variant>
        <vt:i4>48</vt:i4>
      </vt:variant>
      <vt:variant>
        <vt:i4>0</vt:i4>
      </vt:variant>
      <vt:variant>
        <vt:i4>5</vt:i4>
      </vt:variant>
      <vt:variant>
        <vt:lpwstr>http://www.izew.uni-tuebingen.de/</vt:lpwstr>
      </vt:variant>
      <vt:variant>
        <vt:lpwstr/>
      </vt:variant>
      <vt:variant>
        <vt:i4>7536748</vt:i4>
      </vt:variant>
      <vt:variant>
        <vt:i4>45</vt:i4>
      </vt:variant>
      <vt:variant>
        <vt:i4>0</vt:i4>
      </vt:variant>
      <vt:variant>
        <vt:i4>5</vt:i4>
      </vt:variant>
      <vt:variant>
        <vt:lpwstr>http://www.nzz.ch/</vt:lpwstr>
      </vt:variant>
      <vt:variant>
        <vt:lpwstr/>
      </vt:variant>
      <vt:variant>
        <vt:i4>7536677</vt:i4>
      </vt:variant>
      <vt:variant>
        <vt:i4>42</vt:i4>
      </vt:variant>
      <vt:variant>
        <vt:i4>0</vt:i4>
      </vt:variant>
      <vt:variant>
        <vt:i4>5</vt:i4>
      </vt:variant>
      <vt:variant>
        <vt:lpwstr>http://www.zeit.de/</vt:lpwstr>
      </vt:variant>
      <vt:variant>
        <vt:lpwstr/>
      </vt:variant>
      <vt:variant>
        <vt:i4>1835090</vt:i4>
      </vt:variant>
      <vt:variant>
        <vt:i4>39</vt:i4>
      </vt:variant>
      <vt:variant>
        <vt:i4>0</vt:i4>
      </vt:variant>
      <vt:variant>
        <vt:i4>5</vt:i4>
      </vt:variant>
      <vt:variant>
        <vt:lpwstr>http://spiegel-online.de/</vt:lpwstr>
      </vt:variant>
      <vt:variant>
        <vt:lpwstr/>
      </vt:variant>
      <vt:variant>
        <vt:i4>983056</vt:i4>
      </vt:variant>
      <vt:variant>
        <vt:i4>36</vt:i4>
      </vt:variant>
      <vt:variant>
        <vt:i4>0</vt:i4>
      </vt:variant>
      <vt:variant>
        <vt:i4>5</vt:i4>
      </vt:variant>
      <vt:variant>
        <vt:lpwstr>http://www.entwurf-online.de/</vt:lpwstr>
      </vt:variant>
      <vt:variant>
        <vt:lpwstr/>
      </vt:variant>
      <vt:variant>
        <vt:i4>983056</vt:i4>
      </vt:variant>
      <vt:variant>
        <vt:i4>33</vt:i4>
      </vt:variant>
      <vt:variant>
        <vt:i4>0</vt:i4>
      </vt:variant>
      <vt:variant>
        <vt:i4>5</vt:i4>
      </vt:variant>
      <vt:variant>
        <vt:lpwstr>http://www.entwurf-online.de/</vt:lpwstr>
      </vt:variant>
      <vt:variant>
        <vt:lpwstr/>
      </vt:variant>
      <vt:variant>
        <vt:i4>7667799</vt:i4>
      </vt:variant>
      <vt:variant>
        <vt:i4>30</vt:i4>
      </vt:variant>
      <vt:variant>
        <vt:i4>0</vt:i4>
      </vt:variant>
      <vt:variant>
        <vt:i4>5</vt:i4>
      </vt:variant>
      <vt:variant>
        <vt:lpwstr>http://www.ekd.de/download/ekd_unternehmer.pdf</vt:lpwstr>
      </vt:variant>
      <vt:variant>
        <vt:lpwstr/>
      </vt:variant>
      <vt:variant>
        <vt:i4>5373992</vt:i4>
      </vt:variant>
      <vt:variant>
        <vt:i4>27</vt:i4>
      </vt:variant>
      <vt:variant>
        <vt:i4>0</vt:i4>
      </vt:variant>
      <vt:variant>
        <vt:i4>5</vt:i4>
      </vt:variant>
      <vt:variant>
        <vt:lpwstr>http://viscog.beckman.uiuc.edu/djs_lab/demos.html</vt:lpwstr>
      </vt:variant>
      <vt:variant>
        <vt:lpwstr/>
      </vt:variant>
      <vt:variant>
        <vt:i4>7340159</vt:i4>
      </vt:variant>
      <vt:variant>
        <vt:i4>24</vt:i4>
      </vt:variant>
      <vt:variant>
        <vt:i4>0</vt:i4>
      </vt:variant>
      <vt:variant>
        <vt:i4>5</vt:i4>
      </vt:variant>
      <vt:variant>
        <vt:lpwstr>http://www.ekd.de/download/ekd_texte_94.pdf</vt:lpwstr>
      </vt:variant>
      <vt:variant>
        <vt:lpwstr/>
      </vt:variant>
      <vt:variant>
        <vt:i4>6619244</vt:i4>
      </vt:variant>
      <vt:variant>
        <vt:i4>21</vt:i4>
      </vt:variant>
      <vt:variant>
        <vt:i4>0</vt:i4>
      </vt:variant>
      <vt:variant>
        <vt:i4>5</vt:i4>
      </vt:variant>
      <vt:variant>
        <vt:lpwstr>http://www.rpz-ekhn.de/</vt:lpwstr>
      </vt:variant>
      <vt:variant>
        <vt:lpwstr/>
      </vt:variant>
      <vt:variant>
        <vt:i4>6684797</vt:i4>
      </vt:variant>
      <vt:variant>
        <vt:i4>18</vt:i4>
      </vt:variant>
      <vt:variant>
        <vt:i4>0</vt:i4>
      </vt:variant>
      <vt:variant>
        <vt:i4>5</vt:i4>
      </vt:variant>
      <vt:variant>
        <vt:lpwstr>http://www.rpi-virtuell.de/</vt:lpwstr>
      </vt:variant>
      <vt:variant>
        <vt:lpwstr/>
      </vt:variant>
      <vt:variant>
        <vt:i4>6553684</vt:i4>
      </vt:variant>
      <vt:variant>
        <vt:i4>15</vt:i4>
      </vt:variant>
      <vt:variant>
        <vt:i4>0</vt:i4>
      </vt:variant>
      <vt:variant>
        <vt:i4>5</vt:i4>
      </vt:variant>
      <vt:variant>
        <vt:lpwstr>mailto:Silke.Wolfram@elk-wue.de</vt:lpwstr>
      </vt:variant>
      <vt:variant>
        <vt:lpwstr/>
      </vt:variant>
      <vt:variant>
        <vt:i4>6815852</vt:i4>
      </vt:variant>
      <vt:variant>
        <vt:i4>12</vt:i4>
      </vt:variant>
      <vt:variant>
        <vt:i4>0</vt:i4>
      </vt:variant>
      <vt:variant>
        <vt:i4>5</vt:i4>
      </vt:variant>
      <vt:variant>
        <vt:lpwstr>http://www.medienzentralen.de/</vt:lpwstr>
      </vt:variant>
      <vt:variant>
        <vt:lpwstr/>
      </vt:variant>
      <vt:variant>
        <vt:i4>655448</vt:i4>
      </vt:variant>
      <vt:variant>
        <vt:i4>9</vt:i4>
      </vt:variant>
      <vt:variant>
        <vt:i4>0</vt:i4>
      </vt:variant>
      <vt:variant>
        <vt:i4>5</vt:i4>
      </vt:variant>
      <vt:variant>
        <vt:lpwstr>http://www.medienrecherche.lmz-bw.de/</vt:lpwstr>
      </vt:variant>
      <vt:variant>
        <vt:lpwstr/>
      </vt:variant>
      <vt:variant>
        <vt:i4>983056</vt:i4>
      </vt:variant>
      <vt:variant>
        <vt:i4>6</vt:i4>
      </vt:variant>
      <vt:variant>
        <vt:i4>0</vt:i4>
      </vt:variant>
      <vt:variant>
        <vt:i4>5</vt:i4>
      </vt:variant>
      <vt:variant>
        <vt:lpwstr>http://www.entwurf-online.de/</vt:lpwstr>
      </vt:variant>
      <vt:variant>
        <vt:lpwstr/>
      </vt:variant>
      <vt:variant>
        <vt:i4>1245250</vt:i4>
      </vt:variant>
      <vt:variant>
        <vt:i4>3</vt:i4>
      </vt:variant>
      <vt:variant>
        <vt:i4>0</vt:i4>
      </vt:variant>
      <vt:variant>
        <vt:i4>5</vt:i4>
      </vt:variant>
      <vt:variant>
        <vt:lpwstr>http://www.rpi-baden.de/</vt:lpwstr>
      </vt:variant>
      <vt:variant>
        <vt:lpwstr/>
      </vt:variant>
      <vt:variant>
        <vt:i4>852055</vt:i4>
      </vt:variant>
      <vt:variant>
        <vt:i4>0</vt:i4>
      </vt:variant>
      <vt:variant>
        <vt:i4>0</vt:i4>
      </vt:variant>
      <vt:variant>
        <vt:i4>5</vt:i4>
      </vt:variant>
      <vt:variant>
        <vt:lpwstr>http://www.ptz-stuttgart.de/</vt:lpwstr>
      </vt:variant>
      <vt:variant>
        <vt:lpwstr/>
      </vt:variant>
      <vt:variant>
        <vt:i4>115</vt:i4>
      </vt:variant>
      <vt:variant>
        <vt:i4>3</vt:i4>
      </vt:variant>
      <vt:variant>
        <vt:i4>0</vt:i4>
      </vt:variant>
      <vt:variant>
        <vt:i4>5</vt:i4>
      </vt:variant>
      <vt:variant>
        <vt:lpwstr>mailto:Herbert.Kumpf@ekiba.de</vt:lpwstr>
      </vt:variant>
      <vt:variant>
        <vt:lpwstr/>
      </vt:variant>
      <vt:variant>
        <vt:i4>458789</vt:i4>
      </vt:variant>
      <vt:variant>
        <vt:i4>0</vt:i4>
      </vt:variant>
      <vt:variant>
        <vt:i4>0</vt:i4>
      </vt:variant>
      <vt:variant>
        <vt:i4>5</vt:i4>
      </vt:variant>
      <vt:variant>
        <vt:lpwstr>mailto:Detlev.Schneider@elk-wue.de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Religionspädagogisches Institut Karlsruhe</dc:title>
  <dc:creator>Hartmut Rupp</dc:creator>
  <cp:lastModifiedBy>Keitel</cp:lastModifiedBy>
  <cp:revision>2</cp:revision>
  <cp:lastPrinted>2008-06-05T13:48:00Z</cp:lastPrinted>
  <dcterms:created xsi:type="dcterms:W3CDTF">2013-08-08T13:07:00Z</dcterms:created>
  <dcterms:modified xsi:type="dcterms:W3CDTF">2013-08-08T13:07:00Z</dcterms:modified>
</cp:coreProperties>
</file>