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29D" w:rsidRPr="00AE6F7E" w:rsidRDefault="004B25E6" w:rsidP="00AE6F7E">
      <w:pPr>
        <w:jc w:val="center"/>
        <w:rPr>
          <w:i/>
          <w:iCs/>
        </w:rPr>
      </w:pPr>
      <w:bookmarkStart w:id="0" w:name="_GoBack"/>
      <w:bookmarkEnd w:id="0"/>
      <w:r w:rsidRPr="00AE6F7E">
        <w:rPr>
          <w:i/>
          <w:iCs/>
        </w:rPr>
        <w:t xml:space="preserve">Musterschreiben </w:t>
      </w:r>
      <w:r w:rsidR="00AE6F7E">
        <w:rPr>
          <w:i/>
          <w:iCs/>
        </w:rPr>
        <w:t>zur</w:t>
      </w:r>
      <w:r w:rsidRPr="00AE6F7E">
        <w:rPr>
          <w:i/>
          <w:iCs/>
        </w:rPr>
        <w:t xml:space="preserve"> Information der </w:t>
      </w:r>
      <w:r w:rsidR="0054691F" w:rsidRPr="00AE6F7E">
        <w:rPr>
          <w:i/>
          <w:iCs/>
        </w:rPr>
        <w:t>Mitarbeiterinnen und Mitarbeiter</w:t>
      </w:r>
      <w:r w:rsidR="00AE6F7E">
        <w:rPr>
          <w:i/>
          <w:iCs/>
        </w:rPr>
        <w:t>,</w:t>
      </w:r>
      <w:r w:rsidR="00AE6F7E">
        <w:rPr>
          <w:i/>
          <w:iCs/>
        </w:rPr>
        <w:br/>
      </w:r>
      <w:r w:rsidR="0054691F" w:rsidRPr="00AE6F7E">
        <w:rPr>
          <w:i/>
          <w:iCs/>
        </w:rPr>
        <w:t xml:space="preserve">die nach der zum 1. </w:t>
      </w:r>
      <w:r w:rsidR="00AE6F7E">
        <w:rPr>
          <w:i/>
          <w:iCs/>
        </w:rPr>
        <w:t>Januar</w:t>
      </w:r>
      <w:r w:rsidR="0054691F" w:rsidRPr="00AE6F7E">
        <w:rPr>
          <w:i/>
          <w:iCs/>
        </w:rPr>
        <w:t xml:space="preserve"> 20</w:t>
      </w:r>
      <w:r w:rsidR="00AE6F7E">
        <w:rPr>
          <w:i/>
          <w:iCs/>
        </w:rPr>
        <w:t>21</w:t>
      </w:r>
      <w:r w:rsidR="0054691F" w:rsidRPr="00AE6F7E">
        <w:rPr>
          <w:i/>
          <w:iCs/>
        </w:rPr>
        <w:t xml:space="preserve"> </w:t>
      </w:r>
      <w:r w:rsidR="00AE6F7E">
        <w:rPr>
          <w:i/>
          <w:iCs/>
        </w:rPr>
        <w:t>in Kraft tretenden</w:t>
      </w:r>
      <w:r w:rsidR="0054691F" w:rsidRPr="00AE6F7E">
        <w:rPr>
          <w:i/>
          <w:iCs/>
        </w:rPr>
        <w:t xml:space="preserve"> Arbeitsrechtsregelung</w:t>
      </w:r>
      <w:r w:rsidR="00AE6F7E">
        <w:rPr>
          <w:i/>
          <w:iCs/>
        </w:rPr>
        <w:t xml:space="preserve"> </w:t>
      </w:r>
      <w:r w:rsidR="0054691F" w:rsidRPr="00AE6F7E">
        <w:rPr>
          <w:i/>
          <w:iCs/>
        </w:rPr>
        <w:t>zur Änderung</w:t>
      </w:r>
      <w:r w:rsidR="00AE6F7E">
        <w:rPr>
          <w:i/>
          <w:iCs/>
        </w:rPr>
        <w:br/>
        <w:t xml:space="preserve">von Abschnitt 21 </w:t>
      </w:r>
      <w:r w:rsidR="0054691F" w:rsidRPr="00AE6F7E">
        <w:rPr>
          <w:i/>
          <w:iCs/>
        </w:rPr>
        <w:t>der Kirchlichen En</w:t>
      </w:r>
      <w:r w:rsidR="00AE6F7E">
        <w:rPr>
          <w:i/>
          <w:iCs/>
        </w:rPr>
        <w:t>t</w:t>
      </w:r>
      <w:r w:rsidR="0054691F" w:rsidRPr="00AE6F7E">
        <w:rPr>
          <w:i/>
          <w:iCs/>
        </w:rPr>
        <w:t xml:space="preserve">geltordnung eine </w:t>
      </w:r>
      <w:r w:rsidR="00FC4321" w:rsidRPr="007405B3">
        <w:rPr>
          <w:i/>
          <w:iCs/>
        </w:rPr>
        <w:t>neue</w:t>
      </w:r>
      <w:r w:rsidR="00131CC2" w:rsidRPr="007405B3">
        <w:rPr>
          <w:i/>
          <w:iCs/>
        </w:rPr>
        <w:t xml:space="preserve"> Eingruppierung</w:t>
      </w:r>
      <w:r w:rsidR="0054691F" w:rsidRPr="007405B3">
        <w:rPr>
          <w:i/>
          <w:iCs/>
        </w:rPr>
        <w:t xml:space="preserve"> </w:t>
      </w:r>
      <w:r w:rsidR="00185FB9">
        <w:rPr>
          <w:i/>
          <w:iCs/>
        </w:rPr>
        <w:t>erhalten</w:t>
      </w:r>
    </w:p>
    <w:p w:rsidR="00DE6544" w:rsidRDefault="00DE6544"/>
    <w:p w:rsidR="00DE6544" w:rsidRDefault="00DE6544"/>
    <w:p w:rsidR="00DE6544" w:rsidRDefault="00A57681">
      <w:r>
        <w:t>Name</w:t>
      </w:r>
    </w:p>
    <w:p w:rsidR="00DE6544" w:rsidRDefault="00A57681">
      <w:r>
        <w:t>Anschrift</w:t>
      </w:r>
    </w:p>
    <w:p w:rsidR="00DE6544" w:rsidRDefault="00DE6544"/>
    <w:p w:rsidR="00DE6544" w:rsidRDefault="00DE6544"/>
    <w:p w:rsidR="00DE6544" w:rsidRDefault="00DE6544" w:rsidP="00DE6544">
      <w:pPr>
        <w:tabs>
          <w:tab w:val="left" w:pos="6804"/>
        </w:tabs>
      </w:pPr>
      <w:r>
        <w:tab/>
      </w:r>
      <w:r w:rsidR="0038758E" w:rsidRPr="00B30AE2">
        <w:fldChar w:fldCharType="begin">
          <w:ffData>
            <w:name w:val="Text1"/>
            <w:enabled/>
            <w:calcOnExit w:val="0"/>
            <w:textInput/>
          </w:ffData>
        </w:fldChar>
      </w:r>
      <w:r w:rsidR="0038758E" w:rsidRPr="00B30AE2">
        <w:instrText xml:space="preserve"> FORMTEXT </w:instrText>
      </w:r>
      <w:r w:rsidR="0038758E" w:rsidRPr="00B30AE2">
        <w:fldChar w:fldCharType="separate"/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fldChar w:fldCharType="end"/>
      </w:r>
      <w:r>
        <w:t xml:space="preserve">, den </w:t>
      </w:r>
      <w:r w:rsidR="0038758E" w:rsidRPr="00B30AE2">
        <w:fldChar w:fldCharType="begin">
          <w:ffData>
            <w:name w:val="Text1"/>
            <w:enabled/>
            <w:calcOnExit w:val="0"/>
            <w:textInput/>
          </w:ffData>
        </w:fldChar>
      </w:r>
      <w:r w:rsidR="0038758E" w:rsidRPr="00B30AE2">
        <w:instrText xml:space="preserve"> FORMTEXT </w:instrText>
      </w:r>
      <w:r w:rsidR="0038758E" w:rsidRPr="00B30AE2">
        <w:fldChar w:fldCharType="separate"/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rPr>
          <w:noProof/>
        </w:rPr>
        <w:t> </w:t>
      </w:r>
      <w:r w:rsidR="0038758E" w:rsidRPr="00B30AE2">
        <w:fldChar w:fldCharType="end"/>
      </w:r>
    </w:p>
    <w:p w:rsidR="00DE6544" w:rsidRDefault="00DE6544" w:rsidP="00DE6544">
      <w:pPr>
        <w:tabs>
          <w:tab w:val="left" w:pos="6804"/>
        </w:tabs>
      </w:pPr>
    </w:p>
    <w:p w:rsidR="00DE6544" w:rsidRDefault="00DE6544" w:rsidP="00DE6544">
      <w:pPr>
        <w:tabs>
          <w:tab w:val="left" w:pos="6804"/>
        </w:tabs>
      </w:pPr>
    </w:p>
    <w:p w:rsidR="00DE6544" w:rsidRDefault="00DE6544" w:rsidP="00DE6544">
      <w:pPr>
        <w:tabs>
          <w:tab w:val="left" w:pos="6804"/>
        </w:tabs>
      </w:pPr>
    </w:p>
    <w:p w:rsidR="00DE6544" w:rsidRPr="00DE6544" w:rsidRDefault="00131CC2" w:rsidP="00DE6544">
      <w:pPr>
        <w:tabs>
          <w:tab w:val="left" w:pos="6804"/>
        </w:tabs>
        <w:rPr>
          <w:b/>
        </w:rPr>
      </w:pPr>
      <w:r w:rsidRPr="007405B3">
        <w:rPr>
          <w:b/>
        </w:rPr>
        <w:t>Ein</w:t>
      </w:r>
      <w:r w:rsidR="0054691F" w:rsidRPr="007405B3">
        <w:rPr>
          <w:b/>
        </w:rPr>
        <w:t>gruppierung</w:t>
      </w:r>
      <w:r w:rsidR="0054691F">
        <w:rPr>
          <w:b/>
        </w:rPr>
        <w:t xml:space="preserve"> nach der ab 1</w:t>
      </w:r>
      <w:r w:rsidR="004C625C">
        <w:rPr>
          <w:b/>
        </w:rPr>
        <w:t xml:space="preserve">. </w:t>
      </w:r>
      <w:r>
        <w:rPr>
          <w:b/>
        </w:rPr>
        <w:t>Januar 2021</w:t>
      </w:r>
      <w:r w:rsidR="004C625C">
        <w:rPr>
          <w:b/>
        </w:rPr>
        <w:t xml:space="preserve"> geltenden </w:t>
      </w:r>
      <w:r w:rsidR="006A31C3">
        <w:rPr>
          <w:b/>
        </w:rPr>
        <w:t xml:space="preserve">Arbeitsrechtsregelung zur </w:t>
      </w:r>
      <w:r w:rsidR="004C625C">
        <w:rPr>
          <w:b/>
        </w:rPr>
        <w:t>Änderung</w:t>
      </w:r>
      <w:r w:rsidR="006A31C3">
        <w:rPr>
          <w:b/>
        </w:rPr>
        <w:t xml:space="preserve"> </w:t>
      </w:r>
      <w:r>
        <w:rPr>
          <w:b/>
        </w:rPr>
        <w:t xml:space="preserve">von Abschnitt 21 </w:t>
      </w:r>
      <w:r w:rsidR="006A31C3">
        <w:rPr>
          <w:b/>
        </w:rPr>
        <w:t>der</w:t>
      </w:r>
      <w:r w:rsidR="0054691F">
        <w:rPr>
          <w:b/>
        </w:rPr>
        <w:t xml:space="preserve"> Kirchlichen</w:t>
      </w:r>
      <w:r w:rsidR="004C625C">
        <w:rPr>
          <w:b/>
        </w:rPr>
        <w:t xml:space="preserve"> Entgeltordnung</w:t>
      </w:r>
      <w:r w:rsidR="006F06C5">
        <w:rPr>
          <w:b/>
        </w:rPr>
        <w:t xml:space="preserve"> (KEntgO)</w:t>
      </w:r>
    </w:p>
    <w:p w:rsidR="00DE6544" w:rsidRDefault="00DE6544" w:rsidP="00DE6544">
      <w:pPr>
        <w:tabs>
          <w:tab w:val="left" w:pos="6804"/>
        </w:tabs>
      </w:pPr>
    </w:p>
    <w:p w:rsidR="00DE6544" w:rsidRDefault="00DE6544" w:rsidP="00DE6544">
      <w:pPr>
        <w:tabs>
          <w:tab w:val="left" w:pos="6804"/>
        </w:tabs>
      </w:pPr>
    </w:p>
    <w:p w:rsidR="00DE6544" w:rsidRDefault="00B30AE2" w:rsidP="00DE6544">
      <w:pPr>
        <w:tabs>
          <w:tab w:val="left" w:pos="6804"/>
        </w:tabs>
      </w:pPr>
      <w:r>
        <w:t xml:space="preserve">Sehr geehrte/r Frau/Herr </w:t>
      </w:r>
      <w:r w:rsidRPr="00B30AE2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B30AE2">
        <w:instrText xml:space="preserve"> FORMTEXT </w:instrText>
      </w:r>
      <w:r w:rsidRPr="00B30AE2">
        <w:fldChar w:fldCharType="separate"/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rPr>
          <w:noProof/>
        </w:rPr>
        <w:t> </w:t>
      </w:r>
      <w:r w:rsidRPr="00B30AE2">
        <w:fldChar w:fldCharType="end"/>
      </w:r>
      <w:bookmarkEnd w:id="1"/>
      <w:r w:rsidR="00DE6544">
        <w:t>,</w:t>
      </w:r>
    </w:p>
    <w:p w:rsidR="00DE6544" w:rsidRDefault="00DE6544" w:rsidP="00DE6544">
      <w:pPr>
        <w:tabs>
          <w:tab w:val="left" w:pos="6804"/>
        </w:tabs>
      </w:pPr>
    </w:p>
    <w:p w:rsidR="00DE6544" w:rsidRDefault="00B30AE2" w:rsidP="00DE6544">
      <w:pPr>
        <w:tabs>
          <w:tab w:val="left" w:pos="6804"/>
        </w:tabs>
      </w:pPr>
      <w:r>
        <w:t xml:space="preserve">die Arbeitsrechtliche Kommission der Evangelischen Landeskirche in Baden hat </w:t>
      </w:r>
      <w:r w:rsidR="004C625C">
        <w:t xml:space="preserve">eine </w:t>
      </w:r>
      <w:r w:rsidR="006A31C3">
        <w:t xml:space="preserve">Arbeitsrechtsregelung </w:t>
      </w:r>
      <w:r w:rsidR="00D95116">
        <w:t xml:space="preserve">zur </w:t>
      </w:r>
      <w:r w:rsidR="004C625C">
        <w:t xml:space="preserve">Änderung </w:t>
      </w:r>
      <w:r w:rsidR="00131CC2">
        <w:t>von Abschnitt 21 der</w:t>
      </w:r>
      <w:r w:rsidR="004C625C">
        <w:t xml:space="preserve"> Kirchlichen Entgeltordnung</w:t>
      </w:r>
      <w:r w:rsidR="00185FB9">
        <w:t xml:space="preserve"> (KEntgO) </w:t>
      </w:r>
      <w:r w:rsidR="00131CC2">
        <w:t xml:space="preserve">mit Wirkung </w:t>
      </w:r>
      <w:r>
        <w:t xml:space="preserve">zum </w:t>
      </w:r>
      <w:r w:rsidR="00131CC2">
        <w:t>1. Januar 2021</w:t>
      </w:r>
      <w:r>
        <w:t xml:space="preserve"> beschlossen</w:t>
      </w:r>
      <w:r w:rsidR="004B25E6">
        <w:t xml:space="preserve">. </w:t>
      </w:r>
      <w:r w:rsidR="004C625C">
        <w:t>Aufgrund diese</w:t>
      </w:r>
      <w:r w:rsidR="00C23437">
        <w:t xml:space="preserve">r </w:t>
      </w:r>
      <w:r w:rsidR="006F06C5">
        <w:t>Änderung</w:t>
      </w:r>
      <w:r w:rsidR="004C625C">
        <w:t xml:space="preserve"> haben wir Ihre bestehende Eingruppierung überprüft.</w:t>
      </w:r>
    </w:p>
    <w:p w:rsidR="00DE6544" w:rsidRDefault="00DE6544" w:rsidP="00DE6544">
      <w:pPr>
        <w:tabs>
          <w:tab w:val="left" w:pos="6804"/>
        </w:tabs>
      </w:pPr>
    </w:p>
    <w:p w:rsidR="00131CC2" w:rsidRPr="0000313D" w:rsidRDefault="0000313D" w:rsidP="0000313D">
      <w:pPr>
        <w:tabs>
          <w:tab w:val="left" w:pos="6804"/>
        </w:tabs>
        <w:jc w:val="center"/>
        <w:rPr>
          <w:vanish/>
        </w:rPr>
      </w:pPr>
      <w:r w:rsidRPr="0000313D">
        <w:rPr>
          <w:vanish/>
        </w:rPr>
        <w:t>(Aus den beiden folgenden Absätzen ist der jeweils passende Absatz zu wählen</w:t>
      </w:r>
      <w:r w:rsidR="00DB224D">
        <w:rPr>
          <w:vanish/>
        </w:rPr>
        <w:t xml:space="preserve"> </w:t>
      </w:r>
      <w:r w:rsidR="006F06C5">
        <w:rPr>
          <w:vanish/>
        </w:rPr>
        <w:t xml:space="preserve">und </w:t>
      </w:r>
      <w:r w:rsidRPr="0000313D">
        <w:rPr>
          <w:vanish/>
        </w:rPr>
        <w:t>der jeweils andere Absatz zu löschen</w:t>
      </w:r>
      <w:r w:rsidR="00003446">
        <w:rPr>
          <w:vanish/>
        </w:rPr>
        <w:t xml:space="preserve">. </w:t>
      </w:r>
      <w:r w:rsidR="00DB224D">
        <w:rPr>
          <w:vanish/>
        </w:rPr>
        <w:t>Soweit bei der betroffenen Entgeltgruppe des SuE-Tarifs [2. Absatz] nicht nach Fallgruppen unterschieden wird, ist der entsprechende Satzteil zu löschen</w:t>
      </w:r>
      <w:r w:rsidRPr="0000313D">
        <w:rPr>
          <w:vanish/>
        </w:rPr>
        <w:t>)</w:t>
      </w:r>
    </w:p>
    <w:p w:rsidR="00131CC2" w:rsidRDefault="00131CC2" w:rsidP="00DE6544">
      <w:pPr>
        <w:tabs>
          <w:tab w:val="left" w:pos="6804"/>
        </w:tabs>
      </w:pPr>
    </w:p>
    <w:p w:rsidR="00131CC2" w:rsidRDefault="004C625C" w:rsidP="00DE6544">
      <w:pPr>
        <w:tabs>
          <w:tab w:val="left" w:pos="6804"/>
        </w:tabs>
      </w:pPr>
      <w:r>
        <w:t xml:space="preserve">Sie waren nach der </w:t>
      </w:r>
      <w:r w:rsidR="00131CC2">
        <w:t>bisher</w:t>
      </w:r>
      <w:r>
        <w:t xml:space="preserve"> geltenden </w:t>
      </w:r>
      <w:r w:rsidR="00131CC2">
        <w:t xml:space="preserve">Regelung </w:t>
      </w:r>
      <w:r w:rsidR="00003446">
        <w:t>zu</w:t>
      </w:r>
      <w:r w:rsidR="00131CC2">
        <w:t xml:space="preserve"> Abschnitt 21 der </w:t>
      </w:r>
      <w:r>
        <w:t xml:space="preserve">Kirchlichen Entgeltordnung entsprechend Fallgruppe </w:t>
      </w:r>
      <w:r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04E">
        <w:rPr>
          <w:u w:val="single"/>
        </w:rPr>
        <w:instrText xml:space="preserve"> FORMTEXT </w:instrText>
      </w:r>
      <w:r w:rsidRPr="0013204E">
        <w:rPr>
          <w:u w:val="single"/>
        </w:rPr>
      </w:r>
      <w:r w:rsidRPr="0013204E">
        <w:rPr>
          <w:u w:val="single"/>
        </w:rPr>
        <w:fldChar w:fldCharType="separate"/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u w:val="single"/>
        </w:rPr>
        <w:fldChar w:fldCharType="end"/>
      </w:r>
      <w:r>
        <w:t xml:space="preserve"> in Entgeltgruppe </w:t>
      </w:r>
      <w:r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04E">
        <w:rPr>
          <w:u w:val="single"/>
        </w:rPr>
        <w:instrText xml:space="preserve"> FORMTEXT </w:instrText>
      </w:r>
      <w:r w:rsidRPr="0013204E">
        <w:rPr>
          <w:u w:val="single"/>
        </w:rPr>
      </w:r>
      <w:r w:rsidRPr="0013204E">
        <w:rPr>
          <w:u w:val="single"/>
        </w:rPr>
        <w:fldChar w:fldCharType="separate"/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u w:val="single"/>
        </w:rPr>
        <w:fldChar w:fldCharType="end"/>
      </w:r>
      <w:r>
        <w:t xml:space="preserve"> eingruppiert.</w:t>
      </w:r>
    </w:p>
    <w:p w:rsidR="00131CC2" w:rsidRDefault="00131CC2" w:rsidP="00DE6544">
      <w:pPr>
        <w:tabs>
          <w:tab w:val="left" w:pos="6804"/>
        </w:tabs>
      </w:pPr>
    </w:p>
    <w:p w:rsidR="00131CC2" w:rsidRDefault="0000313D" w:rsidP="00DE6544">
      <w:pPr>
        <w:tabs>
          <w:tab w:val="left" w:pos="6804"/>
        </w:tabs>
      </w:pPr>
      <w:r>
        <w:t xml:space="preserve">Sie waren </w:t>
      </w:r>
      <w:r w:rsidR="00C71B70">
        <w:t xml:space="preserve">nach der bisher geltenden Regelung </w:t>
      </w:r>
      <w:r w:rsidR="00003446">
        <w:t>zu</w:t>
      </w:r>
      <w:r w:rsidR="00C71B70">
        <w:t xml:space="preserve"> Abschnitt 21 der Kirchlichen Entgeltordnung (Protokollerklärung Nr. 2) gemäß Teil B Abschnitt XXIV der Anlage 1 zur Entgeltordnung (VKA) entsprechend Fallgruppe </w:t>
      </w:r>
      <w:r w:rsidR="00C71B70"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1B70" w:rsidRPr="0013204E">
        <w:rPr>
          <w:u w:val="single"/>
        </w:rPr>
        <w:instrText xml:space="preserve"> FORMTEXT </w:instrText>
      </w:r>
      <w:r w:rsidR="00C71B70" w:rsidRPr="0013204E">
        <w:rPr>
          <w:u w:val="single"/>
        </w:rPr>
      </w:r>
      <w:r w:rsidR="00C71B70" w:rsidRPr="0013204E">
        <w:rPr>
          <w:u w:val="single"/>
        </w:rPr>
        <w:fldChar w:fldCharType="separate"/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u w:val="single"/>
        </w:rPr>
        <w:fldChar w:fldCharType="end"/>
      </w:r>
      <w:r w:rsidR="00C71B70" w:rsidRPr="00C71B70">
        <w:t xml:space="preserve"> in Entgeltgruppe </w:t>
      </w:r>
      <w:r w:rsidR="00C71B70"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1B70" w:rsidRPr="0013204E">
        <w:rPr>
          <w:u w:val="single"/>
        </w:rPr>
        <w:instrText xml:space="preserve"> FORMTEXT </w:instrText>
      </w:r>
      <w:r w:rsidR="00C71B70" w:rsidRPr="0013204E">
        <w:rPr>
          <w:u w:val="single"/>
        </w:rPr>
      </w:r>
      <w:r w:rsidR="00C71B70" w:rsidRPr="0013204E">
        <w:rPr>
          <w:u w:val="single"/>
        </w:rPr>
        <w:fldChar w:fldCharType="separate"/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noProof/>
          <w:u w:val="single"/>
        </w:rPr>
        <w:t> </w:t>
      </w:r>
      <w:r w:rsidR="00C71B70" w:rsidRPr="0013204E">
        <w:rPr>
          <w:u w:val="single"/>
        </w:rPr>
        <w:fldChar w:fldCharType="end"/>
      </w:r>
      <w:r w:rsidR="006F06C5">
        <w:t xml:space="preserve"> eingruppiert.</w:t>
      </w:r>
    </w:p>
    <w:p w:rsidR="007405B3" w:rsidRPr="006F06C5" w:rsidRDefault="007405B3" w:rsidP="00DE6544">
      <w:pPr>
        <w:tabs>
          <w:tab w:val="left" w:pos="6804"/>
        </w:tabs>
      </w:pPr>
    </w:p>
    <w:p w:rsidR="000D43B0" w:rsidRDefault="004C625C" w:rsidP="00DE6544">
      <w:pPr>
        <w:tabs>
          <w:tab w:val="left" w:pos="6804"/>
        </w:tabs>
      </w:pPr>
      <w:r>
        <w:t xml:space="preserve">Sie </w:t>
      </w:r>
      <w:r w:rsidR="006F06C5">
        <w:t>werden,</w:t>
      </w:r>
      <w:r>
        <w:t xml:space="preserve"> </w:t>
      </w:r>
      <w:r w:rsidR="000D43B0">
        <w:t>ohne einen Antrag stellen zu müssen</w:t>
      </w:r>
      <w:r w:rsidR="006F06C5">
        <w:t>,</w:t>
      </w:r>
      <w:r w:rsidR="000D43B0">
        <w:t xml:space="preserve"> </w:t>
      </w:r>
      <w:r>
        <w:t xml:space="preserve">mit Wirkung ab 1. </w:t>
      </w:r>
      <w:r w:rsidR="006F06C5">
        <w:t>Januar 2021</w:t>
      </w:r>
      <w:r>
        <w:t xml:space="preserve"> aufgr</w:t>
      </w:r>
      <w:r w:rsidR="00FC7445">
        <w:t>und der</w:t>
      </w:r>
      <w:r w:rsidR="00C23437">
        <w:t xml:space="preserve"> Änderung</w:t>
      </w:r>
      <w:r w:rsidR="00FC7445">
        <w:t xml:space="preserve"> </w:t>
      </w:r>
      <w:r w:rsidR="006F06C5">
        <w:t xml:space="preserve">von Abschnitt 21 </w:t>
      </w:r>
      <w:r w:rsidR="00FC7445">
        <w:t>der</w:t>
      </w:r>
      <w:r>
        <w:t xml:space="preserve"> Kirchlichen Entgeltordnung </w:t>
      </w:r>
      <w:r w:rsidR="00C23437">
        <w:t>entsprechend</w:t>
      </w:r>
      <w:r w:rsidR="000D43B0">
        <w:t xml:space="preserve"> Fallgruppe </w:t>
      </w:r>
      <w:r w:rsidR="000D43B0"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43B0" w:rsidRPr="0013204E">
        <w:rPr>
          <w:u w:val="single"/>
        </w:rPr>
        <w:instrText xml:space="preserve"> FORMTEXT </w:instrText>
      </w:r>
      <w:r w:rsidR="000D43B0" w:rsidRPr="0013204E">
        <w:rPr>
          <w:u w:val="single"/>
        </w:rPr>
      </w:r>
      <w:r w:rsidR="000D43B0" w:rsidRPr="0013204E">
        <w:rPr>
          <w:u w:val="single"/>
        </w:rPr>
        <w:fldChar w:fldCharType="separate"/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noProof/>
          <w:u w:val="single"/>
        </w:rPr>
        <w:t> </w:t>
      </w:r>
      <w:r w:rsidR="000D43B0" w:rsidRPr="0013204E">
        <w:rPr>
          <w:u w:val="single"/>
        </w:rPr>
        <w:fldChar w:fldCharType="end"/>
      </w:r>
      <w:r w:rsidR="000D43B0" w:rsidRPr="000D43B0">
        <w:t xml:space="preserve"> </w:t>
      </w:r>
      <w:r>
        <w:t xml:space="preserve">in Entgeltgruppe </w:t>
      </w:r>
      <w:r w:rsidRPr="001320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204E">
        <w:rPr>
          <w:u w:val="single"/>
        </w:rPr>
        <w:instrText xml:space="preserve"> FORMTEXT </w:instrText>
      </w:r>
      <w:r w:rsidRPr="0013204E">
        <w:rPr>
          <w:u w:val="single"/>
        </w:rPr>
      </w:r>
      <w:r w:rsidRPr="0013204E">
        <w:rPr>
          <w:u w:val="single"/>
        </w:rPr>
        <w:fldChar w:fldCharType="separate"/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noProof/>
          <w:u w:val="single"/>
        </w:rPr>
        <w:t> </w:t>
      </w:r>
      <w:r w:rsidRPr="0013204E">
        <w:rPr>
          <w:u w:val="single"/>
        </w:rPr>
        <w:fldChar w:fldCharType="end"/>
      </w:r>
      <w:r>
        <w:t xml:space="preserve"> </w:t>
      </w:r>
      <w:r w:rsidR="006F06C5">
        <w:t>des Abschnitts 21 KEntgO ein</w:t>
      </w:r>
      <w:r w:rsidR="000D43B0">
        <w:t>gruppiert.</w:t>
      </w:r>
    </w:p>
    <w:p w:rsidR="00E05A1A" w:rsidRDefault="00E05A1A" w:rsidP="00DE6544">
      <w:pPr>
        <w:tabs>
          <w:tab w:val="left" w:pos="6804"/>
        </w:tabs>
      </w:pPr>
    </w:p>
    <w:p w:rsidR="004C625C" w:rsidRDefault="000D43B0" w:rsidP="00DE6544">
      <w:pPr>
        <w:tabs>
          <w:tab w:val="left" w:pos="6804"/>
        </w:tabs>
      </w:pPr>
      <w:r>
        <w:t xml:space="preserve">Die </w:t>
      </w:r>
      <w:r w:rsidRPr="007405B3">
        <w:t>Mitarbeite</w:t>
      </w:r>
      <w:r w:rsidR="00280055" w:rsidRPr="007405B3">
        <w:t>nden</w:t>
      </w:r>
      <w:r w:rsidRPr="007405B3">
        <w:t>vertretung</w:t>
      </w:r>
      <w:r>
        <w:t xml:space="preserve"> hat der </w:t>
      </w:r>
      <w:r w:rsidR="006F06C5">
        <w:t>Eingruppierung</w:t>
      </w:r>
      <w:r>
        <w:t xml:space="preserve"> zugestimmt.</w:t>
      </w:r>
    </w:p>
    <w:p w:rsidR="000D43B0" w:rsidRDefault="000D43B0" w:rsidP="00DE6544">
      <w:pPr>
        <w:tabs>
          <w:tab w:val="left" w:pos="6804"/>
        </w:tabs>
      </w:pPr>
    </w:p>
    <w:p w:rsidR="000D43B0" w:rsidRDefault="000D43B0" w:rsidP="00DE6544">
      <w:pPr>
        <w:tabs>
          <w:tab w:val="left" w:pos="6804"/>
        </w:tabs>
      </w:pPr>
      <w:r>
        <w:t>Die</w:t>
      </w:r>
      <w:r w:rsidRPr="007405B3">
        <w:t xml:space="preserve"> </w:t>
      </w:r>
      <w:r w:rsidR="00E05A1A" w:rsidRPr="007405B3">
        <w:t xml:space="preserve">neue </w:t>
      </w:r>
      <w:r w:rsidR="006F06C5" w:rsidRPr="007405B3">
        <w:t>Eingruppierung</w:t>
      </w:r>
      <w:r w:rsidRPr="007405B3">
        <w:t xml:space="preserve"> </w:t>
      </w:r>
      <w:r>
        <w:t xml:space="preserve">erfolgt stufengleich unter Beibehaltung der in der Stufe zurückgelegten Stufenlaufzeit, so dass sich die </w:t>
      </w:r>
      <w:r w:rsidR="00E05A1A" w:rsidRPr="007405B3">
        <w:t xml:space="preserve">neue </w:t>
      </w:r>
      <w:r w:rsidR="006F06C5" w:rsidRPr="007405B3">
        <w:t>Eingruppierung</w:t>
      </w:r>
      <w:r w:rsidRPr="007405B3">
        <w:t xml:space="preserve"> </w:t>
      </w:r>
      <w:r>
        <w:t>für weitere Stufenaufstiege nicht nachteilig auswirkt.</w:t>
      </w:r>
    </w:p>
    <w:p w:rsidR="000D43B0" w:rsidRPr="004C625C" w:rsidRDefault="000D43B0" w:rsidP="00DE6544">
      <w:pPr>
        <w:tabs>
          <w:tab w:val="left" w:pos="6804"/>
        </w:tabs>
      </w:pPr>
    </w:p>
    <w:p w:rsidR="00D47B68" w:rsidRPr="007405B3" w:rsidRDefault="009D6172" w:rsidP="00DE6544">
      <w:pPr>
        <w:tabs>
          <w:tab w:val="left" w:pos="6804"/>
        </w:tabs>
      </w:pPr>
      <w:r w:rsidRPr="007405B3">
        <w:t>Bei einer Eingruppierung in eine höhere Entgeltgruppe bzw. eine</w:t>
      </w:r>
      <w:r w:rsidR="00F132FC" w:rsidRPr="007405B3">
        <w:t>r</w:t>
      </w:r>
      <w:r w:rsidRPr="007405B3">
        <w:t xml:space="preserve"> Umgruppierung in eine Entgeltgruppe </w:t>
      </w:r>
      <w:r w:rsidR="00F132FC" w:rsidRPr="007405B3">
        <w:t>einer anderen Entgeltordnung</w:t>
      </w:r>
      <w:r w:rsidRPr="007405B3">
        <w:t xml:space="preserve">, welche ein höheres Entgelt mit sich bringt oder nur deshalb nicht mit sich bringt, weil Sie zuvor in einer individuellen Endstufe waren, </w:t>
      </w:r>
      <w:r w:rsidR="000D43B0" w:rsidRPr="007405B3">
        <w:t xml:space="preserve">haben </w:t>
      </w:r>
      <w:r w:rsidRPr="007405B3">
        <w:t xml:space="preserve">Sie </w:t>
      </w:r>
      <w:r w:rsidR="000D43B0" w:rsidRPr="007405B3">
        <w:t xml:space="preserve">jederzeit die Möglichkeit, in den Besitzstand vor der </w:t>
      </w:r>
      <w:r w:rsidR="00FC4321" w:rsidRPr="007405B3">
        <w:t>neuen</w:t>
      </w:r>
      <w:r w:rsidR="006F06C5" w:rsidRPr="007405B3">
        <w:t xml:space="preserve"> Eingruppierung</w:t>
      </w:r>
      <w:r w:rsidR="000D43B0" w:rsidRPr="007405B3">
        <w:t xml:space="preserve"> im Rahmen der Ausschlussfrist des § 4 Nr. 37 der Arbeitsrechtsregelung für Mitarbeiterinnen und Mitarbeiter </w:t>
      </w:r>
      <w:r w:rsidR="00AF0736" w:rsidRPr="007405B3">
        <w:t xml:space="preserve">(AR-M) </w:t>
      </w:r>
      <w:r w:rsidR="000D43B0" w:rsidRPr="007405B3">
        <w:t>zurückzukehren</w:t>
      </w:r>
      <w:r w:rsidR="00950073" w:rsidRPr="007405B3">
        <w:t xml:space="preserve">, falls Ihnen durch die </w:t>
      </w:r>
      <w:r w:rsidR="00FC4321" w:rsidRPr="007405B3">
        <w:t>neue</w:t>
      </w:r>
      <w:r w:rsidR="006F06C5" w:rsidRPr="007405B3">
        <w:t xml:space="preserve"> Eingruppierung </w:t>
      </w:r>
      <w:r w:rsidR="00950073" w:rsidRPr="007405B3">
        <w:t>ein Nachteil entstehen sollte.</w:t>
      </w:r>
    </w:p>
    <w:p w:rsidR="00950073" w:rsidRDefault="00950073" w:rsidP="00DE6544">
      <w:pPr>
        <w:tabs>
          <w:tab w:val="left" w:pos="6804"/>
        </w:tabs>
      </w:pPr>
    </w:p>
    <w:p w:rsidR="00950073" w:rsidRDefault="00C23437" w:rsidP="00DE6544">
      <w:pPr>
        <w:tabs>
          <w:tab w:val="left" w:pos="6804"/>
        </w:tabs>
      </w:pPr>
      <w:r>
        <w:t>Für Rückfragen stehen wir gerne zur Verfügung.</w:t>
      </w:r>
    </w:p>
    <w:p w:rsidR="00A265E6" w:rsidRDefault="00A265E6">
      <w:pPr>
        <w:tabs>
          <w:tab w:val="left" w:pos="6804"/>
        </w:tabs>
      </w:pPr>
    </w:p>
    <w:p w:rsidR="00135B44" w:rsidRDefault="00135B44" w:rsidP="00243364">
      <w:pPr>
        <w:tabs>
          <w:tab w:val="left" w:pos="6804"/>
        </w:tabs>
      </w:pPr>
    </w:p>
    <w:p w:rsidR="007405B3" w:rsidRDefault="007405B3" w:rsidP="00243364">
      <w:pPr>
        <w:tabs>
          <w:tab w:val="left" w:pos="6804"/>
        </w:tabs>
      </w:pPr>
    </w:p>
    <w:p w:rsidR="00135B44" w:rsidRDefault="007046B3" w:rsidP="00243364">
      <w:pPr>
        <w:tabs>
          <w:tab w:val="left" w:pos="6804"/>
        </w:tabs>
      </w:pPr>
      <w:r>
        <w:t>Mit freundlichen Grüßen</w:t>
      </w:r>
    </w:p>
    <w:sectPr w:rsidR="00135B44" w:rsidSect="00C85608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608" w:rsidRDefault="00C85608" w:rsidP="00C85608">
      <w:r>
        <w:separator/>
      </w:r>
    </w:p>
  </w:endnote>
  <w:endnote w:type="continuationSeparator" w:id="0">
    <w:p w:rsidR="00C85608" w:rsidRDefault="00C85608" w:rsidP="00C8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608" w:rsidRDefault="00C85608" w:rsidP="00C85608">
      <w:r>
        <w:separator/>
      </w:r>
    </w:p>
  </w:footnote>
  <w:footnote w:type="continuationSeparator" w:id="0">
    <w:p w:rsidR="00C85608" w:rsidRDefault="00C85608" w:rsidP="00C8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44"/>
    <w:rsid w:val="0000313D"/>
    <w:rsid w:val="00003446"/>
    <w:rsid w:val="00061AA2"/>
    <w:rsid w:val="000D43B0"/>
    <w:rsid w:val="00131CC2"/>
    <w:rsid w:val="0013204E"/>
    <w:rsid w:val="00135B44"/>
    <w:rsid w:val="00185FB9"/>
    <w:rsid w:val="001A5042"/>
    <w:rsid w:val="001D0341"/>
    <w:rsid w:val="00222C9E"/>
    <w:rsid w:val="00243364"/>
    <w:rsid w:val="00253D8D"/>
    <w:rsid w:val="00280055"/>
    <w:rsid w:val="00291EAD"/>
    <w:rsid w:val="002C0830"/>
    <w:rsid w:val="00330F67"/>
    <w:rsid w:val="0038758E"/>
    <w:rsid w:val="003A550E"/>
    <w:rsid w:val="003B4E3F"/>
    <w:rsid w:val="00401902"/>
    <w:rsid w:val="004A3DEF"/>
    <w:rsid w:val="004B25E6"/>
    <w:rsid w:val="004C625C"/>
    <w:rsid w:val="0050233C"/>
    <w:rsid w:val="0054691F"/>
    <w:rsid w:val="00553D71"/>
    <w:rsid w:val="006A31C3"/>
    <w:rsid w:val="006E68B2"/>
    <w:rsid w:val="006F06C5"/>
    <w:rsid w:val="006F106D"/>
    <w:rsid w:val="006F5DEA"/>
    <w:rsid w:val="00702E94"/>
    <w:rsid w:val="007046B3"/>
    <w:rsid w:val="007405B3"/>
    <w:rsid w:val="00750757"/>
    <w:rsid w:val="00761731"/>
    <w:rsid w:val="00882180"/>
    <w:rsid w:val="00943CD1"/>
    <w:rsid w:val="00950073"/>
    <w:rsid w:val="00974082"/>
    <w:rsid w:val="009D6172"/>
    <w:rsid w:val="00A265E6"/>
    <w:rsid w:val="00A45EDA"/>
    <w:rsid w:val="00A57681"/>
    <w:rsid w:val="00A605C0"/>
    <w:rsid w:val="00AE6F7E"/>
    <w:rsid w:val="00AF0736"/>
    <w:rsid w:val="00B30AE2"/>
    <w:rsid w:val="00B451D6"/>
    <w:rsid w:val="00BA7ABD"/>
    <w:rsid w:val="00C23437"/>
    <w:rsid w:val="00C71B70"/>
    <w:rsid w:val="00C85608"/>
    <w:rsid w:val="00CA14FE"/>
    <w:rsid w:val="00CD382A"/>
    <w:rsid w:val="00D47B68"/>
    <w:rsid w:val="00D61C54"/>
    <w:rsid w:val="00D6785F"/>
    <w:rsid w:val="00D747F4"/>
    <w:rsid w:val="00D95116"/>
    <w:rsid w:val="00DB224D"/>
    <w:rsid w:val="00DE6544"/>
    <w:rsid w:val="00E05A1A"/>
    <w:rsid w:val="00E30F06"/>
    <w:rsid w:val="00EA1342"/>
    <w:rsid w:val="00EF639E"/>
    <w:rsid w:val="00F132FC"/>
    <w:rsid w:val="00FC4321"/>
    <w:rsid w:val="00FC529D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C21E53-0758-4237-9A51-F0B237BE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5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5608"/>
  </w:style>
  <w:style w:type="paragraph" w:styleId="Fuzeile">
    <w:name w:val="footer"/>
    <w:basedOn w:val="Standard"/>
    <w:link w:val="FuzeileZchn"/>
    <w:uiPriority w:val="99"/>
    <w:unhideWhenUsed/>
    <w:rsid w:val="00C856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56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6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Hartnegg, Gabriele</dc:creator>
  <cp:lastModifiedBy>Tornow, Jasmin</cp:lastModifiedBy>
  <cp:revision>2</cp:revision>
  <dcterms:created xsi:type="dcterms:W3CDTF">2020-12-22T13:31:00Z</dcterms:created>
  <dcterms:modified xsi:type="dcterms:W3CDTF">2020-12-22T13:31:00Z</dcterms:modified>
</cp:coreProperties>
</file>