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FC1B" w14:textId="77777777" w:rsidR="00F4494F" w:rsidRDefault="00F4494F" w:rsidP="009943CB">
      <w:pPr>
        <w:jc w:val="center"/>
        <w:rPr>
          <w:b/>
          <w:sz w:val="28"/>
          <w:szCs w:val="28"/>
        </w:rPr>
      </w:pPr>
    </w:p>
    <w:p w14:paraId="359B5AF2" w14:textId="77777777" w:rsidR="009943CB" w:rsidRDefault="00344B62" w:rsidP="009943CB">
      <w:pPr>
        <w:jc w:val="center"/>
        <w:rPr>
          <w:b/>
          <w:sz w:val="28"/>
          <w:szCs w:val="28"/>
        </w:rPr>
      </w:pPr>
      <w:r w:rsidRPr="00344B62">
        <w:rPr>
          <w:b/>
          <w:noProof/>
          <w:sz w:val="28"/>
          <w:szCs w:val="28"/>
          <w:lang w:eastAsia="de-DE"/>
        </w:rPr>
        <mc:AlternateContent>
          <mc:Choice Requires="wps">
            <w:drawing>
              <wp:anchor distT="0" distB="0" distL="114300" distR="114300" simplePos="0" relativeHeight="251660288" behindDoc="0" locked="0" layoutInCell="1" allowOverlap="1" wp14:anchorId="3F3A0B31" wp14:editId="30CC3A62">
                <wp:simplePos x="0" y="0"/>
                <wp:positionH relativeFrom="margin">
                  <wp:posOffset>557530</wp:posOffset>
                </wp:positionH>
                <wp:positionV relativeFrom="paragraph">
                  <wp:posOffset>-818515</wp:posOffset>
                </wp:positionV>
                <wp:extent cx="1324610" cy="695325"/>
                <wp:effectExtent l="0" t="0" r="0" b="0"/>
                <wp:wrapNone/>
                <wp:docPr id="8" name="Textfeld 5"/>
                <wp:cNvGraphicFramePr/>
                <a:graphic xmlns:a="http://schemas.openxmlformats.org/drawingml/2006/main">
                  <a:graphicData uri="http://schemas.microsoft.com/office/word/2010/wordprocessingShape">
                    <wps:wsp>
                      <wps:cNvSpPr txBox="1"/>
                      <wps:spPr>
                        <a:xfrm>
                          <a:off x="0" y="0"/>
                          <a:ext cx="1324610" cy="695325"/>
                        </a:xfrm>
                        <a:prstGeom prst="rect">
                          <a:avLst/>
                        </a:prstGeom>
                        <a:noFill/>
                      </wps:spPr>
                      <wps:txbx>
                        <w:txbxContent>
                          <w:p w14:paraId="2E56F86B" w14:textId="77777777" w:rsidR="000C453A" w:rsidRPr="003A2E55" w:rsidRDefault="000C453A" w:rsidP="00344B62">
                            <w:pPr>
                              <w:pStyle w:val="StandardWeb"/>
                              <w:spacing w:before="0" w:beforeAutospacing="0" w:after="0" w:afterAutospacing="0"/>
                              <w:textAlignment w:val="baseline"/>
                              <w:rPr>
                                <w:sz w:val="12"/>
                                <w:szCs w:val="12"/>
                              </w:rPr>
                            </w:pPr>
                            <w:r w:rsidRPr="003A2E55">
                              <w:rPr>
                                <w:rFonts w:ascii="Arial" w:hAnsi="Arial" w:cs="Arial"/>
                                <w:color w:val="000000" w:themeColor="text1"/>
                                <w:kern w:val="24"/>
                                <w:sz w:val="12"/>
                                <w:szCs w:val="12"/>
                              </w:rPr>
                              <w:t>Mit freundlicher Unterstützung von emoji-Grafiken:</w:t>
                            </w:r>
                            <w:r w:rsidRPr="003A2E55">
                              <w:rPr>
                                <w:rFonts w:ascii="Arial" w:hAnsi="Arial" w:cs="Arial"/>
                                <w:color w:val="000000" w:themeColor="text1"/>
                                <w:kern w:val="24"/>
                                <w:sz w:val="12"/>
                                <w:szCs w:val="12"/>
                              </w:rPr>
                              <w:br/>
                              <w:t>© emoji company GmbH. All rights reserved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F3A0B31" id="_x0000_t202" coordsize="21600,21600" o:spt="202" path="m,l,21600r21600,l21600,xe">
                <v:stroke joinstyle="miter"/>
                <v:path gradientshapeok="t" o:connecttype="rect"/>
              </v:shapetype>
              <v:shape id="Textfeld 5" o:spid="_x0000_s1026" type="#_x0000_t202" style="position:absolute;left:0;text-align:left;margin-left:43.9pt;margin-top:-64.45pt;width:104.3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" filled="f" stroked="f">
                <v:textbox>
                  <w:txbxContent>
                    <w:p w:rsidR="000C453A" w:rsidRPr="003A2E55" w:rsidRDefault="000C453A" w:rsidP="00344B62">
                      <w:pPr>
                        <w:pStyle w:val="StandardWeb"/>
                        <w:spacing w:before="0" w:beforeAutospacing="0" w:after="0" w:afterAutospacing="0"/>
                        <w:textAlignment w:val="baseline"/>
                        <w:rPr>
                          <w:sz w:val="12"/>
                          <w:szCs w:val="12"/>
                        </w:rPr>
                      </w:pPr>
                      <w:r w:rsidRPr="003A2E55">
                        <w:rPr>
                          <w:rFonts w:ascii="Arial" w:hAnsi="Arial" w:cs="Arial"/>
                          <w:color w:val="000000" w:themeColor="text1"/>
                          <w:kern w:val="24"/>
                          <w:sz w:val="12"/>
                          <w:szCs w:val="12"/>
                        </w:rPr>
                        <w:t xml:space="preserve">Mit freundlicher Unterstützung von </w:t>
                      </w:r>
                      <w:proofErr w:type="spellStart"/>
                      <w:r w:rsidRPr="003A2E55">
                        <w:rPr>
                          <w:rFonts w:ascii="Arial" w:hAnsi="Arial" w:cs="Arial"/>
                          <w:color w:val="000000" w:themeColor="text1"/>
                          <w:kern w:val="24"/>
                          <w:sz w:val="12"/>
                          <w:szCs w:val="12"/>
                        </w:rPr>
                        <w:t>emoji</w:t>
                      </w:r>
                      <w:proofErr w:type="spellEnd"/>
                      <w:r w:rsidRPr="003A2E55">
                        <w:rPr>
                          <w:rFonts w:ascii="Arial" w:hAnsi="Arial" w:cs="Arial"/>
                          <w:color w:val="000000" w:themeColor="text1"/>
                          <w:kern w:val="24"/>
                          <w:sz w:val="12"/>
                          <w:szCs w:val="12"/>
                        </w:rPr>
                        <w:t>-Grafiken:</w:t>
                      </w:r>
                      <w:r w:rsidRPr="003A2E55">
                        <w:rPr>
                          <w:rFonts w:ascii="Arial" w:hAnsi="Arial" w:cs="Arial"/>
                          <w:color w:val="000000" w:themeColor="text1"/>
                          <w:kern w:val="24"/>
                          <w:sz w:val="12"/>
                          <w:szCs w:val="12"/>
                        </w:rPr>
                        <w:br/>
                        <w:t xml:space="preserve">© </w:t>
                      </w:r>
                      <w:proofErr w:type="spellStart"/>
                      <w:r w:rsidRPr="003A2E55">
                        <w:rPr>
                          <w:rFonts w:ascii="Arial" w:hAnsi="Arial" w:cs="Arial"/>
                          <w:color w:val="000000" w:themeColor="text1"/>
                          <w:kern w:val="24"/>
                          <w:sz w:val="12"/>
                          <w:szCs w:val="12"/>
                        </w:rPr>
                        <w:t>emoji</w:t>
                      </w:r>
                      <w:proofErr w:type="spellEnd"/>
                      <w:r w:rsidRPr="003A2E55">
                        <w:rPr>
                          <w:rFonts w:ascii="Arial" w:hAnsi="Arial" w:cs="Arial"/>
                          <w:color w:val="000000" w:themeColor="text1"/>
                          <w:kern w:val="24"/>
                          <w:sz w:val="12"/>
                          <w:szCs w:val="12"/>
                        </w:rPr>
                        <w:t xml:space="preserve"> </w:t>
                      </w:r>
                      <w:proofErr w:type="spellStart"/>
                      <w:r w:rsidRPr="003A2E55">
                        <w:rPr>
                          <w:rFonts w:ascii="Arial" w:hAnsi="Arial" w:cs="Arial"/>
                          <w:color w:val="000000" w:themeColor="text1"/>
                          <w:kern w:val="24"/>
                          <w:sz w:val="12"/>
                          <w:szCs w:val="12"/>
                        </w:rPr>
                        <w:t>company</w:t>
                      </w:r>
                      <w:proofErr w:type="spellEnd"/>
                      <w:r w:rsidRPr="003A2E55">
                        <w:rPr>
                          <w:rFonts w:ascii="Arial" w:hAnsi="Arial" w:cs="Arial"/>
                          <w:color w:val="000000" w:themeColor="text1"/>
                          <w:kern w:val="24"/>
                          <w:sz w:val="12"/>
                          <w:szCs w:val="12"/>
                        </w:rPr>
                        <w:t xml:space="preserve"> GmbH. All </w:t>
                      </w:r>
                      <w:proofErr w:type="spellStart"/>
                      <w:r w:rsidRPr="003A2E55">
                        <w:rPr>
                          <w:rFonts w:ascii="Arial" w:hAnsi="Arial" w:cs="Arial"/>
                          <w:color w:val="000000" w:themeColor="text1"/>
                          <w:kern w:val="24"/>
                          <w:sz w:val="12"/>
                          <w:szCs w:val="12"/>
                        </w:rPr>
                        <w:t>rights</w:t>
                      </w:r>
                      <w:proofErr w:type="spellEnd"/>
                      <w:r w:rsidRPr="003A2E55">
                        <w:rPr>
                          <w:rFonts w:ascii="Arial" w:hAnsi="Arial" w:cs="Arial"/>
                          <w:color w:val="000000" w:themeColor="text1"/>
                          <w:kern w:val="24"/>
                          <w:sz w:val="12"/>
                          <w:szCs w:val="12"/>
                        </w:rPr>
                        <w:t xml:space="preserve"> </w:t>
                      </w:r>
                      <w:proofErr w:type="spellStart"/>
                      <w:r w:rsidRPr="003A2E55">
                        <w:rPr>
                          <w:rFonts w:ascii="Arial" w:hAnsi="Arial" w:cs="Arial"/>
                          <w:color w:val="000000" w:themeColor="text1"/>
                          <w:kern w:val="24"/>
                          <w:sz w:val="12"/>
                          <w:szCs w:val="12"/>
                        </w:rPr>
                        <w:t>reserved</w:t>
                      </w:r>
                      <w:proofErr w:type="spellEnd"/>
                    </w:p>
                  </w:txbxContent>
                </v:textbox>
                <w10:wrap anchorx="margin"/>
              </v:shape>
            </w:pict>
          </mc:Fallback>
        </mc:AlternateContent>
      </w:r>
      <w:r w:rsidRPr="00344B62">
        <w:rPr>
          <w:b/>
          <w:noProof/>
          <w:sz w:val="28"/>
          <w:szCs w:val="28"/>
          <w:lang w:eastAsia="de-DE"/>
        </w:rPr>
        <w:drawing>
          <wp:anchor distT="0" distB="0" distL="114300" distR="114300" simplePos="0" relativeHeight="251659264" behindDoc="0" locked="0" layoutInCell="1" allowOverlap="1" wp14:anchorId="5555B126" wp14:editId="5379DCEA">
            <wp:simplePos x="0" y="0"/>
            <wp:positionH relativeFrom="margin">
              <wp:posOffset>-947420</wp:posOffset>
            </wp:positionH>
            <wp:positionV relativeFrom="paragraph">
              <wp:posOffset>-1018540</wp:posOffset>
            </wp:positionV>
            <wp:extent cx="1534817" cy="1084580"/>
            <wp:effectExtent l="0" t="0" r="0" b="0"/>
            <wp:wrapNone/>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4817" cy="1084580"/>
                    </a:xfrm>
                    <a:prstGeom prst="rect">
                      <a:avLst/>
                    </a:prstGeom>
                  </pic:spPr>
                </pic:pic>
              </a:graphicData>
            </a:graphic>
            <wp14:sizeRelH relativeFrom="margin">
              <wp14:pctWidth>0</wp14:pctWidth>
            </wp14:sizeRelH>
            <wp14:sizeRelV relativeFrom="margin">
              <wp14:pctHeight>0</wp14:pctHeight>
            </wp14:sizeRelV>
          </wp:anchor>
        </w:drawing>
      </w:r>
    </w:p>
    <w:p w14:paraId="5984E308" w14:textId="77777777" w:rsidR="002D1F03" w:rsidRPr="003A2E55" w:rsidRDefault="009943CB" w:rsidP="009943CB">
      <w:pPr>
        <w:jc w:val="center"/>
        <w:rPr>
          <w:b/>
          <w:sz w:val="32"/>
          <w:szCs w:val="32"/>
          <w:u w:val="single"/>
        </w:rPr>
      </w:pPr>
      <w:r w:rsidRPr="003A2E55">
        <w:rPr>
          <w:b/>
          <w:sz w:val="32"/>
          <w:szCs w:val="32"/>
          <w:u w:val="single"/>
        </w:rPr>
        <w:t xml:space="preserve">Kultursensibler </w:t>
      </w:r>
      <w:r w:rsidR="002D1F03" w:rsidRPr="003A2E55">
        <w:rPr>
          <w:b/>
          <w:sz w:val="32"/>
          <w:szCs w:val="32"/>
          <w:u w:val="single"/>
        </w:rPr>
        <w:t>Kinderschutz</w:t>
      </w:r>
    </w:p>
    <w:p w14:paraId="5A0692A8" w14:textId="77777777" w:rsidR="009943CB" w:rsidRPr="00D107CC" w:rsidRDefault="009943CB" w:rsidP="009943CB">
      <w:pPr>
        <w:jc w:val="center"/>
        <w:rPr>
          <w:sz w:val="24"/>
          <w:szCs w:val="24"/>
        </w:rPr>
      </w:pPr>
      <w:r w:rsidRPr="00D107CC">
        <w:rPr>
          <w:sz w:val="24"/>
          <w:szCs w:val="24"/>
        </w:rPr>
        <w:t xml:space="preserve">Schulung </w:t>
      </w:r>
      <w:r w:rsidR="00797C13" w:rsidRPr="00D107CC">
        <w:rPr>
          <w:sz w:val="24"/>
          <w:szCs w:val="24"/>
        </w:rPr>
        <w:t>für Fa</w:t>
      </w:r>
      <w:r w:rsidR="003A2E55" w:rsidRPr="00D107CC">
        <w:rPr>
          <w:sz w:val="24"/>
          <w:szCs w:val="24"/>
        </w:rPr>
        <w:t xml:space="preserve">chkräfte in der Beratungsstelle, </w:t>
      </w:r>
      <w:r w:rsidRPr="00D107CC">
        <w:rPr>
          <w:sz w:val="24"/>
          <w:szCs w:val="24"/>
        </w:rPr>
        <w:t>Claudia Theilmann-Braun</w:t>
      </w:r>
      <w:r w:rsidR="00344B62" w:rsidRPr="00D107CC">
        <w:rPr>
          <w:sz w:val="24"/>
          <w:szCs w:val="24"/>
        </w:rPr>
        <w:t>, Patricia Diaz-Bone</w:t>
      </w:r>
    </w:p>
    <w:p w14:paraId="49350E53" w14:textId="77777777" w:rsidR="003A2E55" w:rsidRPr="003A2E55" w:rsidRDefault="003A2E55" w:rsidP="009943CB">
      <w:pPr>
        <w:jc w:val="center"/>
      </w:pPr>
    </w:p>
    <w:p w14:paraId="13735115" w14:textId="77777777" w:rsidR="00426901" w:rsidRPr="00844213" w:rsidRDefault="00844213" w:rsidP="00844213">
      <w:pPr>
        <w:rPr>
          <w:b/>
          <w:sz w:val="28"/>
          <w:szCs w:val="28"/>
          <w:u w:val="single"/>
        </w:rPr>
      </w:pPr>
      <w:r w:rsidRPr="00844213">
        <w:rPr>
          <w:b/>
          <w:sz w:val="28"/>
          <w:szCs w:val="28"/>
          <w:u w:val="single"/>
        </w:rPr>
        <w:t>1.</w:t>
      </w:r>
      <w:r w:rsidR="00426901" w:rsidRPr="00844213">
        <w:rPr>
          <w:b/>
          <w:sz w:val="28"/>
          <w:szCs w:val="28"/>
          <w:u w:val="single"/>
        </w:rPr>
        <w:t xml:space="preserve">Termin am </w:t>
      </w:r>
      <w:r w:rsidR="00CA67DF">
        <w:rPr>
          <w:b/>
          <w:sz w:val="28"/>
          <w:szCs w:val="28"/>
          <w:u w:val="single"/>
        </w:rPr>
        <w:t>05</w:t>
      </w:r>
      <w:r w:rsidR="00426901" w:rsidRPr="00844213">
        <w:rPr>
          <w:b/>
          <w:sz w:val="28"/>
          <w:szCs w:val="28"/>
          <w:u w:val="single"/>
        </w:rPr>
        <w:t>.</w:t>
      </w:r>
      <w:r w:rsidR="00CA67DF">
        <w:rPr>
          <w:b/>
          <w:sz w:val="28"/>
          <w:szCs w:val="28"/>
          <w:u w:val="single"/>
        </w:rPr>
        <w:t>10</w:t>
      </w:r>
      <w:r w:rsidR="00426901" w:rsidRPr="00844213">
        <w:rPr>
          <w:b/>
          <w:sz w:val="28"/>
          <w:szCs w:val="28"/>
          <w:u w:val="single"/>
        </w:rPr>
        <w:t>.2022</w:t>
      </w:r>
      <w:r>
        <w:rPr>
          <w:b/>
          <w:sz w:val="28"/>
          <w:szCs w:val="28"/>
          <w:u w:val="single"/>
        </w:rPr>
        <w:t xml:space="preserve">, </w:t>
      </w:r>
      <w:r w:rsidR="00CA67DF">
        <w:rPr>
          <w:b/>
          <w:sz w:val="28"/>
          <w:szCs w:val="28"/>
          <w:u w:val="single"/>
        </w:rPr>
        <w:t>14:30-18:00</w:t>
      </w:r>
      <w:r>
        <w:rPr>
          <w:b/>
          <w:sz w:val="28"/>
          <w:szCs w:val="28"/>
          <w:u w:val="single"/>
        </w:rPr>
        <w:t xml:space="preserve"> Uhr</w:t>
      </w:r>
    </w:p>
    <w:p w14:paraId="49FA5EAE" w14:textId="77777777" w:rsidR="007946E9" w:rsidRDefault="007946E9" w:rsidP="00971A03">
      <w:pPr>
        <w:rPr>
          <w:b/>
          <w:sz w:val="24"/>
          <w:szCs w:val="24"/>
        </w:rPr>
      </w:pPr>
      <w:r w:rsidRPr="007946E9">
        <w:rPr>
          <w:b/>
          <w:sz w:val="24"/>
          <w:szCs w:val="24"/>
        </w:rPr>
        <w:t>Ankommen</w:t>
      </w:r>
    </w:p>
    <w:p w14:paraId="250F2110" w14:textId="77777777" w:rsidR="00F5448C" w:rsidRPr="00F5448C" w:rsidRDefault="00F5448C" w:rsidP="00971A03">
      <w:pPr>
        <w:rPr>
          <w:sz w:val="24"/>
          <w:szCs w:val="24"/>
        </w:rPr>
      </w:pPr>
      <w:r w:rsidRPr="00F5448C">
        <w:rPr>
          <w:sz w:val="24"/>
          <w:szCs w:val="24"/>
        </w:rPr>
        <w:t>Auf Namensschilder hinweisen</w:t>
      </w:r>
    </w:p>
    <w:p w14:paraId="50743336" w14:textId="77777777" w:rsidR="002D6273" w:rsidRDefault="002D6273" w:rsidP="00971A03">
      <w:pPr>
        <w:rPr>
          <w:b/>
          <w:sz w:val="24"/>
          <w:szCs w:val="24"/>
        </w:rPr>
      </w:pPr>
      <w:r>
        <w:rPr>
          <w:b/>
          <w:sz w:val="24"/>
          <w:szCs w:val="24"/>
        </w:rPr>
        <w:t>Kennenlernen</w:t>
      </w:r>
    </w:p>
    <w:p w14:paraId="14DD74A3" w14:textId="77777777" w:rsidR="00797C13" w:rsidRDefault="00797C13" w:rsidP="00971A03">
      <w:pPr>
        <w:rPr>
          <w:sz w:val="24"/>
          <w:szCs w:val="24"/>
        </w:rPr>
      </w:pPr>
      <w:r>
        <w:rPr>
          <w:sz w:val="24"/>
          <w:szCs w:val="24"/>
        </w:rPr>
        <w:t>Willkommen</w:t>
      </w:r>
    </w:p>
    <w:p w14:paraId="0ED058C6" w14:textId="77777777" w:rsidR="005139AD" w:rsidRDefault="005139AD" w:rsidP="005139AD">
      <w:pPr>
        <w:rPr>
          <w:sz w:val="24"/>
          <w:szCs w:val="24"/>
        </w:rPr>
      </w:pPr>
      <w:r>
        <w:rPr>
          <w:sz w:val="24"/>
          <w:szCs w:val="24"/>
        </w:rPr>
        <w:t>Wir stellen uns vor. [Flyer] BS und Emoji-Projekt</w:t>
      </w:r>
    </w:p>
    <w:p w14:paraId="69EA6950" w14:textId="77777777" w:rsidR="002028AC" w:rsidRDefault="002028AC" w:rsidP="00971A03">
      <w:pPr>
        <w:rPr>
          <w:sz w:val="24"/>
          <w:szCs w:val="24"/>
        </w:rPr>
      </w:pPr>
      <w:r>
        <w:rPr>
          <w:sz w:val="24"/>
          <w:szCs w:val="24"/>
        </w:rPr>
        <w:t xml:space="preserve">Pause, Lüften, </w:t>
      </w:r>
      <w:r w:rsidR="005139AD">
        <w:rPr>
          <w:sz w:val="24"/>
          <w:szCs w:val="24"/>
        </w:rPr>
        <w:t>Zeitplan und Verpflegung</w:t>
      </w:r>
      <w:r w:rsidR="00F5448C">
        <w:rPr>
          <w:sz w:val="24"/>
          <w:szCs w:val="24"/>
        </w:rPr>
        <w:t xml:space="preserve"> (Kaffee, Kuchen, Wasser)</w:t>
      </w:r>
    </w:p>
    <w:p w14:paraId="60D7038B" w14:textId="77777777" w:rsidR="00A162FB" w:rsidRDefault="00A162FB" w:rsidP="00971A03">
      <w:pPr>
        <w:rPr>
          <w:sz w:val="24"/>
          <w:szCs w:val="24"/>
        </w:rPr>
      </w:pPr>
      <w:r>
        <w:rPr>
          <w:sz w:val="24"/>
          <w:szCs w:val="24"/>
        </w:rPr>
        <w:t>Wir schicken Präsentation!</w:t>
      </w:r>
    </w:p>
    <w:p w14:paraId="33AFD166" w14:textId="77777777" w:rsidR="002028AC" w:rsidRDefault="002D6273" w:rsidP="00971A03">
      <w:pPr>
        <w:rPr>
          <w:sz w:val="24"/>
          <w:szCs w:val="24"/>
        </w:rPr>
      </w:pPr>
      <w:r w:rsidRPr="005139AD">
        <w:rPr>
          <w:b/>
          <w:sz w:val="24"/>
          <w:szCs w:val="24"/>
        </w:rPr>
        <w:t>Vorstellungsrunde</w:t>
      </w:r>
      <w:r w:rsidR="00797C13" w:rsidRPr="005139AD">
        <w:rPr>
          <w:b/>
          <w:sz w:val="24"/>
          <w:szCs w:val="24"/>
        </w:rPr>
        <w:t xml:space="preserve">: </w:t>
      </w:r>
      <w:r w:rsidR="005139AD" w:rsidRPr="005139AD">
        <w:rPr>
          <w:b/>
          <w:sz w:val="24"/>
          <w:szCs w:val="24"/>
        </w:rPr>
        <w:br/>
      </w:r>
      <w:r w:rsidR="009D0CCE">
        <w:rPr>
          <w:sz w:val="24"/>
          <w:szCs w:val="24"/>
        </w:rPr>
        <w:t xml:space="preserve">Vorstellung mit Name, Institution und Migrationshintergrund, </w:t>
      </w:r>
      <w:r w:rsidR="002028AC">
        <w:rPr>
          <w:sz w:val="24"/>
          <w:szCs w:val="24"/>
        </w:rPr>
        <w:t>Wechsel von Gesamtgruppe und Kleingruppe; Input von uns und Arbeit in kleiner Gruppe; Kinderschutz und kulturelle Inhalte werden thematisiert.</w:t>
      </w:r>
    </w:p>
    <w:p w14:paraId="7B011117" w14:textId="77777777" w:rsidR="00971A03" w:rsidRPr="006B5DBC" w:rsidRDefault="00971A03" w:rsidP="00971A03">
      <w:pPr>
        <w:rPr>
          <w:b/>
          <w:sz w:val="24"/>
          <w:szCs w:val="24"/>
        </w:rPr>
      </w:pPr>
      <w:r w:rsidRPr="006B5DBC">
        <w:rPr>
          <w:b/>
          <w:sz w:val="24"/>
          <w:szCs w:val="24"/>
        </w:rPr>
        <w:t>Einführung</w:t>
      </w:r>
      <w:r w:rsidR="005E088A">
        <w:rPr>
          <w:b/>
          <w:sz w:val="24"/>
          <w:szCs w:val="24"/>
        </w:rPr>
        <w:t xml:space="preserve"> </w:t>
      </w:r>
    </w:p>
    <w:p w14:paraId="72F993CB" w14:textId="77777777" w:rsidR="002028AC" w:rsidRDefault="00F73ED8" w:rsidP="00971A03">
      <w:pPr>
        <w:rPr>
          <w:sz w:val="24"/>
          <w:szCs w:val="24"/>
        </w:rPr>
      </w:pPr>
      <w:r>
        <w:rPr>
          <w:sz w:val="24"/>
          <w:szCs w:val="24"/>
        </w:rPr>
        <w:t>Migration, Flucht, Kriegserfahrungen, traumatische Erfahrungen erhöhen das Risiko für eine Kindeswohlgefährdung. Gleichzeitig ist der Zugang zu Hilfsmöglichkeiten, um dieses Risiko zu minimieren erschwert: Es gibt Sprachbarrieren, große Distanz, es wird nicht darüber gesprochen, kulturelle Unterschiede, Ängste, Vorurteile usw.</w:t>
      </w:r>
    </w:p>
    <w:p w14:paraId="6BA7B713" w14:textId="77777777" w:rsidR="00F73ED8" w:rsidRDefault="00F73ED8" w:rsidP="00F73ED8">
      <w:pPr>
        <w:rPr>
          <w:sz w:val="24"/>
          <w:szCs w:val="24"/>
        </w:rPr>
      </w:pPr>
      <w:r>
        <w:rPr>
          <w:sz w:val="24"/>
          <w:szCs w:val="24"/>
        </w:rPr>
        <w:t xml:space="preserve">In der Arbeit mit Eltern und Kindern, die aus einem anderen Kulturkreis stammen, sind dabei </w:t>
      </w:r>
      <w:r w:rsidRPr="00F368B4">
        <w:rPr>
          <w:sz w:val="24"/>
          <w:szCs w:val="24"/>
          <w:u w:val="single"/>
        </w:rPr>
        <w:t xml:space="preserve">besondere </w:t>
      </w:r>
      <w:r>
        <w:rPr>
          <w:sz w:val="24"/>
          <w:szCs w:val="24"/>
          <w:u w:val="single"/>
        </w:rPr>
        <w:t>Bedingungen</w:t>
      </w:r>
      <w:r>
        <w:rPr>
          <w:sz w:val="24"/>
          <w:szCs w:val="24"/>
        </w:rPr>
        <w:t xml:space="preserve"> gegeben.</w:t>
      </w:r>
    </w:p>
    <w:p w14:paraId="1C273623" w14:textId="77777777" w:rsidR="00F73ED8" w:rsidRDefault="00F73ED8" w:rsidP="00F73ED8">
      <w:pPr>
        <w:pStyle w:val="Listenabsatz"/>
        <w:numPr>
          <w:ilvl w:val="0"/>
          <w:numId w:val="3"/>
        </w:numPr>
        <w:rPr>
          <w:sz w:val="24"/>
          <w:szCs w:val="24"/>
        </w:rPr>
      </w:pPr>
      <w:r w:rsidRPr="00850C14">
        <w:rPr>
          <w:sz w:val="24"/>
          <w:szCs w:val="24"/>
        </w:rPr>
        <w:t>Die Rechte und Pflichten von Eltern und Fachleuten sind in der Regel im Herkun</w:t>
      </w:r>
      <w:r>
        <w:rPr>
          <w:sz w:val="24"/>
          <w:szCs w:val="24"/>
        </w:rPr>
        <w:t>ftsland ganz anders.</w:t>
      </w:r>
    </w:p>
    <w:p w14:paraId="2754954A" w14:textId="77777777" w:rsidR="00F73ED8" w:rsidRDefault="00F73ED8" w:rsidP="00F73ED8">
      <w:pPr>
        <w:pStyle w:val="Listenabsatz"/>
        <w:numPr>
          <w:ilvl w:val="0"/>
          <w:numId w:val="3"/>
        </w:numPr>
        <w:rPr>
          <w:sz w:val="24"/>
          <w:szCs w:val="24"/>
        </w:rPr>
      </w:pPr>
      <w:r w:rsidRPr="00850C14">
        <w:rPr>
          <w:sz w:val="24"/>
          <w:szCs w:val="24"/>
        </w:rPr>
        <w:t>Ängste und Vorbehalte gegenüber öffentlichen Stellen teilweise aufgrund von Erfahrungen mit staatlicher Willkür noch größer als bei Menschen, die seit Gen</w:t>
      </w:r>
      <w:r>
        <w:rPr>
          <w:sz w:val="24"/>
          <w:szCs w:val="24"/>
        </w:rPr>
        <w:t>erationen in Deutschland leben.</w:t>
      </w:r>
    </w:p>
    <w:p w14:paraId="72EFF0AD" w14:textId="77777777" w:rsidR="00F73ED8" w:rsidRPr="00F73ED8" w:rsidRDefault="00F73ED8" w:rsidP="00F73ED8">
      <w:pPr>
        <w:pStyle w:val="Listenabsatz"/>
        <w:numPr>
          <w:ilvl w:val="0"/>
          <w:numId w:val="3"/>
        </w:numPr>
      </w:pPr>
      <w:r w:rsidRPr="00850C14">
        <w:rPr>
          <w:sz w:val="24"/>
          <w:szCs w:val="24"/>
        </w:rPr>
        <w:t>Ein öffentliches Kinder- und Jugendhilfesystem gibt es in vielen anderen Ländern nicht, so dass die Familien häufig nicht wissen, was ihnen eine Beratungsstell</w:t>
      </w:r>
      <w:r>
        <w:rPr>
          <w:sz w:val="24"/>
          <w:szCs w:val="24"/>
        </w:rPr>
        <w:t>e oder eine SPFH helfen könnte.</w:t>
      </w:r>
    </w:p>
    <w:p w14:paraId="79F110E9" w14:textId="77777777" w:rsidR="00F73ED8" w:rsidRPr="00862428" w:rsidRDefault="00F73ED8" w:rsidP="00F73ED8">
      <w:pPr>
        <w:pStyle w:val="Listenabsatz"/>
        <w:numPr>
          <w:ilvl w:val="0"/>
          <w:numId w:val="3"/>
        </w:numPr>
      </w:pPr>
      <w:r>
        <w:rPr>
          <w:sz w:val="24"/>
          <w:szCs w:val="24"/>
        </w:rPr>
        <w:t>Sprachbarrieren. Es wird nicht darüber gesprochen und wenn ist die Verständigung erschwert.</w:t>
      </w:r>
    </w:p>
    <w:p w14:paraId="3022A26C" w14:textId="77777777" w:rsidR="00F73ED8" w:rsidRDefault="00F73ED8" w:rsidP="00F73ED8">
      <w:pPr>
        <w:ind w:left="360"/>
      </w:pPr>
      <w:r w:rsidRPr="00F73ED8">
        <w:rPr>
          <w:u w:val="single"/>
        </w:rPr>
        <w:lastRenderedPageBreak/>
        <w:t>Blitzlicht auf die Großfamilie</w:t>
      </w:r>
      <w:r>
        <w:t>: Im Herkunftsland ist häufig eine Großfamilie ein gutes Unterstützungssystem. Hier in Deutschland fällt das dann weg. Manchmal ist aber auch die Großfamilie, Community sehr mächtig und hat Einfluss. Einstellungen, Werte und Normen aus dem Herkunftsland können im Widerspruch stehen zu dem, was die Kinder, Jugendlichen und Eltern hier in Pforzheim erleben.</w:t>
      </w:r>
    </w:p>
    <w:p w14:paraId="3BBDD2BD" w14:textId="77777777" w:rsidR="00F73ED8" w:rsidRDefault="00F73ED8" w:rsidP="003A2E55">
      <w:pPr>
        <w:ind w:left="360" w:hanging="360"/>
        <w:rPr>
          <w:b/>
          <w:sz w:val="24"/>
          <w:szCs w:val="24"/>
        </w:rPr>
      </w:pPr>
    </w:p>
    <w:p w14:paraId="7C4A7DC4" w14:textId="77777777" w:rsidR="00820153" w:rsidRPr="006A7A5C" w:rsidRDefault="006A7A5C" w:rsidP="003A2E55">
      <w:pPr>
        <w:ind w:left="360" w:hanging="360"/>
        <w:rPr>
          <w:sz w:val="24"/>
          <w:szCs w:val="24"/>
        </w:rPr>
      </w:pPr>
      <w:r w:rsidRPr="006A7A5C">
        <w:rPr>
          <w:b/>
          <w:sz w:val="24"/>
          <w:szCs w:val="24"/>
        </w:rPr>
        <w:t>Aktivierung</w:t>
      </w:r>
      <w:r w:rsidR="00F466F5" w:rsidRPr="006A7A5C">
        <w:rPr>
          <w:b/>
          <w:sz w:val="24"/>
          <w:szCs w:val="24"/>
        </w:rPr>
        <w:t xml:space="preserve"> </w:t>
      </w:r>
      <w:r w:rsidR="00820153" w:rsidRPr="006A7A5C">
        <w:rPr>
          <w:sz w:val="24"/>
          <w:szCs w:val="24"/>
        </w:rPr>
        <w:t>[Kärtchen</w:t>
      </w:r>
      <w:r w:rsidR="005626A1">
        <w:rPr>
          <w:sz w:val="24"/>
          <w:szCs w:val="24"/>
        </w:rPr>
        <w:t>abfrage</w:t>
      </w:r>
      <w:r w:rsidR="00820153" w:rsidRPr="006A7A5C">
        <w:rPr>
          <w:sz w:val="24"/>
          <w:szCs w:val="24"/>
        </w:rPr>
        <w:t>]</w:t>
      </w:r>
    </w:p>
    <w:p w14:paraId="50C7B1A0" w14:textId="77777777" w:rsidR="00F368B4" w:rsidRDefault="00F368B4" w:rsidP="003A2E55">
      <w:r>
        <w:t>Wir möchten Sie bitten, sich kurz zu überlegen</w:t>
      </w:r>
      <w:r w:rsidR="00137B00">
        <w:t xml:space="preserve"> und auf Kärtchen aufzuschreiben</w:t>
      </w:r>
      <w:r>
        <w:t>:</w:t>
      </w:r>
    </w:p>
    <w:p w14:paraId="17F636D9" w14:textId="77777777" w:rsidR="00344B62" w:rsidRDefault="00F368B4" w:rsidP="00F368B4">
      <w:pPr>
        <w:pStyle w:val="Listenabsatz"/>
        <w:numPr>
          <w:ilvl w:val="0"/>
          <w:numId w:val="3"/>
        </w:numPr>
      </w:pPr>
      <w:r>
        <w:t xml:space="preserve">Welche Frage habe ich, wenn ich an die Gefährdung eines Kindes denke, das aus einem anderen Land kommt. </w:t>
      </w:r>
    </w:p>
    <w:p w14:paraId="5BA2CFA3" w14:textId="77777777" w:rsidR="00F368B4" w:rsidRDefault="00F368B4" w:rsidP="00F368B4">
      <w:pPr>
        <w:pStyle w:val="Listenabsatz"/>
        <w:numPr>
          <w:ilvl w:val="0"/>
          <w:numId w:val="3"/>
        </w:numPr>
      </w:pPr>
      <w:r>
        <w:t>Welche Schwierigkeiten sehe ich?</w:t>
      </w:r>
    </w:p>
    <w:p w14:paraId="100491E2" w14:textId="77777777" w:rsidR="00C16F9A" w:rsidRDefault="00137B00" w:rsidP="00137B00">
      <w:r>
        <w:t>Im Anschluss werden die Karten vorgelesen und angepinnt.</w:t>
      </w:r>
    </w:p>
    <w:p w14:paraId="1A5D53A3" w14:textId="77777777" w:rsidR="00137B00" w:rsidRDefault="00137B00" w:rsidP="00137B00">
      <w:r>
        <w:t>Wir versuchen im Laufe der Schulung auf die Fragen einzugehen.</w:t>
      </w:r>
    </w:p>
    <w:p w14:paraId="095E411A" w14:textId="77777777" w:rsidR="00137B00" w:rsidRDefault="00137B00" w:rsidP="00137B00">
      <w:r>
        <w:t xml:space="preserve">Bitte behalten </w:t>
      </w:r>
      <w:r w:rsidR="005626A1">
        <w:t>S</w:t>
      </w:r>
      <w:r>
        <w:t>ie Ihre Fragen im Blick und erinnern uns daran.</w:t>
      </w:r>
    </w:p>
    <w:p w14:paraId="7FF42E5A" w14:textId="77777777" w:rsidR="000360B4" w:rsidRDefault="000360B4" w:rsidP="00820153">
      <w:pPr>
        <w:ind w:left="360"/>
      </w:pPr>
    </w:p>
    <w:p w14:paraId="55A31D78" w14:textId="77777777" w:rsidR="00D12BA5" w:rsidRPr="007946E9" w:rsidRDefault="00D12BA5">
      <w:pPr>
        <w:rPr>
          <w:b/>
          <w:sz w:val="24"/>
          <w:szCs w:val="24"/>
        </w:rPr>
      </w:pPr>
      <w:r w:rsidRPr="007946E9">
        <w:rPr>
          <w:b/>
          <w:sz w:val="24"/>
          <w:szCs w:val="24"/>
        </w:rPr>
        <w:t xml:space="preserve">Rechtliche Rahmenbedingungen </w:t>
      </w:r>
      <w:r w:rsidR="00426901" w:rsidRPr="007946E9">
        <w:rPr>
          <w:b/>
          <w:sz w:val="24"/>
          <w:szCs w:val="24"/>
        </w:rPr>
        <w:t>(Gesamtgruppe)</w:t>
      </w:r>
      <w:r w:rsidR="005626A1">
        <w:rPr>
          <w:b/>
          <w:sz w:val="24"/>
          <w:szCs w:val="24"/>
        </w:rPr>
        <w:t xml:space="preserve"> (Claudia)</w:t>
      </w:r>
    </w:p>
    <w:p w14:paraId="6DAE5849" w14:textId="77777777" w:rsidR="00426901" w:rsidRDefault="00D12BA5">
      <w:r>
        <w:t>Powe</w:t>
      </w:r>
      <w:r w:rsidR="00137B00">
        <w:t>rpoint Präsentation bis Folie 1</w:t>
      </w:r>
      <w:r w:rsidR="005626A1">
        <w:t>7</w:t>
      </w:r>
    </w:p>
    <w:p w14:paraId="547DE49A" w14:textId="77777777" w:rsidR="0056338F" w:rsidRDefault="0056338F" w:rsidP="0056338F">
      <w:r>
        <w:t>Anhand einer Liste von kurzen Fallbeschreibungen soll eine Einschätzung vorgenommen werden: kein Hinweis auf Kindeswohlgefährdung, Kindeswohlgefährdung kann nicht ausgeschlossen werden, Hinweis auf Kindeswohlgefährdung</w:t>
      </w:r>
    </w:p>
    <w:p w14:paraId="7CB7B9FD" w14:textId="77777777" w:rsidR="0056338F" w:rsidRDefault="0056338F" w:rsidP="0056338F">
      <w:r>
        <w:t>Begründungen aufschreiben.</w:t>
      </w:r>
    </w:p>
    <w:p w14:paraId="2F671B25" w14:textId="77777777" w:rsidR="002E5EE8" w:rsidRDefault="002E5EE8">
      <w:pPr>
        <w:rPr>
          <w:b/>
          <w:sz w:val="24"/>
          <w:szCs w:val="24"/>
        </w:rPr>
      </w:pPr>
    </w:p>
    <w:p w14:paraId="21891437" w14:textId="77777777" w:rsidR="00426901" w:rsidRDefault="006A7A5C">
      <w:pPr>
        <w:rPr>
          <w:b/>
          <w:sz w:val="24"/>
          <w:szCs w:val="24"/>
        </w:rPr>
      </w:pPr>
      <w:r>
        <w:rPr>
          <w:b/>
          <w:sz w:val="24"/>
          <w:szCs w:val="24"/>
        </w:rPr>
        <w:t xml:space="preserve">Input: </w:t>
      </w:r>
      <w:r w:rsidR="00426901" w:rsidRPr="007946E9">
        <w:rPr>
          <w:b/>
          <w:sz w:val="24"/>
          <w:szCs w:val="24"/>
        </w:rPr>
        <w:t>Kulturelle Bedingungen und Erziehung (Gesamtgruppe)</w:t>
      </w:r>
      <w:r w:rsidR="005626A1">
        <w:rPr>
          <w:b/>
          <w:sz w:val="24"/>
          <w:szCs w:val="24"/>
        </w:rPr>
        <w:t xml:space="preserve"> (Patricia)</w:t>
      </w:r>
    </w:p>
    <w:p w14:paraId="22D9372F" w14:textId="77777777" w:rsidR="005626A1" w:rsidRDefault="005626A1" w:rsidP="002E5EE8">
      <w:pPr>
        <w:rPr>
          <w:sz w:val="24"/>
          <w:szCs w:val="24"/>
        </w:rPr>
      </w:pPr>
    </w:p>
    <w:p w14:paraId="0226B835" w14:textId="77777777" w:rsidR="002E5EE8" w:rsidRPr="002E5EE8" w:rsidRDefault="002E5EE8" w:rsidP="002E5EE8">
      <w:pPr>
        <w:rPr>
          <w:b/>
          <w:sz w:val="24"/>
          <w:szCs w:val="24"/>
        </w:rPr>
      </w:pPr>
      <w:r w:rsidRPr="002E5EE8">
        <w:rPr>
          <w:b/>
          <w:sz w:val="24"/>
          <w:szCs w:val="24"/>
        </w:rPr>
        <w:t>Kleingruppe</w:t>
      </w:r>
      <w:r w:rsidR="0056338F">
        <w:rPr>
          <w:b/>
          <w:sz w:val="24"/>
          <w:szCs w:val="24"/>
        </w:rPr>
        <w:t>: (Anleitung Patricia)</w:t>
      </w:r>
    </w:p>
    <w:p w14:paraId="22756A39" w14:textId="77777777" w:rsidR="0056338F" w:rsidRPr="0056338F" w:rsidRDefault="0056338F" w:rsidP="0056338F">
      <w:pPr>
        <w:rPr>
          <w:sz w:val="24"/>
          <w:szCs w:val="24"/>
        </w:rPr>
      </w:pPr>
      <w:r w:rsidRPr="0056338F">
        <w:rPr>
          <w:sz w:val="24"/>
          <w:szCs w:val="24"/>
        </w:rPr>
        <w:t>Jede Kleingruppe erhält Deutschland und ein weiteres Land mit den dazugehörigen Kulturdimensionen nach Hofstede.</w:t>
      </w:r>
    </w:p>
    <w:p w14:paraId="0D78E38E" w14:textId="77777777" w:rsidR="0056338F" w:rsidRPr="0056338F" w:rsidRDefault="0056338F" w:rsidP="0056338F">
      <w:pPr>
        <w:rPr>
          <w:sz w:val="24"/>
          <w:szCs w:val="24"/>
        </w:rPr>
      </w:pPr>
      <w:r w:rsidRPr="0056338F">
        <w:rPr>
          <w:sz w:val="24"/>
          <w:szCs w:val="24"/>
        </w:rPr>
        <w:t xml:space="preserve">Bitte diskutieren Sie: </w:t>
      </w:r>
    </w:p>
    <w:p w14:paraId="71BE76B4" w14:textId="77777777" w:rsidR="00933870" w:rsidRPr="0056338F" w:rsidRDefault="001206B7" w:rsidP="0056338F">
      <w:pPr>
        <w:numPr>
          <w:ilvl w:val="0"/>
          <w:numId w:val="8"/>
        </w:numPr>
        <w:rPr>
          <w:sz w:val="24"/>
          <w:szCs w:val="24"/>
        </w:rPr>
      </w:pPr>
      <w:r w:rsidRPr="0056338F">
        <w:rPr>
          <w:sz w:val="24"/>
          <w:szCs w:val="24"/>
        </w:rPr>
        <w:t xml:space="preserve">Wie ist die Ausprägung der Kulturdimensionen in Deutschland und dem Land, das Sie zur Bearbeitung bekommen haben? – </w:t>
      </w:r>
      <w:r w:rsidRPr="0056338F">
        <w:rPr>
          <w:sz w:val="24"/>
          <w:szCs w:val="24"/>
        </w:rPr>
        <w:br/>
        <w:t>Achten Sie auf die Unterschiede!</w:t>
      </w:r>
    </w:p>
    <w:p w14:paraId="32DCD978" w14:textId="77777777" w:rsidR="00933870" w:rsidRPr="0056338F" w:rsidRDefault="001206B7" w:rsidP="0056338F">
      <w:pPr>
        <w:numPr>
          <w:ilvl w:val="0"/>
          <w:numId w:val="8"/>
        </w:numPr>
        <w:rPr>
          <w:sz w:val="24"/>
          <w:szCs w:val="24"/>
        </w:rPr>
      </w:pPr>
      <w:r w:rsidRPr="0056338F">
        <w:rPr>
          <w:sz w:val="24"/>
          <w:szCs w:val="24"/>
        </w:rPr>
        <w:t>Wie zeigt sich das in der Erziehung und im Umgang mit Kindern in der Familie/ Schule/ Gesellschaft?</w:t>
      </w:r>
    </w:p>
    <w:p w14:paraId="5D8F90A8" w14:textId="77777777" w:rsidR="00933870" w:rsidRPr="0056338F" w:rsidRDefault="001206B7" w:rsidP="0056338F">
      <w:pPr>
        <w:numPr>
          <w:ilvl w:val="0"/>
          <w:numId w:val="8"/>
        </w:numPr>
        <w:rPr>
          <w:sz w:val="24"/>
          <w:szCs w:val="24"/>
        </w:rPr>
      </w:pPr>
      <w:r w:rsidRPr="0056338F">
        <w:rPr>
          <w:sz w:val="24"/>
          <w:szCs w:val="24"/>
        </w:rPr>
        <w:lastRenderedPageBreak/>
        <w:t>Welche Probleme können auftreten, wenn eine Familie aus diesem Land nach Deutschland einwandert?</w:t>
      </w:r>
      <w:r w:rsidRPr="0056338F">
        <w:rPr>
          <w:sz w:val="24"/>
          <w:szCs w:val="24"/>
        </w:rPr>
        <w:br/>
        <w:t>Nennen Sie konkrete Beispiele!</w:t>
      </w:r>
    </w:p>
    <w:p w14:paraId="67AD627B" w14:textId="77777777" w:rsidR="0056338F" w:rsidRPr="0056338F" w:rsidRDefault="0056338F" w:rsidP="0056338F">
      <w:pPr>
        <w:rPr>
          <w:sz w:val="24"/>
          <w:szCs w:val="24"/>
        </w:rPr>
      </w:pPr>
      <w:r w:rsidRPr="0056338F">
        <w:rPr>
          <w:sz w:val="24"/>
          <w:szCs w:val="24"/>
        </w:rPr>
        <w:t>Halten Sie Ihre Ergebnisse auf einem Flipchartblatt fest und stellen Sie sie im Anschluss kurz im Plenum vor.</w:t>
      </w:r>
    </w:p>
    <w:p w14:paraId="01A806A4" w14:textId="77777777" w:rsidR="006A7A5C" w:rsidRDefault="006A7A5C">
      <w:pPr>
        <w:rPr>
          <w:b/>
          <w:sz w:val="24"/>
          <w:szCs w:val="24"/>
        </w:rPr>
      </w:pPr>
    </w:p>
    <w:p w14:paraId="26138205" w14:textId="77777777" w:rsidR="00426901" w:rsidRPr="007946E9" w:rsidRDefault="00426901">
      <w:pPr>
        <w:rPr>
          <w:b/>
          <w:sz w:val="24"/>
          <w:szCs w:val="24"/>
        </w:rPr>
      </w:pPr>
      <w:r w:rsidRPr="007946E9">
        <w:rPr>
          <w:b/>
          <w:sz w:val="24"/>
          <w:szCs w:val="24"/>
        </w:rPr>
        <w:t>Einschätzung des Gefährdungsrisikos (Gesamtgruppe)</w:t>
      </w:r>
      <w:r w:rsidR="0056338F">
        <w:rPr>
          <w:b/>
          <w:sz w:val="24"/>
          <w:szCs w:val="24"/>
        </w:rPr>
        <w:t xml:space="preserve"> (Claudia und Patricia gemeinsam)</w:t>
      </w:r>
    </w:p>
    <w:p w14:paraId="556FB562" w14:textId="77777777" w:rsidR="00426901" w:rsidRPr="00426901" w:rsidRDefault="00426901">
      <w:r>
        <w:t xml:space="preserve">Powerpoint Präsentation Folie </w:t>
      </w:r>
      <w:r w:rsidR="0056338F">
        <w:t>29</w:t>
      </w:r>
      <w:r>
        <w:t xml:space="preserve"> - </w:t>
      </w:r>
      <w:r w:rsidR="0056338F">
        <w:t>34</w:t>
      </w:r>
    </w:p>
    <w:p w14:paraId="398E6574" w14:textId="77777777" w:rsidR="00353690" w:rsidRDefault="00353690"/>
    <w:p w14:paraId="26D6E411" w14:textId="77777777" w:rsidR="00353690" w:rsidRPr="007946E9" w:rsidRDefault="00353690" w:rsidP="00353690">
      <w:pPr>
        <w:rPr>
          <w:b/>
          <w:sz w:val="24"/>
          <w:szCs w:val="24"/>
        </w:rPr>
      </w:pPr>
      <w:r>
        <w:rPr>
          <w:b/>
          <w:sz w:val="24"/>
          <w:szCs w:val="24"/>
        </w:rPr>
        <w:t>Abschlussrunde</w:t>
      </w:r>
      <w:r w:rsidRPr="007946E9">
        <w:rPr>
          <w:b/>
          <w:sz w:val="24"/>
          <w:szCs w:val="24"/>
        </w:rPr>
        <w:t xml:space="preserve"> (Gesamtgruppe)</w:t>
      </w:r>
    </w:p>
    <w:p w14:paraId="1CF81A3F" w14:textId="77777777" w:rsidR="00353690" w:rsidRDefault="00353690" w:rsidP="00353690">
      <w:pPr>
        <w:pStyle w:val="Listenabsatz"/>
        <w:numPr>
          <w:ilvl w:val="0"/>
          <w:numId w:val="3"/>
        </w:numPr>
      </w:pPr>
      <w:r>
        <w:t>Was nehme ich heute mit?</w:t>
      </w:r>
    </w:p>
    <w:p w14:paraId="7513B3F5" w14:textId="77777777" w:rsidR="00353690" w:rsidRDefault="00353690" w:rsidP="00353690">
      <w:pPr>
        <w:pStyle w:val="Listenabsatz"/>
        <w:numPr>
          <w:ilvl w:val="0"/>
          <w:numId w:val="3"/>
        </w:numPr>
      </w:pPr>
      <w:r>
        <w:t>Wünsche fürs nächste Mal?</w:t>
      </w:r>
    </w:p>
    <w:p w14:paraId="0FEBAC60" w14:textId="77777777" w:rsidR="00353690" w:rsidRDefault="00353690" w:rsidP="00353690">
      <w:pPr>
        <w:pStyle w:val="Listenabsatz"/>
        <w:numPr>
          <w:ilvl w:val="0"/>
          <w:numId w:val="3"/>
        </w:numPr>
      </w:pPr>
      <w:r>
        <w:t>Verbesserungsvorschläge?</w:t>
      </w:r>
    </w:p>
    <w:p w14:paraId="5F40A7C7" w14:textId="77777777" w:rsidR="00353690" w:rsidRDefault="00353690">
      <w:r>
        <w:br w:type="page"/>
      </w:r>
    </w:p>
    <w:tbl>
      <w:tblPr>
        <w:tblStyle w:val="Tabellenraster"/>
        <w:tblW w:w="9493" w:type="dxa"/>
        <w:tblLook w:val="04A0" w:firstRow="1" w:lastRow="0" w:firstColumn="1" w:lastColumn="0" w:noHBand="0" w:noVBand="1"/>
      </w:tblPr>
      <w:tblGrid>
        <w:gridCol w:w="1413"/>
        <w:gridCol w:w="4961"/>
        <w:gridCol w:w="3119"/>
      </w:tblGrid>
      <w:tr w:rsidR="002C34DC" w14:paraId="2EDE9BDC" w14:textId="77777777" w:rsidTr="00F6659A">
        <w:tc>
          <w:tcPr>
            <w:tcW w:w="1413" w:type="dxa"/>
          </w:tcPr>
          <w:p w14:paraId="4E717361" w14:textId="77777777" w:rsidR="002C34DC" w:rsidRDefault="002C34DC" w:rsidP="007946E9">
            <w:pPr>
              <w:rPr>
                <w:b/>
              </w:rPr>
            </w:pPr>
            <w:r>
              <w:rPr>
                <w:b/>
              </w:rPr>
              <w:t>Zeit</w:t>
            </w:r>
          </w:p>
        </w:tc>
        <w:tc>
          <w:tcPr>
            <w:tcW w:w="4961" w:type="dxa"/>
          </w:tcPr>
          <w:p w14:paraId="71643444" w14:textId="77777777" w:rsidR="002C34DC" w:rsidRDefault="002C34DC" w:rsidP="007946E9">
            <w:pPr>
              <w:rPr>
                <w:b/>
              </w:rPr>
            </w:pPr>
            <w:r>
              <w:rPr>
                <w:b/>
              </w:rPr>
              <w:t>Inhalt</w:t>
            </w:r>
          </w:p>
        </w:tc>
        <w:tc>
          <w:tcPr>
            <w:tcW w:w="3119" w:type="dxa"/>
          </w:tcPr>
          <w:p w14:paraId="2C36015A" w14:textId="77777777" w:rsidR="002C34DC" w:rsidRDefault="002C34DC" w:rsidP="007946E9">
            <w:pPr>
              <w:rPr>
                <w:b/>
              </w:rPr>
            </w:pPr>
            <w:r>
              <w:rPr>
                <w:b/>
              </w:rPr>
              <w:t>Wer? Was brauchen wir?</w:t>
            </w:r>
          </w:p>
        </w:tc>
      </w:tr>
      <w:tr w:rsidR="002C34DC" w14:paraId="3F443067" w14:textId="77777777" w:rsidTr="00F6659A">
        <w:tc>
          <w:tcPr>
            <w:tcW w:w="1413" w:type="dxa"/>
          </w:tcPr>
          <w:p w14:paraId="2D0E094F" w14:textId="77777777" w:rsidR="002C34DC" w:rsidRDefault="005E088A" w:rsidP="007946E9">
            <w:pPr>
              <w:rPr>
                <w:b/>
              </w:rPr>
            </w:pPr>
            <w:r>
              <w:rPr>
                <w:b/>
              </w:rPr>
              <w:t>13</w:t>
            </w:r>
            <w:r w:rsidR="002C34DC">
              <w:rPr>
                <w:b/>
              </w:rPr>
              <w:t>:30 Uhr</w:t>
            </w:r>
          </w:p>
        </w:tc>
        <w:tc>
          <w:tcPr>
            <w:tcW w:w="4961" w:type="dxa"/>
          </w:tcPr>
          <w:p w14:paraId="0E87F2FE" w14:textId="77777777" w:rsidR="002C34DC" w:rsidRDefault="002C34DC" w:rsidP="007946E9">
            <w:pPr>
              <w:rPr>
                <w:b/>
              </w:rPr>
            </w:pPr>
            <w:r>
              <w:rPr>
                <w:b/>
              </w:rPr>
              <w:t>Raumaufbau, Beamer, Essen und Trinken</w:t>
            </w:r>
          </w:p>
          <w:p w14:paraId="1081C534" w14:textId="77777777" w:rsidR="003A2E55" w:rsidRDefault="003A2E55" w:rsidP="007946E9">
            <w:pPr>
              <w:rPr>
                <w:b/>
              </w:rPr>
            </w:pPr>
          </w:p>
        </w:tc>
        <w:tc>
          <w:tcPr>
            <w:tcW w:w="3119" w:type="dxa"/>
          </w:tcPr>
          <w:p w14:paraId="5D7727F1" w14:textId="77777777" w:rsidR="00137B00" w:rsidRDefault="00137B00" w:rsidP="005E088A">
            <w:pPr>
              <w:rPr>
                <w:b/>
              </w:rPr>
            </w:pPr>
            <w:r>
              <w:rPr>
                <w:b/>
              </w:rPr>
              <w:t>Kuchen, Kaffee / Tee / Wasser</w:t>
            </w:r>
          </w:p>
        </w:tc>
      </w:tr>
      <w:tr w:rsidR="002C34DC" w14:paraId="1F5EFAF6" w14:textId="77777777" w:rsidTr="00F6659A">
        <w:tc>
          <w:tcPr>
            <w:tcW w:w="1413" w:type="dxa"/>
          </w:tcPr>
          <w:p w14:paraId="3601AFD1" w14:textId="77777777" w:rsidR="002C34DC" w:rsidRDefault="005E088A" w:rsidP="007946E9">
            <w:pPr>
              <w:rPr>
                <w:b/>
              </w:rPr>
            </w:pPr>
            <w:r>
              <w:rPr>
                <w:b/>
              </w:rPr>
              <w:t>14:30</w:t>
            </w:r>
            <w:r w:rsidR="002C34DC">
              <w:rPr>
                <w:b/>
              </w:rPr>
              <w:t xml:space="preserve"> Uhr</w:t>
            </w:r>
          </w:p>
        </w:tc>
        <w:tc>
          <w:tcPr>
            <w:tcW w:w="4961" w:type="dxa"/>
          </w:tcPr>
          <w:p w14:paraId="79C2BAF1" w14:textId="77777777" w:rsidR="002C34DC" w:rsidRDefault="002C34DC" w:rsidP="007946E9">
            <w:pPr>
              <w:rPr>
                <w:b/>
              </w:rPr>
            </w:pPr>
            <w:r>
              <w:rPr>
                <w:b/>
              </w:rPr>
              <w:t xml:space="preserve">Ankommen, Beginn, Kennenlernen, </w:t>
            </w:r>
            <w:r w:rsidR="00910064">
              <w:rPr>
                <w:b/>
              </w:rPr>
              <w:t xml:space="preserve">Zeitplan mit Hinweis auf Pause und Verpflegung, </w:t>
            </w:r>
            <w:r w:rsidR="0087759C">
              <w:rPr>
                <w:b/>
              </w:rPr>
              <w:t>Evalua</w:t>
            </w:r>
            <w:r w:rsidR="00910064">
              <w:rPr>
                <w:b/>
              </w:rPr>
              <w:t xml:space="preserve">tion, </w:t>
            </w:r>
            <w:r>
              <w:rPr>
                <w:b/>
              </w:rPr>
              <w:t>Einführung</w:t>
            </w:r>
          </w:p>
          <w:p w14:paraId="3E8A9D79" w14:textId="77777777" w:rsidR="003A2E55" w:rsidRDefault="003A2E55" w:rsidP="007946E9">
            <w:pPr>
              <w:rPr>
                <w:b/>
              </w:rPr>
            </w:pPr>
          </w:p>
        </w:tc>
        <w:tc>
          <w:tcPr>
            <w:tcW w:w="3119" w:type="dxa"/>
          </w:tcPr>
          <w:p w14:paraId="66C7F06A" w14:textId="77777777" w:rsidR="002C34DC" w:rsidRDefault="002C34DC" w:rsidP="00910064">
            <w:pPr>
              <w:rPr>
                <w:b/>
              </w:rPr>
            </w:pPr>
          </w:p>
        </w:tc>
      </w:tr>
      <w:tr w:rsidR="002C34DC" w14:paraId="598687A8" w14:textId="77777777" w:rsidTr="00F6659A">
        <w:tc>
          <w:tcPr>
            <w:tcW w:w="1413" w:type="dxa"/>
          </w:tcPr>
          <w:p w14:paraId="19CE6ACA" w14:textId="77777777" w:rsidR="002C34DC" w:rsidRDefault="00C6723A" w:rsidP="00137B00">
            <w:pPr>
              <w:rPr>
                <w:b/>
              </w:rPr>
            </w:pPr>
            <w:r>
              <w:rPr>
                <w:b/>
              </w:rPr>
              <w:t>14:40</w:t>
            </w:r>
            <w:r w:rsidR="002C34DC">
              <w:rPr>
                <w:b/>
              </w:rPr>
              <w:t xml:space="preserve"> Uhr</w:t>
            </w:r>
          </w:p>
        </w:tc>
        <w:tc>
          <w:tcPr>
            <w:tcW w:w="4961" w:type="dxa"/>
          </w:tcPr>
          <w:p w14:paraId="1EE37C6F" w14:textId="77777777" w:rsidR="002C34DC" w:rsidRDefault="007A66B3" w:rsidP="007946E9">
            <w:pPr>
              <w:rPr>
                <w:b/>
              </w:rPr>
            </w:pPr>
            <w:r>
              <w:rPr>
                <w:b/>
              </w:rPr>
              <w:t>A</w:t>
            </w:r>
            <w:r w:rsidR="002C34DC">
              <w:rPr>
                <w:b/>
              </w:rPr>
              <w:t>bfrage</w:t>
            </w:r>
            <w:r>
              <w:rPr>
                <w:b/>
              </w:rPr>
              <w:t>:</w:t>
            </w:r>
          </w:p>
          <w:p w14:paraId="182978E1" w14:textId="77777777" w:rsidR="003A2E55" w:rsidRDefault="007A66B3" w:rsidP="007A66B3">
            <w:pPr>
              <w:rPr>
                <w:b/>
              </w:rPr>
            </w:pPr>
            <w:r>
              <w:rPr>
                <w:b/>
              </w:rPr>
              <w:t>Was würde ich gerne</w:t>
            </w:r>
            <w:r w:rsidR="002C34DC">
              <w:rPr>
                <w:b/>
              </w:rPr>
              <w:t xml:space="preserve"> hinsichtlich des Themas</w:t>
            </w:r>
            <w:r>
              <w:rPr>
                <w:b/>
              </w:rPr>
              <w:t xml:space="preserve"> in dieser Fortbildung erfahren/bearbeiten/besprechen</w:t>
            </w:r>
            <w:r w:rsidR="002C34DC">
              <w:rPr>
                <w:b/>
              </w:rPr>
              <w:t>?</w:t>
            </w:r>
          </w:p>
          <w:p w14:paraId="0A0F1F51" w14:textId="77777777" w:rsidR="005E088A" w:rsidRDefault="005E088A" w:rsidP="007A66B3">
            <w:pPr>
              <w:rPr>
                <w:b/>
              </w:rPr>
            </w:pPr>
          </w:p>
          <w:p w14:paraId="01311629" w14:textId="77777777" w:rsidR="005E088A" w:rsidRDefault="005E088A" w:rsidP="007A66B3">
            <w:pPr>
              <w:rPr>
                <w:b/>
              </w:rPr>
            </w:pPr>
            <w:r>
              <w:rPr>
                <w:b/>
              </w:rPr>
              <w:t>Prä-Bögen austeilen und direkt ausfüllen lassen</w:t>
            </w:r>
          </w:p>
        </w:tc>
        <w:tc>
          <w:tcPr>
            <w:tcW w:w="3119" w:type="dxa"/>
          </w:tcPr>
          <w:p w14:paraId="532BCB0E" w14:textId="77777777" w:rsidR="002C34DC" w:rsidRDefault="007A66B3" w:rsidP="007946E9">
            <w:pPr>
              <w:rPr>
                <w:b/>
              </w:rPr>
            </w:pPr>
            <w:r>
              <w:rPr>
                <w:b/>
              </w:rPr>
              <w:t>Auf Flipchart schreiben lassen</w:t>
            </w:r>
          </w:p>
          <w:p w14:paraId="5219BFB6" w14:textId="77777777" w:rsidR="005E088A" w:rsidRDefault="005E088A" w:rsidP="007946E9">
            <w:pPr>
              <w:rPr>
                <w:b/>
              </w:rPr>
            </w:pPr>
          </w:p>
          <w:p w14:paraId="40DC9670" w14:textId="77777777" w:rsidR="005E088A" w:rsidRDefault="005E088A" w:rsidP="007946E9">
            <w:pPr>
              <w:rPr>
                <w:b/>
              </w:rPr>
            </w:pPr>
          </w:p>
          <w:p w14:paraId="6984210C" w14:textId="77777777" w:rsidR="005E088A" w:rsidRDefault="005E088A" w:rsidP="007946E9">
            <w:pPr>
              <w:rPr>
                <w:b/>
              </w:rPr>
            </w:pPr>
          </w:p>
          <w:p w14:paraId="0CF4CBD0" w14:textId="77777777" w:rsidR="005E088A" w:rsidRDefault="005E088A" w:rsidP="007946E9">
            <w:pPr>
              <w:rPr>
                <w:b/>
              </w:rPr>
            </w:pPr>
          </w:p>
          <w:p w14:paraId="263BA71B" w14:textId="77777777" w:rsidR="005E088A" w:rsidRDefault="005E088A" w:rsidP="007946E9">
            <w:pPr>
              <w:rPr>
                <w:b/>
              </w:rPr>
            </w:pPr>
            <w:r>
              <w:rPr>
                <w:b/>
              </w:rPr>
              <w:t>Prä-Fragebögen</w:t>
            </w:r>
          </w:p>
        </w:tc>
      </w:tr>
      <w:tr w:rsidR="002C34DC" w14:paraId="7CA3580E" w14:textId="77777777" w:rsidTr="00F6659A">
        <w:tc>
          <w:tcPr>
            <w:tcW w:w="1413" w:type="dxa"/>
          </w:tcPr>
          <w:p w14:paraId="190F1180" w14:textId="77777777" w:rsidR="002C34DC" w:rsidRDefault="00C6723A" w:rsidP="007946E9">
            <w:pPr>
              <w:rPr>
                <w:b/>
              </w:rPr>
            </w:pPr>
            <w:r>
              <w:rPr>
                <w:b/>
              </w:rPr>
              <w:t>15:00</w:t>
            </w:r>
            <w:r w:rsidR="002C34DC">
              <w:rPr>
                <w:b/>
              </w:rPr>
              <w:t xml:space="preserve"> Uhr</w:t>
            </w:r>
          </w:p>
        </w:tc>
        <w:tc>
          <w:tcPr>
            <w:tcW w:w="4961" w:type="dxa"/>
          </w:tcPr>
          <w:p w14:paraId="721F0A54" w14:textId="77777777" w:rsidR="002C34DC" w:rsidRDefault="002C34DC" w:rsidP="007946E9">
            <w:pPr>
              <w:rPr>
                <w:b/>
              </w:rPr>
            </w:pPr>
            <w:r>
              <w:rPr>
                <w:b/>
              </w:rPr>
              <w:t>Rechtliche Rahmenbedingungen</w:t>
            </w:r>
          </w:p>
          <w:p w14:paraId="2BDC2683" w14:textId="77777777" w:rsidR="00137B00" w:rsidRDefault="00137B00" w:rsidP="007946E9">
            <w:pPr>
              <w:rPr>
                <w:b/>
              </w:rPr>
            </w:pPr>
          </w:p>
          <w:p w14:paraId="37BE3BF1" w14:textId="77777777" w:rsidR="00137B00" w:rsidRDefault="00137B00" w:rsidP="007946E9">
            <w:pPr>
              <w:rPr>
                <w:b/>
              </w:rPr>
            </w:pPr>
            <w:r>
              <w:rPr>
                <w:b/>
              </w:rPr>
              <w:t>Einschätzung KWG anhand von Beispielen</w:t>
            </w:r>
          </w:p>
          <w:p w14:paraId="180E69EA" w14:textId="77777777" w:rsidR="003A2E55" w:rsidRDefault="003A2E55" w:rsidP="007946E9">
            <w:pPr>
              <w:rPr>
                <w:b/>
              </w:rPr>
            </w:pPr>
          </w:p>
        </w:tc>
        <w:tc>
          <w:tcPr>
            <w:tcW w:w="3119" w:type="dxa"/>
          </w:tcPr>
          <w:p w14:paraId="7C01F5EB" w14:textId="77777777" w:rsidR="002C34DC" w:rsidRDefault="002C34DC" w:rsidP="007946E9">
            <w:pPr>
              <w:rPr>
                <w:b/>
              </w:rPr>
            </w:pPr>
            <w:r>
              <w:rPr>
                <w:b/>
              </w:rPr>
              <w:t>Powerpoint</w:t>
            </w:r>
          </w:p>
          <w:p w14:paraId="7244363F" w14:textId="77777777" w:rsidR="00137B00" w:rsidRDefault="00137B00" w:rsidP="007946E9">
            <w:pPr>
              <w:rPr>
                <w:b/>
              </w:rPr>
            </w:pPr>
          </w:p>
          <w:p w14:paraId="3DE21515" w14:textId="77777777" w:rsidR="00137B00" w:rsidRDefault="00137B00" w:rsidP="007946E9">
            <w:pPr>
              <w:rPr>
                <w:b/>
              </w:rPr>
            </w:pPr>
            <w:r>
              <w:rPr>
                <w:b/>
              </w:rPr>
              <w:t>Plenum:</w:t>
            </w:r>
          </w:p>
          <w:p w14:paraId="254FACC2" w14:textId="77777777" w:rsidR="00137B00" w:rsidRDefault="00137B00" w:rsidP="00137B00">
            <w:pPr>
              <w:rPr>
                <w:b/>
              </w:rPr>
            </w:pPr>
            <w:r>
              <w:rPr>
                <w:b/>
              </w:rPr>
              <w:t>Abfrage anhand von Beispielen</w:t>
            </w:r>
          </w:p>
        </w:tc>
      </w:tr>
      <w:tr w:rsidR="00844213" w14:paraId="5DEA9D7F" w14:textId="77777777" w:rsidTr="00F6659A">
        <w:tc>
          <w:tcPr>
            <w:tcW w:w="1413" w:type="dxa"/>
          </w:tcPr>
          <w:p w14:paraId="2175F92A" w14:textId="77777777" w:rsidR="00844213" w:rsidRDefault="00844213" w:rsidP="007946E9">
            <w:pPr>
              <w:rPr>
                <w:b/>
              </w:rPr>
            </w:pPr>
            <w:r>
              <w:rPr>
                <w:b/>
              </w:rPr>
              <w:t>1</w:t>
            </w:r>
            <w:r w:rsidR="00354017">
              <w:rPr>
                <w:b/>
              </w:rPr>
              <w:t>6</w:t>
            </w:r>
            <w:r w:rsidR="00C6723A">
              <w:rPr>
                <w:b/>
              </w:rPr>
              <w:t>:00</w:t>
            </w:r>
          </w:p>
        </w:tc>
        <w:tc>
          <w:tcPr>
            <w:tcW w:w="4961" w:type="dxa"/>
          </w:tcPr>
          <w:p w14:paraId="45E47F46" w14:textId="77777777" w:rsidR="00844213" w:rsidRDefault="00844213" w:rsidP="007946E9">
            <w:pPr>
              <w:rPr>
                <w:b/>
              </w:rPr>
            </w:pPr>
            <w:r>
              <w:rPr>
                <w:b/>
              </w:rPr>
              <w:t>Kultur + Kulturdimensionen</w:t>
            </w:r>
          </w:p>
          <w:p w14:paraId="69F3710D" w14:textId="77777777" w:rsidR="003A2E55" w:rsidRDefault="003A2E55" w:rsidP="007946E9">
            <w:pPr>
              <w:rPr>
                <w:b/>
              </w:rPr>
            </w:pPr>
          </w:p>
        </w:tc>
        <w:tc>
          <w:tcPr>
            <w:tcW w:w="3119" w:type="dxa"/>
          </w:tcPr>
          <w:p w14:paraId="3B44EAA5" w14:textId="77777777" w:rsidR="00844213" w:rsidRDefault="00844213" w:rsidP="007946E9">
            <w:pPr>
              <w:rPr>
                <w:b/>
              </w:rPr>
            </w:pPr>
            <w:r>
              <w:rPr>
                <w:b/>
              </w:rPr>
              <w:t>Powerpoint</w:t>
            </w:r>
            <w:r w:rsidR="00187076">
              <w:rPr>
                <w:b/>
              </w:rPr>
              <w:t xml:space="preserve"> 17 - 24</w:t>
            </w:r>
          </w:p>
        </w:tc>
      </w:tr>
      <w:tr w:rsidR="002C34DC" w14:paraId="4C9C6A86" w14:textId="77777777" w:rsidTr="00F6659A">
        <w:tc>
          <w:tcPr>
            <w:tcW w:w="1413" w:type="dxa"/>
          </w:tcPr>
          <w:p w14:paraId="0CA8FE03" w14:textId="77777777" w:rsidR="002C34DC" w:rsidRDefault="00BC3B5C" w:rsidP="007946E9">
            <w:pPr>
              <w:rPr>
                <w:b/>
              </w:rPr>
            </w:pPr>
            <w:r>
              <w:rPr>
                <w:b/>
              </w:rPr>
              <w:t>16:20-16:30</w:t>
            </w:r>
            <w:r w:rsidR="002C34DC">
              <w:rPr>
                <w:b/>
              </w:rPr>
              <w:t xml:space="preserve"> Uhr</w:t>
            </w:r>
          </w:p>
        </w:tc>
        <w:tc>
          <w:tcPr>
            <w:tcW w:w="4961" w:type="dxa"/>
          </w:tcPr>
          <w:p w14:paraId="4A2569A5" w14:textId="77777777" w:rsidR="002C34DC" w:rsidRDefault="002C34DC" w:rsidP="007946E9">
            <w:pPr>
              <w:rPr>
                <w:b/>
              </w:rPr>
            </w:pPr>
            <w:r>
              <w:rPr>
                <w:b/>
              </w:rPr>
              <w:t>PAUSE</w:t>
            </w:r>
          </w:p>
          <w:p w14:paraId="1852AD65" w14:textId="77777777" w:rsidR="003A2E55" w:rsidRDefault="003A2E55" w:rsidP="007946E9">
            <w:pPr>
              <w:rPr>
                <w:b/>
              </w:rPr>
            </w:pPr>
          </w:p>
        </w:tc>
        <w:tc>
          <w:tcPr>
            <w:tcW w:w="3119" w:type="dxa"/>
          </w:tcPr>
          <w:p w14:paraId="36D2B5FD" w14:textId="77777777" w:rsidR="002C34DC" w:rsidRDefault="002C34DC" w:rsidP="007946E9">
            <w:pPr>
              <w:rPr>
                <w:b/>
              </w:rPr>
            </w:pPr>
          </w:p>
        </w:tc>
      </w:tr>
      <w:tr w:rsidR="002C34DC" w14:paraId="443A13EF" w14:textId="77777777" w:rsidTr="00F6659A">
        <w:tc>
          <w:tcPr>
            <w:tcW w:w="1413" w:type="dxa"/>
          </w:tcPr>
          <w:p w14:paraId="27AF78B0" w14:textId="77777777" w:rsidR="002C34DC" w:rsidRDefault="00C6723A" w:rsidP="007946E9">
            <w:pPr>
              <w:rPr>
                <w:b/>
              </w:rPr>
            </w:pPr>
            <w:r>
              <w:rPr>
                <w:b/>
              </w:rPr>
              <w:t>16:</w:t>
            </w:r>
            <w:r w:rsidR="00BC3B5C">
              <w:rPr>
                <w:b/>
              </w:rPr>
              <w:t>30</w:t>
            </w:r>
            <w:r w:rsidR="002C34DC">
              <w:rPr>
                <w:b/>
              </w:rPr>
              <w:t xml:space="preserve"> Uhr</w:t>
            </w:r>
          </w:p>
        </w:tc>
        <w:tc>
          <w:tcPr>
            <w:tcW w:w="4961" w:type="dxa"/>
          </w:tcPr>
          <w:p w14:paraId="11B5C1E5" w14:textId="77777777" w:rsidR="002C34DC" w:rsidRDefault="00844213" w:rsidP="007946E9">
            <w:pPr>
              <w:rPr>
                <w:b/>
              </w:rPr>
            </w:pPr>
            <w:r>
              <w:rPr>
                <w:b/>
              </w:rPr>
              <w:t>Kulturelle Bedingungen und Erziehung</w:t>
            </w:r>
          </w:p>
          <w:p w14:paraId="04DC2C63" w14:textId="77777777" w:rsidR="00353690" w:rsidRDefault="00353690" w:rsidP="007946E9">
            <w:pPr>
              <w:rPr>
                <w:b/>
              </w:rPr>
            </w:pPr>
            <w:r>
              <w:rPr>
                <w:b/>
              </w:rPr>
              <w:t>Mögliche Auswirkungen kultureller Dimensionen auf die Erziehung von Kindern:</w:t>
            </w:r>
          </w:p>
          <w:p w14:paraId="0D9F7C4E" w14:textId="77777777" w:rsidR="00353690" w:rsidRDefault="00353690" w:rsidP="007946E9">
            <w:pPr>
              <w:rPr>
                <w:b/>
              </w:rPr>
            </w:pPr>
            <w:r>
              <w:rPr>
                <w:b/>
              </w:rPr>
              <w:t>aus Irak, Ukraine, Angola, Rumänien</w:t>
            </w:r>
          </w:p>
          <w:p w14:paraId="3A706180" w14:textId="77777777" w:rsidR="003A2E55" w:rsidRDefault="003A2E55" w:rsidP="007946E9">
            <w:pPr>
              <w:rPr>
                <w:b/>
              </w:rPr>
            </w:pPr>
          </w:p>
        </w:tc>
        <w:tc>
          <w:tcPr>
            <w:tcW w:w="3119" w:type="dxa"/>
          </w:tcPr>
          <w:p w14:paraId="045948F1" w14:textId="77777777" w:rsidR="00353690" w:rsidRDefault="00844213" w:rsidP="00353690">
            <w:pPr>
              <w:rPr>
                <w:b/>
              </w:rPr>
            </w:pPr>
            <w:r>
              <w:rPr>
                <w:b/>
              </w:rPr>
              <w:t>Kleingruppe</w:t>
            </w:r>
            <w:r w:rsidR="00353690">
              <w:rPr>
                <w:b/>
              </w:rPr>
              <w:t xml:space="preserve"> </w:t>
            </w:r>
          </w:p>
          <w:p w14:paraId="704FE611" w14:textId="77777777" w:rsidR="002C34DC" w:rsidRDefault="00353690" w:rsidP="00353690">
            <w:pPr>
              <w:rPr>
                <w:b/>
              </w:rPr>
            </w:pPr>
            <w:r>
              <w:rPr>
                <w:b/>
              </w:rPr>
              <w:t>Präsentation im Plenum 10 Minuten</w:t>
            </w:r>
          </w:p>
        </w:tc>
      </w:tr>
      <w:tr w:rsidR="002C34DC" w14:paraId="39321DC7" w14:textId="77777777" w:rsidTr="00F6659A">
        <w:tc>
          <w:tcPr>
            <w:tcW w:w="1413" w:type="dxa"/>
          </w:tcPr>
          <w:p w14:paraId="031B981C" w14:textId="77777777" w:rsidR="002C34DC" w:rsidRDefault="00C6723A" w:rsidP="00844213">
            <w:pPr>
              <w:rPr>
                <w:b/>
              </w:rPr>
            </w:pPr>
            <w:r>
              <w:rPr>
                <w:b/>
              </w:rPr>
              <w:t>17:20</w:t>
            </w:r>
            <w:r w:rsidR="002C34DC">
              <w:rPr>
                <w:b/>
              </w:rPr>
              <w:t xml:space="preserve"> Uhr</w:t>
            </w:r>
          </w:p>
        </w:tc>
        <w:tc>
          <w:tcPr>
            <w:tcW w:w="4961" w:type="dxa"/>
          </w:tcPr>
          <w:p w14:paraId="54A72D4F" w14:textId="77777777" w:rsidR="002C34DC" w:rsidRDefault="00844213" w:rsidP="0025655F">
            <w:pPr>
              <w:rPr>
                <w:b/>
              </w:rPr>
            </w:pPr>
            <w:r>
              <w:rPr>
                <w:b/>
              </w:rPr>
              <w:t>Einschätzung des Gefährdungsrisikos</w:t>
            </w:r>
          </w:p>
          <w:p w14:paraId="2C81FFF4" w14:textId="77777777" w:rsidR="003A2E55" w:rsidRDefault="003A2E55" w:rsidP="0025655F">
            <w:pPr>
              <w:rPr>
                <w:b/>
              </w:rPr>
            </w:pPr>
          </w:p>
        </w:tc>
        <w:tc>
          <w:tcPr>
            <w:tcW w:w="3119" w:type="dxa"/>
          </w:tcPr>
          <w:p w14:paraId="1244EC5D" w14:textId="77777777" w:rsidR="00F6659A" w:rsidRDefault="00F6659A" w:rsidP="00353690">
            <w:pPr>
              <w:rPr>
                <w:b/>
              </w:rPr>
            </w:pPr>
            <w:r>
              <w:rPr>
                <w:b/>
              </w:rPr>
              <w:t>Kopien: Stuttgarter Kinderschutzbögen</w:t>
            </w:r>
          </w:p>
          <w:p w14:paraId="792C7284" w14:textId="77777777" w:rsidR="00F6659A" w:rsidRDefault="00F6659A" w:rsidP="00353690">
            <w:pPr>
              <w:rPr>
                <w:b/>
              </w:rPr>
            </w:pPr>
            <w:r>
              <w:rPr>
                <w:b/>
              </w:rPr>
              <w:t>Dokumentation Verletzungen</w:t>
            </w:r>
          </w:p>
        </w:tc>
      </w:tr>
      <w:tr w:rsidR="002C34DC" w14:paraId="06D384DB" w14:textId="77777777" w:rsidTr="00F6659A">
        <w:tc>
          <w:tcPr>
            <w:tcW w:w="1413" w:type="dxa"/>
          </w:tcPr>
          <w:p w14:paraId="52AD1D74" w14:textId="77777777" w:rsidR="002C34DC" w:rsidRDefault="00C6723A" w:rsidP="0025655F">
            <w:pPr>
              <w:rPr>
                <w:b/>
              </w:rPr>
            </w:pPr>
            <w:r>
              <w:rPr>
                <w:b/>
              </w:rPr>
              <w:t>17:50</w:t>
            </w:r>
            <w:r w:rsidR="002C34DC">
              <w:rPr>
                <w:b/>
              </w:rPr>
              <w:t xml:space="preserve"> Uhr</w:t>
            </w:r>
          </w:p>
        </w:tc>
        <w:tc>
          <w:tcPr>
            <w:tcW w:w="4961" w:type="dxa"/>
          </w:tcPr>
          <w:p w14:paraId="564FD3E4" w14:textId="77777777" w:rsidR="002C34DC" w:rsidRDefault="00353690" w:rsidP="0025655F">
            <w:pPr>
              <w:rPr>
                <w:b/>
              </w:rPr>
            </w:pPr>
            <w:r>
              <w:rPr>
                <w:b/>
              </w:rPr>
              <w:t>Abschlussrunde</w:t>
            </w:r>
          </w:p>
          <w:p w14:paraId="4F80A91E" w14:textId="77777777" w:rsidR="003A2E55" w:rsidRDefault="003A2E55" w:rsidP="0025655F">
            <w:pPr>
              <w:rPr>
                <w:b/>
              </w:rPr>
            </w:pPr>
          </w:p>
        </w:tc>
        <w:tc>
          <w:tcPr>
            <w:tcW w:w="3119" w:type="dxa"/>
          </w:tcPr>
          <w:p w14:paraId="15E4D531" w14:textId="77777777" w:rsidR="002C34DC" w:rsidRDefault="00353690" w:rsidP="0025655F">
            <w:pPr>
              <w:rPr>
                <w:b/>
              </w:rPr>
            </w:pPr>
            <w:r>
              <w:rPr>
                <w:b/>
              </w:rPr>
              <w:t>Rückmeldungen</w:t>
            </w:r>
          </w:p>
        </w:tc>
      </w:tr>
      <w:tr w:rsidR="002C34DC" w14:paraId="15F71691" w14:textId="77777777" w:rsidTr="00F6659A">
        <w:tc>
          <w:tcPr>
            <w:tcW w:w="1413" w:type="dxa"/>
          </w:tcPr>
          <w:p w14:paraId="7B9C870B" w14:textId="77777777" w:rsidR="002C34DC" w:rsidRDefault="00C6723A" w:rsidP="0025655F">
            <w:pPr>
              <w:rPr>
                <w:b/>
              </w:rPr>
            </w:pPr>
            <w:r>
              <w:rPr>
                <w:b/>
              </w:rPr>
              <w:t>18:00</w:t>
            </w:r>
            <w:r w:rsidR="002C34DC">
              <w:rPr>
                <w:b/>
              </w:rPr>
              <w:t xml:space="preserve"> Uhr</w:t>
            </w:r>
          </w:p>
        </w:tc>
        <w:tc>
          <w:tcPr>
            <w:tcW w:w="4961" w:type="dxa"/>
          </w:tcPr>
          <w:p w14:paraId="3EF5A7C2" w14:textId="77777777" w:rsidR="003A2E55" w:rsidRDefault="002C34DC" w:rsidP="00396C5E">
            <w:pPr>
              <w:rPr>
                <w:b/>
              </w:rPr>
            </w:pPr>
            <w:r>
              <w:rPr>
                <w:b/>
              </w:rPr>
              <w:t>ENDE</w:t>
            </w:r>
            <w:r w:rsidR="00353690">
              <w:rPr>
                <w:b/>
              </w:rPr>
              <w:t xml:space="preserve">: </w:t>
            </w:r>
            <w:r w:rsidR="00396C5E">
              <w:rPr>
                <w:b/>
                <w:color w:val="FF0000"/>
              </w:rPr>
              <w:t>Bitte Fälle mitbringen!</w:t>
            </w:r>
          </w:p>
        </w:tc>
        <w:tc>
          <w:tcPr>
            <w:tcW w:w="3119" w:type="dxa"/>
          </w:tcPr>
          <w:p w14:paraId="71319391" w14:textId="77777777" w:rsidR="002C34DC" w:rsidRDefault="002C34DC" w:rsidP="0025655F">
            <w:pPr>
              <w:rPr>
                <w:b/>
              </w:rPr>
            </w:pPr>
          </w:p>
        </w:tc>
      </w:tr>
    </w:tbl>
    <w:p w14:paraId="432979F0" w14:textId="77777777" w:rsidR="002C34DC" w:rsidRDefault="002C34DC" w:rsidP="007946E9">
      <w:pPr>
        <w:rPr>
          <w:b/>
        </w:rPr>
      </w:pPr>
    </w:p>
    <w:p w14:paraId="2937CE0C" w14:textId="77777777" w:rsidR="003A2E55" w:rsidRDefault="003A2E55" w:rsidP="00396C5E">
      <w:pPr>
        <w:rPr>
          <w:b/>
          <w:sz w:val="28"/>
          <w:szCs w:val="28"/>
        </w:rPr>
      </w:pPr>
    </w:p>
    <w:sectPr w:rsidR="003A2E55">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930B" w14:textId="77777777" w:rsidR="000C453A" w:rsidRDefault="000C453A" w:rsidP="00ED251A">
      <w:pPr>
        <w:spacing w:after="0" w:line="240" w:lineRule="auto"/>
      </w:pPr>
      <w:r>
        <w:separator/>
      </w:r>
    </w:p>
  </w:endnote>
  <w:endnote w:type="continuationSeparator" w:id="0">
    <w:p w14:paraId="3C9EF97E" w14:textId="77777777" w:rsidR="000C453A" w:rsidRDefault="000C453A" w:rsidP="00ED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DACC" w14:textId="77777777" w:rsidR="00353690" w:rsidRDefault="00353690">
    <w:pPr>
      <w:pStyle w:val="Fuzeil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40A0">
      <w:rPr>
        <w:caps/>
        <w:noProof/>
        <w:color w:val="5B9BD5" w:themeColor="accent1"/>
      </w:rPr>
      <w:t>2</w:t>
    </w:r>
    <w:r>
      <w:rPr>
        <w:caps/>
        <w:color w:val="5B9BD5" w:themeColor="accent1"/>
      </w:rPr>
      <w:fldChar w:fldCharType="end"/>
    </w:r>
  </w:p>
  <w:p w14:paraId="2297ABF6" w14:textId="77777777" w:rsidR="00353690" w:rsidRDefault="003536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CCEB" w14:textId="77777777" w:rsidR="000C453A" w:rsidRDefault="000C453A" w:rsidP="00ED251A">
      <w:pPr>
        <w:spacing w:after="0" w:line="240" w:lineRule="auto"/>
      </w:pPr>
      <w:r>
        <w:separator/>
      </w:r>
    </w:p>
  </w:footnote>
  <w:footnote w:type="continuationSeparator" w:id="0">
    <w:p w14:paraId="133E10F7" w14:textId="77777777" w:rsidR="000C453A" w:rsidRDefault="000C453A" w:rsidP="00ED2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EEAF" w14:textId="77777777" w:rsidR="000C453A" w:rsidRDefault="000C453A">
    <w:pPr>
      <w:pStyle w:val="Kopfzeile"/>
      <w:jc w:val="right"/>
      <w:rPr>
        <w:color w:val="5B9BD5" w:themeColor="accent1"/>
      </w:rPr>
    </w:pPr>
    <w:r w:rsidRPr="00ED251A">
      <w:rPr>
        <w:noProof/>
        <w:color w:val="5B9BD5" w:themeColor="accent1"/>
        <w:lang w:eastAsia="de-DE"/>
      </w:rPr>
      <w:drawing>
        <wp:inline distT="0" distB="0" distL="0" distR="0" wp14:anchorId="20EEB1C5" wp14:editId="642FE04A">
          <wp:extent cx="1825503" cy="502954"/>
          <wp:effectExtent l="0" t="0" r="3810" b="0"/>
          <wp:docPr id="4" name="Picture 4" descr="M:\Unsere Beratungsstelle\Öffentlichkeitsarbeit\Logo_neu\PNG\Logo_Beratungsstelle_V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Unsere Beratungsstelle\Öffentlichkeitsarbeit\Logo_neu\PNG\Logo_Beratungsstelle_V1-4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74" cy="532399"/>
                  </a:xfrm>
                  <a:prstGeom prst="rect">
                    <a:avLst/>
                  </a:prstGeom>
                  <a:noFill/>
                  <a:ln>
                    <a:noFill/>
                  </a:ln>
                </pic:spPr>
              </pic:pic>
            </a:graphicData>
          </a:graphic>
        </wp:inline>
      </w:drawing>
    </w:r>
  </w:p>
  <w:p w14:paraId="464A6081" w14:textId="77777777" w:rsidR="000C453A" w:rsidRDefault="000C45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C0A"/>
    <w:multiLevelType w:val="hybridMultilevel"/>
    <w:tmpl w:val="AA5AF376"/>
    <w:lvl w:ilvl="0" w:tplc="ED044BB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6B33C1"/>
    <w:multiLevelType w:val="hybridMultilevel"/>
    <w:tmpl w:val="CFF0D9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95265D"/>
    <w:multiLevelType w:val="hybridMultilevel"/>
    <w:tmpl w:val="D6C023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286453"/>
    <w:multiLevelType w:val="hybridMultilevel"/>
    <w:tmpl w:val="0D46B1A0"/>
    <w:lvl w:ilvl="0" w:tplc="DDF20E8A">
      <w:start w:val="1"/>
      <w:numFmt w:val="bullet"/>
      <w:lvlText w:val="-"/>
      <w:lvlJc w:val="left"/>
      <w:pPr>
        <w:tabs>
          <w:tab w:val="num" w:pos="720"/>
        </w:tabs>
        <w:ind w:left="720" w:hanging="360"/>
      </w:pPr>
      <w:rPr>
        <w:rFonts w:ascii="Times New Roman" w:hAnsi="Times New Roman" w:hint="default"/>
      </w:rPr>
    </w:lvl>
    <w:lvl w:ilvl="1" w:tplc="4468B940" w:tentative="1">
      <w:start w:val="1"/>
      <w:numFmt w:val="bullet"/>
      <w:lvlText w:val="-"/>
      <w:lvlJc w:val="left"/>
      <w:pPr>
        <w:tabs>
          <w:tab w:val="num" w:pos="1440"/>
        </w:tabs>
        <w:ind w:left="1440" w:hanging="360"/>
      </w:pPr>
      <w:rPr>
        <w:rFonts w:ascii="Times New Roman" w:hAnsi="Times New Roman" w:hint="default"/>
      </w:rPr>
    </w:lvl>
    <w:lvl w:ilvl="2" w:tplc="6028460A" w:tentative="1">
      <w:start w:val="1"/>
      <w:numFmt w:val="bullet"/>
      <w:lvlText w:val="-"/>
      <w:lvlJc w:val="left"/>
      <w:pPr>
        <w:tabs>
          <w:tab w:val="num" w:pos="2160"/>
        </w:tabs>
        <w:ind w:left="2160" w:hanging="360"/>
      </w:pPr>
      <w:rPr>
        <w:rFonts w:ascii="Times New Roman" w:hAnsi="Times New Roman" w:hint="default"/>
      </w:rPr>
    </w:lvl>
    <w:lvl w:ilvl="3" w:tplc="5B66DE08" w:tentative="1">
      <w:start w:val="1"/>
      <w:numFmt w:val="bullet"/>
      <w:lvlText w:val="-"/>
      <w:lvlJc w:val="left"/>
      <w:pPr>
        <w:tabs>
          <w:tab w:val="num" w:pos="2880"/>
        </w:tabs>
        <w:ind w:left="2880" w:hanging="360"/>
      </w:pPr>
      <w:rPr>
        <w:rFonts w:ascii="Times New Roman" w:hAnsi="Times New Roman" w:hint="default"/>
      </w:rPr>
    </w:lvl>
    <w:lvl w:ilvl="4" w:tplc="635897B8" w:tentative="1">
      <w:start w:val="1"/>
      <w:numFmt w:val="bullet"/>
      <w:lvlText w:val="-"/>
      <w:lvlJc w:val="left"/>
      <w:pPr>
        <w:tabs>
          <w:tab w:val="num" w:pos="3600"/>
        </w:tabs>
        <w:ind w:left="3600" w:hanging="360"/>
      </w:pPr>
      <w:rPr>
        <w:rFonts w:ascii="Times New Roman" w:hAnsi="Times New Roman" w:hint="default"/>
      </w:rPr>
    </w:lvl>
    <w:lvl w:ilvl="5" w:tplc="EADA40F4" w:tentative="1">
      <w:start w:val="1"/>
      <w:numFmt w:val="bullet"/>
      <w:lvlText w:val="-"/>
      <w:lvlJc w:val="left"/>
      <w:pPr>
        <w:tabs>
          <w:tab w:val="num" w:pos="4320"/>
        </w:tabs>
        <w:ind w:left="4320" w:hanging="360"/>
      </w:pPr>
      <w:rPr>
        <w:rFonts w:ascii="Times New Roman" w:hAnsi="Times New Roman" w:hint="default"/>
      </w:rPr>
    </w:lvl>
    <w:lvl w:ilvl="6" w:tplc="66706B08" w:tentative="1">
      <w:start w:val="1"/>
      <w:numFmt w:val="bullet"/>
      <w:lvlText w:val="-"/>
      <w:lvlJc w:val="left"/>
      <w:pPr>
        <w:tabs>
          <w:tab w:val="num" w:pos="5040"/>
        </w:tabs>
        <w:ind w:left="5040" w:hanging="360"/>
      </w:pPr>
      <w:rPr>
        <w:rFonts w:ascii="Times New Roman" w:hAnsi="Times New Roman" w:hint="default"/>
      </w:rPr>
    </w:lvl>
    <w:lvl w:ilvl="7" w:tplc="A9E8A0E6" w:tentative="1">
      <w:start w:val="1"/>
      <w:numFmt w:val="bullet"/>
      <w:lvlText w:val="-"/>
      <w:lvlJc w:val="left"/>
      <w:pPr>
        <w:tabs>
          <w:tab w:val="num" w:pos="5760"/>
        </w:tabs>
        <w:ind w:left="5760" w:hanging="360"/>
      </w:pPr>
      <w:rPr>
        <w:rFonts w:ascii="Times New Roman" w:hAnsi="Times New Roman" w:hint="default"/>
      </w:rPr>
    </w:lvl>
    <w:lvl w:ilvl="8" w:tplc="15E681B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110512"/>
    <w:multiLevelType w:val="hybridMultilevel"/>
    <w:tmpl w:val="53AAFA54"/>
    <w:lvl w:ilvl="0" w:tplc="00760320">
      <w:start w:val="1"/>
      <w:numFmt w:val="bullet"/>
      <w:lvlText w:val=""/>
      <w:lvlJc w:val="left"/>
      <w:pPr>
        <w:tabs>
          <w:tab w:val="num" w:pos="720"/>
        </w:tabs>
        <w:ind w:left="720" w:hanging="360"/>
      </w:pPr>
      <w:rPr>
        <w:rFonts w:ascii="Wingdings" w:hAnsi="Wingdings" w:hint="default"/>
      </w:rPr>
    </w:lvl>
    <w:lvl w:ilvl="1" w:tplc="27AAFC36" w:tentative="1">
      <w:start w:val="1"/>
      <w:numFmt w:val="bullet"/>
      <w:lvlText w:val=""/>
      <w:lvlJc w:val="left"/>
      <w:pPr>
        <w:tabs>
          <w:tab w:val="num" w:pos="1440"/>
        </w:tabs>
        <w:ind w:left="1440" w:hanging="360"/>
      </w:pPr>
      <w:rPr>
        <w:rFonts w:ascii="Wingdings" w:hAnsi="Wingdings" w:hint="default"/>
      </w:rPr>
    </w:lvl>
    <w:lvl w:ilvl="2" w:tplc="6E982C86" w:tentative="1">
      <w:start w:val="1"/>
      <w:numFmt w:val="bullet"/>
      <w:lvlText w:val=""/>
      <w:lvlJc w:val="left"/>
      <w:pPr>
        <w:tabs>
          <w:tab w:val="num" w:pos="2160"/>
        </w:tabs>
        <w:ind w:left="2160" w:hanging="360"/>
      </w:pPr>
      <w:rPr>
        <w:rFonts w:ascii="Wingdings" w:hAnsi="Wingdings" w:hint="default"/>
      </w:rPr>
    </w:lvl>
    <w:lvl w:ilvl="3" w:tplc="777075AA" w:tentative="1">
      <w:start w:val="1"/>
      <w:numFmt w:val="bullet"/>
      <w:lvlText w:val=""/>
      <w:lvlJc w:val="left"/>
      <w:pPr>
        <w:tabs>
          <w:tab w:val="num" w:pos="2880"/>
        </w:tabs>
        <w:ind w:left="2880" w:hanging="360"/>
      </w:pPr>
      <w:rPr>
        <w:rFonts w:ascii="Wingdings" w:hAnsi="Wingdings" w:hint="default"/>
      </w:rPr>
    </w:lvl>
    <w:lvl w:ilvl="4" w:tplc="9BA6ACF0" w:tentative="1">
      <w:start w:val="1"/>
      <w:numFmt w:val="bullet"/>
      <w:lvlText w:val=""/>
      <w:lvlJc w:val="left"/>
      <w:pPr>
        <w:tabs>
          <w:tab w:val="num" w:pos="3600"/>
        </w:tabs>
        <w:ind w:left="3600" w:hanging="360"/>
      </w:pPr>
      <w:rPr>
        <w:rFonts w:ascii="Wingdings" w:hAnsi="Wingdings" w:hint="default"/>
      </w:rPr>
    </w:lvl>
    <w:lvl w:ilvl="5" w:tplc="E2B85E48" w:tentative="1">
      <w:start w:val="1"/>
      <w:numFmt w:val="bullet"/>
      <w:lvlText w:val=""/>
      <w:lvlJc w:val="left"/>
      <w:pPr>
        <w:tabs>
          <w:tab w:val="num" w:pos="4320"/>
        </w:tabs>
        <w:ind w:left="4320" w:hanging="360"/>
      </w:pPr>
      <w:rPr>
        <w:rFonts w:ascii="Wingdings" w:hAnsi="Wingdings" w:hint="default"/>
      </w:rPr>
    </w:lvl>
    <w:lvl w:ilvl="6" w:tplc="80269252" w:tentative="1">
      <w:start w:val="1"/>
      <w:numFmt w:val="bullet"/>
      <w:lvlText w:val=""/>
      <w:lvlJc w:val="left"/>
      <w:pPr>
        <w:tabs>
          <w:tab w:val="num" w:pos="5040"/>
        </w:tabs>
        <w:ind w:left="5040" w:hanging="360"/>
      </w:pPr>
      <w:rPr>
        <w:rFonts w:ascii="Wingdings" w:hAnsi="Wingdings" w:hint="default"/>
      </w:rPr>
    </w:lvl>
    <w:lvl w:ilvl="7" w:tplc="DEC60698" w:tentative="1">
      <w:start w:val="1"/>
      <w:numFmt w:val="bullet"/>
      <w:lvlText w:val=""/>
      <w:lvlJc w:val="left"/>
      <w:pPr>
        <w:tabs>
          <w:tab w:val="num" w:pos="5760"/>
        </w:tabs>
        <w:ind w:left="5760" w:hanging="360"/>
      </w:pPr>
      <w:rPr>
        <w:rFonts w:ascii="Wingdings" w:hAnsi="Wingdings" w:hint="default"/>
      </w:rPr>
    </w:lvl>
    <w:lvl w:ilvl="8" w:tplc="44609D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06929"/>
    <w:multiLevelType w:val="hybridMultilevel"/>
    <w:tmpl w:val="3CBECB6C"/>
    <w:lvl w:ilvl="0" w:tplc="0407000F">
      <w:start w:val="1"/>
      <w:numFmt w:val="decimal"/>
      <w:lvlText w:val="%1."/>
      <w:lvlJc w:val="left"/>
      <w:pPr>
        <w:tabs>
          <w:tab w:val="num" w:pos="360"/>
        </w:tabs>
        <w:ind w:left="360" w:hanging="360"/>
      </w:pPr>
      <w:rPr>
        <w:rFonts w:hint="default"/>
      </w:rPr>
    </w:lvl>
    <w:lvl w:ilvl="1" w:tplc="27AAFC36" w:tentative="1">
      <w:start w:val="1"/>
      <w:numFmt w:val="bullet"/>
      <w:lvlText w:val=""/>
      <w:lvlJc w:val="left"/>
      <w:pPr>
        <w:tabs>
          <w:tab w:val="num" w:pos="1080"/>
        </w:tabs>
        <w:ind w:left="1080" w:hanging="360"/>
      </w:pPr>
      <w:rPr>
        <w:rFonts w:ascii="Wingdings" w:hAnsi="Wingdings" w:hint="default"/>
      </w:rPr>
    </w:lvl>
    <w:lvl w:ilvl="2" w:tplc="6E982C86" w:tentative="1">
      <w:start w:val="1"/>
      <w:numFmt w:val="bullet"/>
      <w:lvlText w:val=""/>
      <w:lvlJc w:val="left"/>
      <w:pPr>
        <w:tabs>
          <w:tab w:val="num" w:pos="1800"/>
        </w:tabs>
        <w:ind w:left="1800" w:hanging="360"/>
      </w:pPr>
      <w:rPr>
        <w:rFonts w:ascii="Wingdings" w:hAnsi="Wingdings" w:hint="default"/>
      </w:rPr>
    </w:lvl>
    <w:lvl w:ilvl="3" w:tplc="777075AA" w:tentative="1">
      <w:start w:val="1"/>
      <w:numFmt w:val="bullet"/>
      <w:lvlText w:val=""/>
      <w:lvlJc w:val="left"/>
      <w:pPr>
        <w:tabs>
          <w:tab w:val="num" w:pos="2520"/>
        </w:tabs>
        <w:ind w:left="2520" w:hanging="360"/>
      </w:pPr>
      <w:rPr>
        <w:rFonts w:ascii="Wingdings" w:hAnsi="Wingdings" w:hint="default"/>
      </w:rPr>
    </w:lvl>
    <w:lvl w:ilvl="4" w:tplc="9BA6ACF0" w:tentative="1">
      <w:start w:val="1"/>
      <w:numFmt w:val="bullet"/>
      <w:lvlText w:val=""/>
      <w:lvlJc w:val="left"/>
      <w:pPr>
        <w:tabs>
          <w:tab w:val="num" w:pos="3240"/>
        </w:tabs>
        <w:ind w:left="3240" w:hanging="360"/>
      </w:pPr>
      <w:rPr>
        <w:rFonts w:ascii="Wingdings" w:hAnsi="Wingdings" w:hint="default"/>
      </w:rPr>
    </w:lvl>
    <w:lvl w:ilvl="5" w:tplc="E2B85E48" w:tentative="1">
      <w:start w:val="1"/>
      <w:numFmt w:val="bullet"/>
      <w:lvlText w:val=""/>
      <w:lvlJc w:val="left"/>
      <w:pPr>
        <w:tabs>
          <w:tab w:val="num" w:pos="3960"/>
        </w:tabs>
        <w:ind w:left="3960" w:hanging="360"/>
      </w:pPr>
      <w:rPr>
        <w:rFonts w:ascii="Wingdings" w:hAnsi="Wingdings" w:hint="default"/>
      </w:rPr>
    </w:lvl>
    <w:lvl w:ilvl="6" w:tplc="80269252" w:tentative="1">
      <w:start w:val="1"/>
      <w:numFmt w:val="bullet"/>
      <w:lvlText w:val=""/>
      <w:lvlJc w:val="left"/>
      <w:pPr>
        <w:tabs>
          <w:tab w:val="num" w:pos="4680"/>
        </w:tabs>
        <w:ind w:left="4680" w:hanging="360"/>
      </w:pPr>
      <w:rPr>
        <w:rFonts w:ascii="Wingdings" w:hAnsi="Wingdings" w:hint="default"/>
      </w:rPr>
    </w:lvl>
    <w:lvl w:ilvl="7" w:tplc="DEC60698" w:tentative="1">
      <w:start w:val="1"/>
      <w:numFmt w:val="bullet"/>
      <w:lvlText w:val=""/>
      <w:lvlJc w:val="left"/>
      <w:pPr>
        <w:tabs>
          <w:tab w:val="num" w:pos="5400"/>
        </w:tabs>
        <w:ind w:left="5400" w:hanging="360"/>
      </w:pPr>
      <w:rPr>
        <w:rFonts w:ascii="Wingdings" w:hAnsi="Wingdings" w:hint="default"/>
      </w:rPr>
    </w:lvl>
    <w:lvl w:ilvl="8" w:tplc="44609D9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E57703"/>
    <w:multiLevelType w:val="hybridMultilevel"/>
    <w:tmpl w:val="CFF0D9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33C7810"/>
    <w:multiLevelType w:val="hybridMultilevel"/>
    <w:tmpl w:val="A760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8447568">
    <w:abstractNumId w:val="4"/>
  </w:num>
  <w:num w:numId="2" w16cid:durableId="2123569291">
    <w:abstractNumId w:val="5"/>
  </w:num>
  <w:num w:numId="3" w16cid:durableId="1936089993">
    <w:abstractNumId w:val="0"/>
  </w:num>
  <w:num w:numId="4" w16cid:durableId="46540008">
    <w:abstractNumId w:val="2"/>
  </w:num>
  <w:num w:numId="5" w16cid:durableId="804395407">
    <w:abstractNumId w:val="6"/>
  </w:num>
  <w:num w:numId="6" w16cid:durableId="1642922363">
    <w:abstractNumId w:val="1"/>
  </w:num>
  <w:num w:numId="7" w16cid:durableId="1209300295">
    <w:abstractNumId w:val="7"/>
  </w:num>
  <w:num w:numId="8" w16cid:durableId="760947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17D"/>
    <w:rsid w:val="000360B4"/>
    <w:rsid w:val="000B3092"/>
    <w:rsid w:val="000C453A"/>
    <w:rsid w:val="001206B7"/>
    <w:rsid w:val="001263A4"/>
    <w:rsid w:val="00137B00"/>
    <w:rsid w:val="00187076"/>
    <w:rsid w:val="001C2720"/>
    <w:rsid w:val="002028AC"/>
    <w:rsid w:val="002A2E46"/>
    <w:rsid w:val="002C34DC"/>
    <w:rsid w:val="002D1F03"/>
    <w:rsid w:val="002D6273"/>
    <w:rsid w:val="002E5EE8"/>
    <w:rsid w:val="002F1B74"/>
    <w:rsid w:val="00344B62"/>
    <w:rsid w:val="00353690"/>
    <w:rsid w:val="00354017"/>
    <w:rsid w:val="00396C5E"/>
    <w:rsid w:val="00397541"/>
    <w:rsid w:val="003A2E55"/>
    <w:rsid w:val="00423392"/>
    <w:rsid w:val="00426901"/>
    <w:rsid w:val="00450113"/>
    <w:rsid w:val="005139AD"/>
    <w:rsid w:val="005240A0"/>
    <w:rsid w:val="005626A1"/>
    <w:rsid w:val="0056338F"/>
    <w:rsid w:val="005E088A"/>
    <w:rsid w:val="006A7A5C"/>
    <w:rsid w:val="006B5DBC"/>
    <w:rsid w:val="006D5184"/>
    <w:rsid w:val="00786548"/>
    <w:rsid w:val="007946E9"/>
    <w:rsid w:val="00797C13"/>
    <w:rsid w:val="007A66B3"/>
    <w:rsid w:val="007D68C9"/>
    <w:rsid w:val="00820153"/>
    <w:rsid w:val="00844213"/>
    <w:rsid w:val="00850C14"/>
    <w:rsid w:val="00862428"/>
    <w:rsid w:val="0087759C"/>
    <w:rsid w:val="00910064"/>
    <w:rsid w:val="00933870"/>
    <w:rsid w:val="00971A03"/>
    <w:rsid w:val="009943CB"/>
    <w:rsid w:val="009D0CCE"/>
    <w:rsid w:val="009D72A6"/>
    <w:rsid w:val="009E2D52"/>
    <w:rsid w:val="00A162FB"/>
    <w:rsid w:val="00A20E51"/>
    <w:rsid w:val="00BC3B5C"/>
    <w:rsid w:val="00C16F9A"/>
    <w:rsid w:val="00C6723A"/>
    <w:rsid w:val="00CA67DF"/>
    <w:rsid w:val="00D107CC"/>
    <w:rsid w:val="00D12BA5"/>
    <w:rsid w:val="00D56929"/>
    <w:rsid w:val="00DC2E91"/>
    <w:rsid w:val="00E0079D"/>
    <w:rsid w:val="00E35A1B"/>
    <w:rsid w:val="00E76156"/>
    <w:rsid w:val="00EC417D"/>
    <w:rsid w:val="00ED251A"/>
    <w:rsid w:val="00EE275D"/>
    <w:rsid w:val="00F351B7"/>
    <w:rsid w:val="00F368B4"/>
    <w:rsid w:val="00F4494F"/>
    <w:rsid w:val="00F466F5"/>
    <w:rsid w:val="00F5448C"/>
    <w:rsid w:val="00F6659A"/>
    <w:rsid w:val="00F73ED8"/>
    <w:rsid w:val="00F86D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44BB"/>
  <w15:chartTrackingRefBased/>
  <w15:docId w15:val="{B955BA56-FE50-42AA-8099-616EECD6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25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251A"/>
  </w:style>
  <w:style w:type="paragraph" w:styleId="Fuzeile">
    <w:name w:val="footer"/>
    <w:basedOn w:val="Standard"/>
    <w:link w:val="FuzeileZchn"/>
    <w:uiPriority w:val="99"/>
    <w:unhideWhenUsed/>
    <w:rsid w:val="00ED25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251A"/>
  </w:style>
  <w:style w:type="paragraph" w:styleId="Listenabsatz">
    <w:name w:val="List Paragraph"/>
    <w:basedOn w:val="Standard"/>
    <w:uiPriority w:val="34"/>
    <w:qFormat/>
    <w:rsid w:val="00850C14"/>
    <w:pPr>
      <w:ind w:left="720"/>
      <w:contextualSpacing/>
    </w:pPr>
  </w:style>
  <w:style w:type="paragraph" w:styleId="Sprechblasentext">
    <w:name w:val="Balloon Text"/>
    <w:basedOn w:val="Standard"/>
    <w:link w:val="SprechblasentextZchn"/>
    <w:uiPriority w:val="99"/>
    <w:semiHidden/>
    <w:unhideWhenUsed/>
    <w:rsid w:val="002D62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273"/>
    <w:rPr>
      <w:rFonts w:ascii="Segoe UI" w:hAnsi="Segoe UI" w:cs="Segoe UI"/>
      <w:sz w:val="18"/>
      <w:szCs w:val="18"/>
    </w:rPr>
  </w:style>
  <w:style w:type="paragraph" w:styleId="StandardWeb">
    <w:name w:val="Normal (Web)"/>
    <w:basedOn w:val="Standard"/>
    <w:uiPriority w:val="99"/>
    <w:semiHidden/>
    <w:unhideWhenUsed/>
    <w:rsid w:val="00344B62"/>
    <w:pPr>
      <w:spacing w:before="100" w:beforeAutospacing="1" w:after="100" w:afterAutospacing="1" w:line="240" w:lineRule="auto"/>
    </w:pPr>
    <w:rPr>
      <w:rFonts w:ascii="Times New Roman" w:eastAsiaTheme="minorEastAsia" w:hAnsi="Times New Roman" w:cs="Times New Roman"/>
      <w:sz w:val="24"/>
      <w:szCs w:val="24"/>
      <w:lang w:eastAsia="de-DE"/>
    </w:rPr>
  </w:style>
  <w:style w:type="table" w:styleId="Tabellenraster">
    <w:name w:val="Table Grid"/>
    <w:basedOn w:val="NormaleTabelle"/>
    <w:uiPriority w:val="39"/>
    <w:rsid w:val="002C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90634">
      <w:bodyDiv w:val="1"/>
      <w:marLeft w:val="0"/>
      <w:marRight w:val="0"/>
      <w:marTop w:val="0"/>
      <w:marBottom w:val="0"/>
      <w:divBdr>
        <w:top w:val="none" w:sz="0" w:space="0" w:color="auto"/>
        <w:left w:val="none" w:sz="0" w:space="0" w:color="auto"/>
        <w:bottom w:val="none" w:sz="0" w:space="0" w:color="auto"/>
        <w:right w:val="none" w:sz="0" w:space="0" w:color="auto"/>
      </w:divBdr>
      <w:divsChild>
        <w:div w:id="474372909">
          <w:marLeft w:val="403"/>
          <w:marRight w:val="0"/>
          <w:marTop w:val="0"/>
          <w:marBottom w:val="360"/>
          <w:divBdr>
            <w:top w:val="none" w:sz="0" w:space="0" w:color="auto"/>
            <w:left w:val="none" w:sz="0" w:space="0" w:color="auto"/>
            <w:bottom w:val="none" w:sz="0" w:space="0" w:color="auto"/>
            <w:right w:val="none" w:sz="0" w:space="0" w:color="auto"/>
          </w:divBdr>
        </w:div>
        <w:div w:id="1814331204">
          <w:marLeft w:val="403"/>
          <w:marRight w:val="0"/>
          <w:marTop w:val="0"/>
          <w:marBottom w:val="360"/>
          <w:divBdr>
            <w:top w:val="none" w:sz="0" w:space="0" w:color="auto"/>
            <w:left w:val="none" w:sz="0" w:space="0" w:color="auto"/>
            <w:bottom w:val="none" w:sz="0" w:space="0" w:color="auto"/>
            <w:right w:val="none" w:sz="0" w:space="0" w:color="auto"/>
          </w:divBdr>
        </w:div>
        <w:div w:id="517232400">
          <w:marLeft w:val="403"/>
          <w:marRight w:val="0"/>
          <w:marTop w:val="0"/>
          <w:marBottom w:val="360"/>
          <w:divBdr>
            <w:top w:val="none" w:sz="0" w:space="0" w:color="auto"/>
            <w:left w:val="none" w:sz="0" w:space="0" w:color="auto"/>
            <w:bottom w:val="none" w:sz="0" w:space="0" w:color="auto"/>
            <w:right w:val="none" w:sz="0" w:space="0" w:color="auto"/>
          </w:divBdr>
        </w:div>
        <w:div w:id="946277378">
          <w:marLeft w:val="403"/>
          <w:marRight w:val="0"/>
          <w:marTop w:val="0"/>
          <w:marBottom w:val="360"/>
          <w:divBdr>
            <w:top w:val="none" w:sz="0" w:space="0" w:color="auto"/>
            <w:left w:val="none" w:sz="0" w:space="0" w:color="auto"/>
            <w:bottom w:val="none" w:sz="0" w:space="0" w:color="auto"/>
            <w:right w:val="none" w:sz="0" w:space="0" w:color="auto"/>
          </w:divBdr>
        </w:div>
      </w:divsChild>
    </w:div>
    <w:div w:id="1743484810">
      <w:bodyDiv w:val="1"/>
      <w:marLeft w:val="0"/>
      <w:marRight w:val="0"/>
      <w:marTop w:val="0"/>
      <w:marBottom w:val="0"/>
      <w:divBdr>
        <w:top w:val="none" w:sz="0" w:space="0" w:color="auto"/>
        <w:left w:val="none" w:sz="0" w:space="0" w:color="auto"/>
        <w:bottom w:val="none" w:sz="0" w:space="0" w:color="auto"/>
        <w:right w:val="none" w:sz="0" w:space="0" w:color="auto"/>
      </w:divBdr>
      <w:divsChild>
        <w:div w:id="364215734">
          <w:marLeft w:val="288"/>
          <w:marRight w:val="0"/>
          <w:marTop w:val="0"/>
          <w:marBottom w:val="0"/>
          <w:divBdr>
            <w:top w:val="none" w:sz="0" w:space="0" w:color="auto"/>
            <w:left w:val="none" w:sz="0" w:space="0" w:color="auto"/>
            <w:bottom w:val="none" w:sz="0" w:space="0" w:color="auto"/>
            <w:right w:val="none" w:sz="0" w:space="0" w:color="auto"/>
          </w:divBdr>
        </w:div>
        <w:div w:id="1452628886">
          <w:marLeft w:val="288"/>
          <w:marRight w:val="0"/>
          <w:marTop w:val="0"/>
          <w:marBottom w:val="0"/>
          <w:divBdr>
            <w:top w:val="none" w:sz="0" w:space="0" w:color="auto"/>
            <w:left w:val="none" w:sz="0" w:space="0" w:color="auto"/>
            <w:bottom w:val="none" w:sz="0" w:space="0" w:color="auto"/>
            <w:right w:val="none" w:sz="0" w:space="0" w:color="auto"/>
          </w:divBdr>
        </w:div>
        <w:div w:id="1088959921">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4001C-9DF1-44E0-BF14-2B2BF0B0301B}">
  <ds:schemaRefs>
    <ds:schemaRef ds:uri="http://schemas.microsoft.com/sharepoint/v3/contenttype/forms"/>
  </ds:schemaRefs>
</ds:datastoreItem>
</file>

<file path=customXml/itemProps2.xml><?xml version="1.0" encoding="utf-8"?>
<ds:datastoreItem xmlns:ds="http://schemas.openxmlformats.org/officeDocument/2006/customXml" ds:itemID="{D7E95676-7B93-439E-BB2C-434EC8191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6c04d-3500-4bbb-b465-7eb31af7e72e"/>
    <ds:schemaRef ds:uri="fca23a55-77af-433a-8b48-1d7938ff6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4155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Theilmann-Braun</dc:creator>
  <cp:keywords/>
  <dc:description/>
  <cp:lastModifiedBy>Gnegel, Regine</cp:lastModifiedBy>
  <cp:revision>3</cp:revision>
  <cp:lastPrinted>2022-09-30T14:51:00Z</cp:lastPrinted>
  <dcterms:created xsi:type="dcterms:W3CDTF">2023-07-31T09:21:00Z</dcterms:created>
  <dcterms:modified xsi:type="dcterms:W3CDTF">2023-08-04T13:10:00Z</dcterms:modified>
</cp:coreProperties>
</file>