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D026" w14:textId="619F66A3" w:rsidR="003B3B38" w:rsidRPr="007036F1" w:rsidRDefault="003B3B38" w:rsidP="00171A5A">
      <w:pPr>
        <w:jc w:val="center"/>
        <w:rPr>
          <w:rFonts w:ascii="Arial" w:hAnsi="Arial" w:cs="Arial"/>
          <w:b/>
          <w:bCs/>
          <w:sz w:val="32"/>
          <w:szCs w:val="32"/>
        </w:rPr>
      </w:pPr>
      <w:r w:rsidRPr="007036F1">
        <w:rPr>
          <w:rFonts w:ascii="Arial" w:hAnsi="Arial" w:cs="Arial"/>
          <w:b/>
          <w:bCs/>
          <w:sz w:val="32"/>
          <w:szCs w:val="32"/>
        </w:rPr>
        <w:t>Merkblatt zur Altersteilzeit</w:t>
      </w:r>
      <w:r w:rsidR="00171A5A" w:rsidRPr="007036F1">
        <w:rPr>
          <w:rFonts w:ascii="Arial" w:hAnsi="Arial" w:cs="Arial"/>
          <w:b/>
          <w:bCs/>
          <w:sz w:val="32"/>
          <w:szCs w:val="32"/>
        </w:rPr>
        <w:br/>
      </w:r>
      <w:r w:rsidR="007036F1" w:rsidRPr="007036F1">
        <w:rPr>
          <w:rFonts w:ascii="Arial" w:hAnsi="Arial" w:cs="Arial"/>
          <w:b/>
          <w:bCs/>
          <w:sz w:val="32"/>
          <w:szCs w:val="32"/>
        </w:rPr>
        <w:t>gemäß AR-ATZ</w:t>
      </w:r>
    </w:p>
    <w:p w14:paraId="2D761607" w14:textId="3AF82B06" w:rsidR="003B3B38" w:rsidRDefault="003B3B38" w:rsidP="00F60ED3">
      <w:pPr>
        <w:spacing w:line="360" w:lineRule="auto"/>
        <w:rPr>
          <w:b/>
          <w:bCs/>
        </w:rPr>
      </w:pPr>
    </w:p>
    <w:p w14:paraId="44730CA0" w14:textId="4CF4C753" w:rsidR="003B3B38" w:rsidRDefault="003B3B38" w:rsidP="00C14895">
      <w:pPr>
        <w:jc w:val="both"/>
        <w:rPr>
          <w:rFonts w:ascii="Arial" w:hAnsi="Arial" w:cs="Arial"/>
          <w:sz w:val="22"/>
          <w:szCs w:val="22"/>
        </w:rPr>
      </w:pPr>
      <w:r w:rsidRPr="001E2DBB">
        <w:rPr>
          <w:rFonts w:ascii="Arial" w:hAnsi="Arial" w:cs="Arial"/>
          <w:sz w:val="22"/>
          <w:szCs w:val="22"/>
        </w:rPr>
        <w:t xml:space="preserve">Mit der Vereinbarung von Altersteilzeitarbeit </w:t>
      </w:r>
      <w:r>
        <w:rPr>
          <w:rFonts w:ascii="Arial" w:hAnsi="Arial" w:cs="Arial"/>
          <w:sz w:val="22"/>
          <w:szCs w:val="22"/>
        </w:rPr>
        <w:t>oder dem FALTER</w:t>
      </w:r>
      <w:r w:rsidR="00C7395C">
        <w:rPr>
          <w:rFonts w:ascii="Arial" w:hAnsi="Arial" w:cs="Arial"/>
          <w:sz w:val="22"/>
          <w:szCs w:val="22"/>
        </w:rPr>
        <w:t>-</w:t>
      </w:r>
      <w:r>
        <w:rPr>
          <w:rFonts w:ascii="Arial" w:hAnsi="Arial" w:cs="Arial"/>
          <w:sz w:val="22"/>
          <w:szCs w:val="22"/>
        </w:rPr>
        <w:t xml:space="preserve">Arbeitszeitmodell </w:t>
      </w:r>
      <w:r w:rsidRPr="001E2DBB">
        <w:rPr>
          <w:rFonts w:ascii="Arial" w:hAnsi="Arial" w:cs="Arial"/>
          <w:sz w:val="22"/>
          <w:szCs w:val="22"/>
        </w:rPr>
        <w:t>soll ein gleitender Übergang in den Ruhestand ermöglicht werden.</w:t>
      </w:r>
    </w:p>
    <w:p w14:paraId="658F9823" w14:textId="77777777" w:rsidR="00C7395C" w:rsidRDefault="00C7395C" w:rsidP="00C14895">
      <w:pPr>
        <w:jc w:val="both"/>
        <w:rPr>
          <w:rFonts w:ascii="Arial" w:hAnsi="Arial" w:cs="Arial"/>
          <w:sz w:val="22"/>
          <w:szCs w:val="22"/>
        </w:rPr>
      </w:pPr>
    </w:p>
    <w:p w14:paraId="021A08B8" w14:textId="19032FF3" w:rsidR="007036F1" w:rsidRPr="007036F1" w:rsidRDefault="0071173E" w:rsidP="00C14895">
      <w:pPr>
        <w:jc w:val="both"/>
        <w:rPr>
          <w:rFonts w:ascii="Arial" w:hAnsi="Arial" w:cs="Arial"/>
          <w:b/>
          <w:bCs/>
          <w:sz w:val="22"/>
          <w:szCs w:val="22"/>
          <w:u w:val="single"/>
        </w:rPr>
      </w:pPr>
      <w:r>
        <w:rPr>
          <w:rFonts w:ascii="Arial" w:hAnsi="Arial" w:cs="Arial"/>
          <w:b/>
          <w:bCs/>
          <w:sz w:val="22"/>
          <w:szCs w:val="22"/>
          <w:u w:val="single"/>
        </w:rPr>
        <w:t xml:space="preserve">A) </w:t>
      </w:r>
      <w:r w:rsidR="007036F1" w:rsidRPr="007036F1">
        <w:rPr>
          <w:rFonts w:ascii="Arial" w:hAnsi="Arial" w:cs="Arial"/>
          <w:b/>
          <w:bCs/>
          <w:sz w:val="22"/>
          <w:szCs w:val="22"/>
          <w:u w:val="single"/>
        </w:rPr>
        <w:t>Vorbemerkung:</w:t>
      </w:r>
    </w:p>
    <w:p w14:paraId="3358715E" w14:textId="77777777" w:rsidR="007036F1" w:rsidRDefault="007036F1" w:rsidP="00C14895">
      <w:pPr>
        <w:jc w:val="both"/>
        <w:rPr>
          <w:rFonts w:ascii="Arial" w:hAnsi="Arial" w:cs="Arial"/>
          <w:sz w:val="22"/>
          <w:szCs w:val="22"/>
        </w:rPr>
      </w:pPr>
    </w:p>
    <w:p w14:paraId="3E79C432" w14:textId="56745224" w:rsidR="001349D7" w:rsidRDefault="007036F1" w:rsidP="00C14895">
      <w:pPr>
        <w:jc w:val="both"/>
        <w:rPr>
          <w:rFonts w:ascii="Arial" w:hAnsi="Arial" w:cs="Arial"/>
          <w:sz w:val="22"/>
          <w:szCs w:val="22"/>
        </w:rPr>
      </w:pPr>
      <w:r>
        <w:rPr>
          <w:rFonts w:ascii="Arial" w:hAnsi="Arial" w:cs="Arial"/>
          <w:sz w:val="22"/>
          <w:szCs w:val="22"/>
        </w:rPr>
        <w:t xml:space="preserve">Die Tarifvertragsparteien hatten den bis 31.12.2022 befristeten Tarifvertrag zur Regelung flexibler Arbeitszeiten für ältere Beschäftigte (TV FlexAZ Bund) nicht verlängert. Daraufhin hatte die Arbeitsrechtliche Kommission (ARK) die Verlängerung der Anwendung des Tarifvertrags </w:t>
      </w:r>
      <w:r w:rsidR="007D3DD0">
        <w:rPr>
          <w:rFonts w:ascii="Arial" w:hAnsi="Arial" w:cs="Arial"/>
          <w:sz w:val="22"/>
          <w:szCs w:val="22"/>
        </w:rPr>
        <w:t xml:space="preserve">begrenzt </w:t>
      </w:r>
      <w:r>
        <w:rPr>
          <w:rFonts w:ascii="Arial" w:hAnsi="Arial" w:cs="Arial"/>
          <w:sz w:val="22"/>
          <w:szCs w:val="22"/>
        </w:rPr>
        <w:t>für das Jahr 2023 beschlossen.</w:t>
      </w:r>
    </w:p>
    <w:p w14:paraId="2451853D" w14:textId="77777777" w:rsidR="001349D7" w:rsidRDefault="001349D7" w:rsidP="00C14895">
      <w:pPr>
        <w:jc w:val="both"/>
        <w:rPr>
          <w:rFonts w:ascii="Arial" w:hAnsi="Arial" w:cs="Arial"/>
          <w:sz w:val="22"/>
          <w:szCs w:val="22"/>
        </w:rPr>
      </w:pPr>
    </w:p>
    <w:p w14:paraId="5C767FC6" w14:textId="65D06535" w:rsidR="003B3B38" w:rsidRDefault="007036F1" w:rsidP="00C14895">
      <w:pPr>
        <w:jc w:val="both"/>
        <w:rPr>
          <w:rFonts w:ascii="Arial" w:hAnsi="Arial" w:cs="Arial"/>
          <w:sz w:val="22"/>
          <w:szCs w:val="22"/>
        </w:rPr>
      </w:pPr>
      <w:r>
        <w:rPr>
          <w:rFonts w:ascii="Arial" w:hAnsi="Arial" w:cs="Arial"/>
          <w:sz w:val="22"/>
          <w:szCs w:val="22"/>
        </w:rPr>
        <w:t xml:space="preserve">Altersteilzeitarbeitsverhältnisse, die ab 2024 beginnen, werden auf der </w:t>
      </w:r>
      <w:r w:rsidR="000F1E9D">
        <w:rPr>
          <w:rFonts w:ascii="Arial" w:hAnsi="Arial" w:cs="Arial"/>
          <w:sz w:val="22"/>
          <w:szCs w:val="22"/>
        </w:rPr>
        <w:t xml:space="preserve">Grundlage </w:t>
      </w:r>
      <w:r>
        <w:rPr>
          <w:rFonts w:ascii="Arial" w:hAnsi="Arial" w:cs="Arial"/>
          <w:sz w:val="22"/>
          <w:szCs w:val="22"/>
        </w:rPr>
        <w:t xml:space="preserve">der </w:t>
      </w:r>
      <w:r w:rsidR="000F1E9D">
        <w:rPr>
          <w:rFonts w:ascii="Arial" w:hAnsi="Arial" w:cs="Arial"/>
          <w:sz w:val="22"/>
          <w:szCs w:val="22"/>
        </w:rPr>
        <w:t xml:space="preserve">von der </w:t>
      </w:r>
      <w:r>
        <w:rPr>
          <w:rFonts w:ascii="Arial" w:hAnsi="Arial" w:cs="Arial"/>
          <w:sz w:val="22"/>
          <w:szCs w:val="22"/>
        </w:rPr>
        <w:t xml:space="preserve">ARK beschlossenen Arbeitsrechtsregelung </w:t>
      </w:r>
      <w:r w:rsidR="000F1E9D">
        <w:rPr>
          <w:rFonts w:ascii="Arial" w:hAnsi="Arial" w:cs="Arial"/>
          <w:sz w:val="22"/>
          <w:szCs w:val="22"/>
        </w:rPr>
        <w:t>Altersteilzeit geschlossen.</w:t>
      </w:r>
      <w:r w:rsidR="001349D7">
        <w:rPr>
          <w:rFonts w:ascii="Arial" w:hAnsi="Arial" w:cs="Arial"/>
          <w:sz w:val="22"/>
          <w:szCs w:val="22"/>
        </w:rPr>
        <w:t xml:space="preserve"> </w:t>
      </w:r>
      <w:r w:rsidR="00C210AF">
        <w:rPr>
          <w:rFonts w:ascii="Arial" w:hAnsi="Arial" w:cs="Arial"/>
          <w:sz w:val="22"/>
          <w:szCs w:val="22"/>
        </w:rPr>
        <w:t xml:space="preserve">Danach </w:t>
      </w:r>
      <w:r w:rsidR="005A622D">
        <w:rPr>
          <w:rFonts w:ascii="Arial" w:hAnsi="Arial" w:cs="Arial"/>
          <w:sz w:val="22"/>
          <w:szCs w:val="22"/>
        </w:rPr>
        <w:t>ist</w:t>
      </w:r>
      <w:r w:rsidR="005A622D" w:rsidRPr="005A622D">
        <w:rPr>
          <w:rFonts w:ascii="Arial" w:hAnsi="Arial" w:cs="Arial"/>
          <w:sz w:val="22"/>
          <w:szCs w:val="22"/>
        </w:rPr>
        <w:t xml:space="preserve"> es möglich</w:t>
      </w:r>
      <w:r w:rsidR="00850267">
        <w:rPr>
          <w:rFonts w:ascii="Arial" w:hAnsi="Arial" w:cs="Arial"/>
          <w:sz w:val="22"/>
          <w:szCs w:val="22"/>
        </w:rPr>
        <w:t>,</w:t>
      </w:r>
      <w:r w:rsidR="005A622D" w:rsidRPr="005A622D">
        <w:rPr>
          <w:rFonts w:ascii="Arial" w:hAnsi="Arial" w:cs="Arial"/>
          <w:sz w:val="22"/>
          <w:szCs w:val="22"/>
        </w:rPr>
        <w:t xml:space="preserve"> Alter</w:t>
      </w:r>
      <w:r w:rsidR="005A622D">
        <w:rPr>
          <w:rFonts w:ascii="Arial" w:hAnsi="Arial" w:cs="Arial"/>
          <w:sz w:val="22"/>
          <w:szCs w:val="22"/>
        </w:rPr>
        <w:t>s</w:t>
      </w:r>
      <w:r w:rsidR="005A622D" w:rsidRPr="005A622D">
        <w:rPr>
          <w:rFonts w:ascii="Arial" w:hAnsi="Arial" w:cs="Arial"/>
          <w:sz w:val="22"/>
          <w:szCs w:val="22"/>
        </w:rPr>
        <w:t>teilzeitvereinbarungen zu tref</w:t>
      </w:r>
      <w:r w:rsidR="005A622D">
        <w:rPr>
          <w:rFonts w:ascii="Arial" w:hAnsi="Arial" w:cs="Arial"/>
          <w:sz w:val="22"/>
          <w:szCs w:val="22"/>
        </w:rPr>
        <w:t xml:space="preserve">fen, wenn </w:t>
      </w:r>
      <w:r w:rsidR="007D3DD0">
        <w:rPr>
          <w:rFonts w:ascii="Arial" w:hAnsi="Arial" w:cs="Arial"/>
          <w:sz w:val="22"/>
          <w:szCs w:val="22"/>
        </w:rPr>
        <w:t xml:space="preserve">der/die </w:t>
      </w:r>
      <w:r w:rsidR="005A622D">
        <w:rPr>
          <w:rFonts w:ascii="Arial" w:hAnsi="Arial" w:cs="Arial"/>
          <w:sz w:val="22"/>
          <w:szCs w:val="22"/>
        </w:rPr>
        <w:t>Mitarbeiter</w:t>
      </w:r>
      <w:r w:rsidR="007D3DD0">
        <w:rPr>
          <w:rFonts w:ascii="Arial" w:hAnsi="Arial" w:cs="Arial"/>
          <w:sz w:val="22"/>
          <w:szCs w:val="22"/>
        </w:rPr>
        <w:t>/</w:t>
      </w:r>
      <w:r w:rsidR="005A622D">
        <w:rPr>
          <w:rFonts w:ascii="Arial" w:hAnsi="Arial" w:cs="Arial"/>
          <w:sz w:val="22"/>
          <w:szCs w:val="22"/>
        </w:rPr>
        <w:t xml:space="preserve">in </w:t>
      </w:r>
      <w:r w:rsidR="005A622D" w:rsidRPr="005A622D">
        <w:rPr>
          <w:rFonts w:ascii="Arial" w:hAnsi="Arial" w:cs="Arial"/>
          <w:sz w:val="22"/>
          <w:szCs w:val="22"/>
        </w:rPr>
        <w:t>die Voraussetzungen bis zum 31. Dezember 202</w:t>
      </w:r>
      <w:r w:rsidR="002634C0">
        <w:rPr>
          <w:rFonts w:ascii="Arial" w:hAnsi="Arial" w:cs="Arial"/>
          <w:sz w:val="22"/>
          <w:szCs w:val="22"/>
        </w:rPr>
        <w:t>5</w:t>
      </w:r>
      <w:r w:rsidR="005A622D" w:rsidRPr="005A622D">
        <w:rPr>
          <w:rFonts w:ascii="Arial" w:hAnsi="Arial" w:cs="Arial"/>
          <w:sz w:val="22"/>
          <w:szCs w:val="22"/>
        </w:rPr>
        <w:t xml:space="preserve"> erfül</w:t>
      </w:r>
      <w:r w:rsidR="005A622D">
        <w:rPr>
          <w:rFonts w:ascii="Arial" w:hAnsi="Arial" w:cs="Arial"/>
          <w:sz w:val="22"/>
          <w:szCs w:val="22"/>
        </w:rPr>
        <w:t>lt</w:t>
      </w:r>
      <w:r w:rsidR="005A622D" w:rsidRPr="005A622D">
        <w:rPr>
          <w:rFonts w:ascii="Arial" w:hAnsi="Arial" w:cs="Arial"/>
          <w:sz w:val="22"/>
          <w:szCs w:val="22"/>
        </w:rPr>
        <w:t xml:space="preserve"> und das Alter</w:t>
      </w:r>
      <w:r w:rsidR="005A622D">
        <w:rPr>
          <w:rFonts w:ascii="Arial" w:hAnsi="Arial" w:cs="Arial"/>
          <w:sz w:val="22"/>
          <w:szCs w:val="22"/>
        </w:rPr>
        <w:t>s</w:t>
      </w:r>
      <w:r w:rsidR="005A622D" w:rsidRPr="005A622D">
        <w:rPr>
          <w:rFonts w:ascii="Arial" w:hAnsi="Arial" w:cs="Arial"/>
          <w:sz w:val="22"/>
          <w:szCs w:val="22"/>
        </w:rPr>
        <w:t>teilzeitver</w:t>
      </w:r>
      <w:r w:rsidR="005A622D">
        <w:rPr>
          <w:rFonts w:ascii="Arial" w:hAnsi="Arial" w:cs="Arial"/>
          <w:sz w:val="22"/>
          <w:szCs w:val="22"/>
        </w:rPr>
        <w:t>hältnis vor dem 1. </w:t>
      </w:r>
      <w:r w:rsidR="005A622D" w:rsidRPr="005A622D">
        <w:rPr>
          <w:rFonts w:ascii="Arial" w:hAnsi="Arial" w:cs="Arial"/>
          <w:sz w:val="22"/>
          <w:szCs w:val="22"/>
        </w:rPr>
        <w:t>Januar 202</w:t>
      </w:r>
      <w:r w:rsidR="002634C0">
        <w:rPr>
          <w:rFonts w:ascii="Arial" w:hAnsi="Arial" w:cs="Arial"/>
          <w:sz w:val="22"/>
          <w:szCs w:val="22"/>
        </w:rPr>
        <w:t>6</w:t>
      </w:r>
      <w:r w:rsidR="005A622D" w:rsidRPr="005A622D">
        <w:rPr>
          <w:rFonts w:ascii="Arial" w:hAnsi="Arial" w:cs="Arial"/>
          <w:sz w:val="22"/>
          <w:szCs w:val="22"/>
        </w:rPr>
        <w:t xml:space="preserve"> beginnt</w:t>
      </w:r>
      <w:r w:rsidR="00C210AF">
        <w:rPr>
          <w:rFonts w:ascii="Arial" w:hAnsi="Arial" w:cs="Arial"/>
          <w:sz w:val="22"/>
          <w:szCs w:val="22"/>
        </w:rPr>
        <w:t>.</w:t>
      </w:r>
    </w:p>
    <w:p w14:paraId="35D674E3" w14:textId="77777777" w:rsidR="002634C0" w:rsidRDefault="002634C0" w:rsidP="00C14895">
      <w:pPr>
        <w:jc w:val="both"/>
        <w:rPr>
          <w:rFonts w:ascii="Arial" w:hAnsi="Arial" w:cs="Arial"/>
          <w:sz w:val="22"/>
          <w:szCs w:val="22"/>
        </w:rPr>
      </w:pPr>
    </w:p>
    <w:p w14:paraId="128319C1" w14:textId="4E6B375C" w:rsidR="002634C0" w:rsidRDefault="00BA3CB0" w:rsidP="00C14895">
      <w:pPr>
        <w:jc w:val="both"/>
        <w:rPr>
          <w:rFonts w:ascii="Arial" w:hAnsi="Arial" w:cs="Arial"/>
          <w:sz w:val="22"/>
          <w:szCs w:val="22"/>
        </w:rPr>
      </w:pPr>
      <w:r>
        <w:rPr>
          <w:rFonts w:ascii="Arial" w:hAnsi="Arial" w:cs="Arial"/>
          <w:sz w:val="22"/>
          <w:szCs w:val="22"/>
        </w:rPr>
        <w:t>Näheres hierzu siehe</w:t>
      </w:r>
      <w:r w:rsidR="0071173E">
        <w:rPr>
          <w:rFonts w:ascii="Arial" w:hAnsi="Arial" w:cs="Arial"/>
          <w:sz w:val="22"/>
          <w:szCs w:val="22"/>
        </w:rPr>
        <w:t xml:space="preserve"> Rundschreiben „2023-11_Arbeitsrechtsregelung Altersteilzeit (AR-ATZ)“ in der Infothek.</w:t>
      </w:r>
    </w:p>
    <w:p w14:paraId="243F287D" w14:textId="77777777" w:rsidR="002634C0" w:rsidRDefault="002634C0" w:rsidP="00C14895">
      <w:pPr>
        <w:jc w:val="both"/>
        <w:rPr>
          <w:rFonts w:ascii="Arial" w:hAnsi="Arial" w:cs="Arial"/>
          <w:sz w:val="22"/>
          <w:szCs w:val="22"/>
        </w:rPr>
      </w:pPr>
    </w:p>
    <w:p w14:paraId="125642BD" w14:textId="7DC33CDE" w:rsidR="002634C0" w:rsidRPr="0071173E" w:rsidRDefault="0071173E" w:rsidP="00C14895">
      <w:pPr>
        <w:jc w:val="both"/>
        <w:rPr>
          <w:rFonts w:ascii="Arial" w:hAnsi="Arial" w:cs="Arial"/>
          <w:b/>
          <w:bCs/>
          <w:sz w:val="22"/>
          <w:szCs w:val="22"/>
          <w:u w:val="single"/>
        </w:rPr>
      </w:pPr>
      <w:r w:rsidRPr="0071173E">
        <w:rPr>
          <w:rFonts w:ascii="Arial" w:hAnsi="Arial" w:cs="Arial"/>
          <w:b/>
          <w:bCs/>
          <w:sz w:val="22"/>
          <w:szCs w:val="22"/>
          <w:u w:val="single"/>
        </w:rPr>
        <w:t>B) Hinweise zur Umsetzung:</w:t>
      </w:r>
    </w:p>
    <w:p w14:paraId="222F86DE" w14:textId="77777777" w:rsidR="002634C0" w:rsidRDefault="002634C0" w:rsidP="00C14895">
      <w:pPr>
        <w:jc w:val="both"/>
        <w:rPr>
          <w:rFonts w:ascii="Arial" w:hAnsi="Arial" w:cs="Arial"/>
          <w:sz w:val="22"/>
          <w:szCs w:val="22"/>
        </w:rPr>
      </w:pPr>
    </w:p>
    <w:p w14:paraId="5640F814" w14:textId="35AC6D2D" w:rsidR="00C14895" w:rsidRPr="00220236" w:rsidRDefault="003B3B38" w:rsidP="00197AE3">
      <w:pPr>
        <w:pStyle w:val="Listenabsatz"/>
        <w:numPr>
          <w:ilvl w:val="0"/>
          <w:numId w:val="9"/>
        </w:numPr>
        <w:ind w:left="426" w:hanging="426"/>
        <w:rPr>
          <w:rFonts w:ascii="Arial" w:hAnsi="Arial" w:cs="Arial"/>
          <w:sz w:val="22"/>
          <w:szCs w:val="22"/>
        </w:rPr>
      </w:pPr>
      <w:r w:rsidRPr="00220236">
        <w:rPr>
          <w:rFonts w:ascii="Arial" w:hAnsi="Arial" w:cs="Arial"/>
          <w:b/>
          <w:bCs/>
          <w:sz w:val="22"/>
          <w:szCs w:val="22"/>
        </w:rPr>
        <w:t>Ab wann kann Altersteilzeit in Anspruch genommen werden?</w:t>
      </w:r>
    </w:p>
    <w:p w14:paraId="1D9CD01D" w14:textId="77777777" w:rsidR="00220236" w:rsidRPr="00220236" w:rsidRDefault="00220236" w:rsidP="006D1CEC">
      <w:pPr>
        <w:pStyle w:val="Listenabsatz"/>
        <w:ind w:left="0"/>
        <w:jc w:val="both"/>
        <w:rPr>
          <w:rFonts w:ascii="Arial" w:hAnsi="Arial" w:cs="Arial"/>
          <w:sz w:val="22"/>
          <w:szCs w:val="22"/>
        </w:rPr>
      </w:pPr>
    </w:p>
    <w:p w14:paraId="20CB0C5C" w14:textId="5471EEF6" w:rsidR="003B3B38" w:rsidRPr="00C14895" w:rsidRDefault="003B3B38" w:rsidP="006D1CEC">
      <w:pPr>
        <w:pStyle w:val="Listenabsatz"/>
        <w:ind w:left="0"/>
        <w:jc w:val="both"/>
        <w:rPr>
          <w:rFonts w:ascii="Arial" w:hAnsi="Arial" w:cs="Arial"/>
          <w:sz w:val="22"/>
          <w:szCs w:val="22"/>
        </w:rPr>
      </w:pPr>
      <w:r w:rsidRPr="00C14895">
        <w:rPr>
          <w:rFonts w:ascii="Arial" w:hAnsi="Arial" w:cs="Arial"/>
          <w:sz w:val="22"/>
          <w:szCs w:val="22"/>
        </w:rPr>
        <w:t xml:space="preserve">Die </w:t>
      </w:r>
      <w:r w:rsidR="002A7962" w:rsidRPr="00C14895">
        <w:rPr>
          <w:rFonts w:ascii="Arial" w:hAnsi="Arial" w:cs="Arial"/>
          <w:sz w:val="22"/>
          <w:szCs w:val="22"/>
        </w:rPr>
        <w:t xml:space="preserve">persönlichen </w:t>
      </w:r>
      <w:r w:rsidRPr="00C14895">
        <w:rPr>
          <w:rFonts w:ascii="Arial" w:hAnsi="Arial" w:cs="Arial"/>
          <w:sz w:val="22"/>
          <w:szCs w:val="22"/>
        </w:rPr>
        <w:t>Voraussetzungen für die Inanspruchnahme von Altersteilzeitarbeit sind in §</w:t>
      </w:r>
      <w:r w:rsidR="00C14895">
        <w:rPr>
          <w:rFonts w:ascii="Arial" w:hAnsi="Arial" w:cs="Arial"/>
          <w:sz w:val="22"/>
          <w:szCs w:val="22"/>
        </w:rPr>
        <w:t> </w:t>
      </w:r>
      <w:r w:rsidRPr="00C14895">
        <w:rPr>
          <w:rFonts w:ascii="Arial" w:hAnsi="Arial" w:cs="Arial"/>
          <w:sz w:val="22"/>
          <w:szCs w:val="22"/>
        </w:rPr>
        <w:t xml:space="preserve">5 </w:t>
      </w:r>
      <w:r w:rsidR="002317F0">
        <w:rPr>
          <w:rFonts w:ascii="Arial" w:hAnsi="Arial" w:cs="Arial"/>
          <w:sz w:val="22"/>
          <w:szCs w:val="22"/>
        </w:rPr>
        <w:t>AR-ATZ</w:t>
      </w:r>
      <w:r w:rsidRPr="00C14895">
        <w:rPr>
          <w:rFonts w:ascii="Arial" w:hAnsi="Arial" w:cs="Arial"/>
          <w:sz w:val="22"/>
          <w:szCs w:val="22"/>
        </w:rPr>
        <w:t xml:space="preserve"> geregelt. D</w:t>
      </w:r>
      <w:r w:rsidR="00686727" w:rsidRPr="00C14895">
        <w:rPr>
          <w:rFonts w:ascii="Arial" w:hAnsi="Arial" w:cs="Arial"/>
          <w:sz w:val="22"/>
          <w:szCs w:val="22"/>
        </w:rPr>
        <w:t>anach kann ein/e Mitarbeiter/in</w:t>
      </w:r>
      <w:r w:rsidRPr="00C14895">
        <w:rPr>
          <w:rFonts w:ascii="Arial" w:hAnsi="Arial" w:cs="Arial"/>
          <w:sz w:val="22"/>
          <w:szCs w:val="22"/>
        </w:rPr>
        <w:t xml:space="preserve"> Altersteilzeit in Anspruch nehmen, wenn er/sie</w:t>
      </w:r>
      <w:r w:rsidRPr="00C14895">
        <w:rPr>
          <w:rFonts w:ascii="Arial" w:hAnsi="Arial" w:cs="Arial"/>
          <w:sz w:val="22"/>
          <w:szCs w:val="22"/>
        </w:rPr>
        <w:br/>
      </w:r>
    </w:p>
    <w:p w14:paraId="28A5E497" w14:textId="77777777" w:rsidR="003B3B38" w:rsidRPr="00302C66" w:rsidRDefault="003B3B38" w:rsidP="00C14895">
      <w:pPr>
        <w:numPr>
          <w:ilvl w:val="1"/>
          <w:numId w:val="2"/>
        </w:numPr>
        <w:tabs>
          <w:tab w:val="clear" w:pos="1080"/>
          <w:tab w:val="num" w:pos="284"/>
          <w:tab w:val="num" w:pos="709"/>
        </w:tabs>
        <w:ind w:left="0" w:firstLine="0"/>
        <w:rPr>
          <w:rFonts w:ascii="Arial" w:hAnsi="Arial" w:cs="Arial"/>
          <w:sz w:val="22"/>
          <w:szCs w:val="22"/>
        </w:rPr>
      </w:pPr>
      <w:r w:rsidRPr="00302C66">
        <w:rPr>
          <w:rFonts w:ascii="Arial" w:hAnsi="Arial" w:cs="Arial"/>
          <w:sz w:val="22"/>
          <w:szCs w:val="22"/>
        </w:rPr>
        <w:t>das 60. Lebensjahr vollendet hat und</w:t>
      </w:r>
      <w:r w:rsidRPr="00302C66">
        <w:rPr>
          <w:rFonts w:ascii="Arial" w:hAnsi="Arial" w:cs="Arial"/>
          <w:sz w:val="22"/>
          <w:szCs w:val="22"/>
        </w:rPr>
        <w:br/>
      </w:r>
    </w:p>
    <w:p w14:paraId="7F3F2D0C" w14:textId="35592C33" w:rsidR="003B3B38" w:rsidRDefault="003B3B38" w:rsidP="004054A1">
      <w:pPr>
        <w:pStyle w:val="Listenabsatz"/>
        <w:numPr>
          <w:ilvl w:val="0"/>
          <w:numId w:val="3"/>
        </w:numPr>
        <w:tabs>
          <w:tab w:val="clear" w:pos="1068"/>
        </w:tabs>
        <w:ind w:left="284" w:hanging="284"/>
        <w:jc w:val="both"/>
        <w:rPr>
          <w:rFonts w:ascii="Arial" w:hAnsi="Arial" w:cs="Arial"/>
          <w:sz w:val="22"/>
          <w:szCs w:val="22"/>
        </w:rPr>
      </w:pPr>
      <w:r w:rsidRPr="00302C66">
        <w:rPr>
          <w:rFonts w:ascii="Arial" w:hAnsi="Arial" w:cs="Arial"/>
          <w:sz w:val="22"/>
          <w:szCs w:val="22"/>
        </w:rPr>
        <w:t>innerhalb der letzten fünf Jahre mindestens 1</w:t>
      </w:r>
      <w:r w:rsidR="00850267">
        <w:rPr>
          <w:rFonts w:ascii="Arial" w:hAnsi="Arial" w:cs="Arial"/>
          <w:sz w:val="22"/>
          <w:szCs w:val="22"/>
        </w:rPr>
        <w:t>.</w:t>
      </w:r>
      <w:r w:rsidRPr="00302C66">
        <w:rPr>
          <w:rFonts w:ascii="Arial" w:hAnsi="Arial" w:cs="Arial"/>
          <w:sz w:val="22"/>
          <w:szCs w:val="22"/>
        </w:rPr>
        <w:t xml:space="preserve">080 Kalendertage in einer </w:t>
      </w:r>
      <w:r w:rsidR="00BF4859">
        <w:rPr>
          <w:rFonts w:ascii="Arial" w:hAnsi="Arial" w:cs="Arial"/>
          <w:sz w:val="22"/>
          <w:szCs w:val="22"/>
        </w:rPr>
        <w:t xml:space="preserve">versicherungspflichtigen </w:t>
      </w:r>
      <w:r w:rsidRPr="00302C66">
        <w:rPr>
          <w:rFonts w:ascii="Arial" w:hAnsi="Arial" w:cs="Arial"/>
          <w:sz w:val="22"/>
          <w:szCs w:val="22"/>
        </w:rPr>
        <w:t>Beschäftigung im Sinne des SGB III gestanden hat</w:t>
      </w:r>
      <w:r w:rsidR="002A7962">
        <w:rPr>
          <w:rFonts w:ascii="Arial" w:hAnsi="Arial" w:cs="Arial"/>
          <w:sz w:val="22"/>
          <w:szCs w:val="22"/>
        </w:rPr>
        <w:t>.</w:t>
      </w:r>
    </w:p>
    <w:p w14:paraId="53E5AD5B" w14:textId="77777777" w:rsidR="004054A1" w:rsidRPr="004054A1" w:rsidRDefault="004054A1" w:rsidP="004054A1">
      <w:pPr>
        <w:jc w:val="both"/>
        <w:rPr>
          <w:rFonts w:ascii="Arial" w:hAnsi="Arial" w:cs="Arial"/>
          <w:sz w:val="22"/>
          <w:szCs w:val="22"/>
        </w:rPr>
      </w:pPr>
    </w:p>
    <w:p w14:paraId="35B02E67" w14:textId="5997BA80" w:rsidR="003B3B38" w:rsidRPr="005F0433" w:rsidRDefault="003B3B38" w:rsidP="006D1CEC">
      <w:pPr>
        <w:tabs>
          <w:tab w:val="num" w:pos="0"/>
        </w:tabs>
        <w:jc w:val="both"/>
        <w:rPr>
          <w:rFonts w:ascii="Arial" w:hAnsi="Arial" w:cs="Arial"/>
          <w:sz w:val="22"/>
          <w:szCs w:val="22"/>
        </w:rPr>
      </w:pPr>
      <w:r w:rsidRPr="005F0433">
        <w:rPr>
          <w:rFonts w:ascii="Arial" w:hAnsi="Arial" w:cs="Arial"/>
          <w:sz w:val="22"/>
          <w:szCs w:val="22"/>
        </w:rPr>
        <w:t>Bei dem zu vereinbarenden Altersteilzeitarbeitsverhältnis muss es sich um ein sozialversicherungspflichtiges Arbeitsverhältnis im Sinne des SGB III (Arbeitslosenversicherung) handeln. Es darf durch die Halbierung der bisherigen Arbeitszeit keine geringfügige Beschäftigung entstehen.</w:t>
      </w:r>
      <w:r w:rsidRPr="005F0433">
        <w:rPr>
          <w:rFonts w:ascii="Arial" w:hAnsi="Arial" w:cs="Arial"/>
          <w:sz w:val="22"/>
          <w:szCs w:val="22"/>
        </w:rPr>
        <w:br/>
      </w:r>
    </w:p>
    <w:p w14:paraId="52C48B47" w14:textId="1FB53930" w:rsidR="00C14895" w:rsidRPr="002317F0" w:rsidRDefault="003B3B38" w:rsidP="00197AE3">
      <w:pPr>
        <w:pStyle w:val="Listenabsatz"/>
        <w:numPr>
          <w:ilvl w:val="0"/>
          <w:numId w:val="9"/>
        </w:numPr>
        <w:ind w:left="426" w:hanging="426"/>
        <w:rPr>
          <w:rFonts w:ascii="Arial" w:hAnsi="Arial" w:cs="Arial"/>
          <w:b/>
          <w:bCs/>
          <w:sz w:val="22"/>
          <w:szCs w:val="22"/>
        </w:rPr>
      </w:pPr>
      <w:r w:rsidRPr="002317F0">
        <w:rPr>
          <w:rFonts w:ascii="Arial" w:hAnsi="Arial" w:cs="Arial"/>
          <w:b/>
          <w:bCs/>
          <w:sz w:val="22"/>
          <w:szCs w:val="22"/>
        </w:rPr>
        <w:t>Für welchen Zeitraum kann Altersteilzeit in Anspruch genommen werden?</w:t>
      </w:r>
    </w:p>
    <w:p w14:paraId="64AE43B6" w14:textId="77777777" w:rsidR="00C14895" w:rsidRPr="00C14895" w:rsidRDefault="00C14895" w:rsidP="00C14895">
      <w:pPr>
        <w:rPr>
          <w:rFonts w:ascii="Arial" w:hAnsi="Arial" w:cs="Arial"/>
          <w:sz w:val="22"/>
          <w:szCs w:val="22"/>
        </w:rPr>
      </w:pPr>
    </w:p>
    <w:p w14:paraId="42F107CD" w14:textId="336E8A70" w:rsidR="003B3B38" w:rsidRDefault="003B3B38" w:rsidP="00C14895">
      <w:pPr>
        <w:jc w:val="both"/>
        <w:rPr>
          <w:rFonts w:ascii="Arial" w:hAnsi="Arial" w:cs="Arial"/>
          <w:sz w:val="22"/>
          <w:szCs w:val="22"/>
        </w:rPr>
      </w:pPr>
      <w:r w:rsidRPr="00FA1FE9">
        <w:rPr>
          <w:rFonts w:ascii="Arial" w:hAnsi="Arial" w:cs="Arial"/>
          <w:sz w:val="22"/>
          <w:szCs w:val="22"/>
        </w:rPr>
        <w:t>Eine Altersteilzeitarbeitsvereinbarung kann zwischen Arbeitgeber</w:t>
      </w:r>
      <w:r w:rsidR="002317F0">
        <w:rPr>
          <w:rFonts w:ascii="Arial" w:hAnsi="Arial" w:cs="Arial"/>
          <w:sz w:val="22"/>
          <w:szCs w:val="22"/>
        </w:rPr>
        <w:t>/in</w:t>
      </w:r>
      <w:r w:rsidRPr="00FA1FE9">
        <w:rPr>
          <w:rFonts w:ascii="Arial" w:hAnsi="Arial" w:cs="Arial"/>
          <w:sz w:val="22"/>
          <w:szCs w:val="22"/>
        </w:rPr>
        <w:t xml:space="preserve"> und </w:t>
      </w:r>
      <w:r w:rsidR="002A7962">
        <w:rPr>
          <w:rFonts w:ascii="Arial" w:hAnsi="Arial" w:cs="Arial"/>
          <w:sz w:val="22"/>
          <w:szCs w:val="22"/>
        </w:rPr>
        <w:t>der/de</w:t>
      </w:r>
      <w:r w:rsidR="00DA7F6D">
        <w:rPr>
          <w:rFonts w:ascii="Arial" w:hAnsi="Arial" w:cs="Arial"/>
          <w:sz w:val="22"/>
          <w:szCs w:val="22"/>
        </w:rPr>
        <w:t>m</w:t>
      </w:r>
      <w:r w:rsidR="002A7962">
        <w:rPr>
          <w:rFonts w:ascii="Arial" w:hAnsi="Arial" w:cs="Arial"/>
          <w:sz w:val="22"/>
          <w:szCs w:val="22"/>
        </w:rPr>
        <w:t xml:space="preserve"> </w:t>
      </w:r>
      <w:r w:rsidRPr="00FA1FE9">
        <w:rPr>
          <w:rFonts w:ascii="Arial" w:hAnsi="Arial" w:cs="Arial"/>
          <w:sz w:val="22"/>
          <w:szCs w:val="22"/>
        </w:rPr>
        <w:t>Mitarbeite</w:t>
      </w:r>
      <w:r w:rsidR="002A7962">
        <w:rPr>
          <w:rFonts w:ascii="Arial" w:hAnsi="Arial" w:cs="Arial"/>
          <w:sz w:val="22"/>
          <w:szCs w:val="22"/>
        </w:rPr>
        <w:t>nden</w:t>
      </w:r>
      <w:r w:rsidRPr="00FA1FE9">
        <w:rPr>
          <w:rFonts w:ascii="Arial" w:hAnsi="Arial" w:cs="Arial"/>
          <w:sz w:val="22"/>
          <w:szCs w:val="22"/>
        </w:rPr>
        <w:t xml:space="preserve"> für einen Zeitraum von höchstens fünf Jahren vereinbart werden. Ein Anspruch auf eine bestimmte Dauer des Altersteilzeitarbeitsverhältnisses besteht nicht. Die abge</w:t>
      </w:r>
      <w:r w:rsidR="003B2740">
        <w:rPr>
          <w:rFonts w:ascii="Arial" w:hAnsi="Arial" w:cs="Arial"/>
          <w:sz w:val="22"/>
          <w:szCs w:val="22"/>
        </w:rPr>
        <w:t>schlossene Altersteil</w:t>
      </w:r>
      <w:r w:rsidRPr="00FA1FE9">
        <w:rPr>
          <w:rFonts w:ascii="Arial" w:hAnsi="Arial" w:cs="Arial"/>
          <w:sz w:val="22"/>
          <w:szCs w:val="22"/>
        </w:rPr>
        <w:t xml:space="preserve">zeitvereinbarung muss sich mindestens bis zum regulären Eintritt in den Ruhestand erstrecken (§ 5 Abs. 2 </w:t>
      </w:r>
      <w:r w:rsidR="002317F0">
        <w:rPr>
          <w:rFonts w:ascii="Arial" w:hAnsi="Arial" w:cs="Arial"/>
          <w:sz w:val="22"/>
          <w:szCs w:val="22"/>
        </w:rPr>
        <w:t>AR-ATZ</w:t>
      </w:r>
      <w:r w:rsidRPr="00FA1FE9">
        <w:rPr>
          <w:rFonts w:ascii="Arial" w:hAnsi="Arial" w:cs="Arial"/>
          <w:sz w:val="22"/>
          <w:szCs w:val="22"/>
        </w:rPr>
        <w:t>, § 2 Abs. 1 Nr. 2 AltTZG</w:t>
      </w:r>
      <w:r w:rsidR="00DA7F6D">
        <w:rPr>
          <w:rFonts w:ascii="Arial" w:hAnsi="Arial" w:cs="Arial"/>
          <w:sz w:val="22"/>
          <w:szCs w:val="22"/>
        </w:rPr>
        <w:t>).</w:t>
      </w:r>
      <w:r w:rsidRPr="00FA1FE9">
        <w:rPr>
          <w:rFonts w:ascii="Arial" w:hAnsi="Arial" w:cs="Arial"/>
          <w:sz w:val="22"/>
          <w:szCs w:val="22"/>
        </w:rPr>
        <w:t xml:space="preserve"> Eine Vereinbarung von Altersteilzeit für bereits zurückliegende Zeiträume ist nicht möglich.</w:t>
      </w:r>
    </w:p>
    <w:p w14:paraId="4D386643" w14:textId="77777777" w:rsidR="00C14895" w:rsidRPr="00FA1FE9" w:rsidRDefault="00C14895" w:rsidP="00C14895">
      <w:pPr>
        <w:jc w:val="both"/>
        <w:rPr>
          <w:rFonts w:ascii="Arial" w:hAnsi="Arial" w:cs="Arial"/>
          <w:b/>
          <w:bCs/>
          <w:sz w:val="22"/>
          <w:szCs w:val="22"/>
        </w:rPr>
      </w:pPr>
    </w:p>
    <w:p w14:paraId="352A0A4C" w14:textId="376A233A" w:rsidR="00C14895" w:rsidRPr="00220236" w:rsidRDefault="003B3B38" w:rsidP="00197AE3">
      <w:pPr>
        <w:pStyle w:val="Listenabsatz"/>
        <w:numPr>
          <w:ilvl w:val="0"/>
          <w:numId w:val="9"/>
        </w:numPr>
        <w:ind w:left="426" w:hanging="426"/>
        <w:rPr>
          <w:rFonts w:ascii="Arial" w:hAnsi="Arial" w:cs="Arial"/>
          <w:sz w:val="22"/>
          <w:szCs w:val="22"/>
        </w:rPr>
      </w:pPr>
      <w:r w:rsidRPr="00C14895">
        <w:rPr>
          <w:rFonts w:ascii="Arial" w:hAnsi="Arial" w:cs="Arial"/>
          <w:b/>
          <w:bCs/>
          <w:sz w:val="22"/>
          <w:szCs w:val="22"/>
        </w:rPr>
        <w:t xml:space="preserve">Wann </w:t>
      </w:r>
      <w:r w:rsidR="002317F0">
        <w:rPr>
          <w:rFonts w:ascii="Arial" w:hAnsi="Arial" w:cs="Arial"/>
          <w:b/>
          <w:bCs/>
          <w:sz w:val="22"/>
          <w:szCs w:val="22"/>
        </w:rPr>
        <w:t>können Arbeitgebende</w:t>
      </w:r>
      <w:r w:rsidRPr="00C14895">
        <w:rPr>
          <w:rFonts w:ascii="Arial" w:hAnsi="Arial" w:cs="Arial"/>
          <w:b/>
          <w:bCs/>
          <w:sz w:val="22"/>
          <w:szCs w:val="22"/>
        </w:rPr>
        <w:t xml:space="preserve"> eine Vereinbarung von Altersteilzeitarbeit ablehnen?</w:t>
      </w:r>
    </w:p>
    <w:p w14:paraId="1B9DA801" w14:textId="77777777" w:rsidR="00220236" w:rsidRPr="00220236" w:rsidRDefault="00220236" w:rsidP="00220236">
      <w:pPr>
        <w:rPr>
          <w:rFonts w:ascii="Arial" w:hAnsi="Arial" w:cs="Arial"/>
          <w:sz w:val="22"/>
          <w:szCs w:val="22"/>
        </w:rPr>
      </w:pPr>
    </w:p>
    <w:p w14:paraId="4BDCF68C" w14:textId="0E37E3E5" w:rsidR="002317F0" w:rsidRPr="002317F0" w:rsidRDefault="002317F0" w:rsidP="002317F0">
      <w:pPr>
        <w:pStyle w:val="Listenabsatz"/>
        <w:ind w:left="0"/>
        <w:rPr>
          <w:rFonts w:ascii="Arial" w:hAnsi="Arial" w:cs="Arial"/>
          <w:sz w:val="22"/>
          <w:szCs w:val="22"/>
          <w:u w:val="single"/>
        </w:rPr>
      </w:pPr>
      <w:r w:rsidRPr="002317F0">
        <w:rPr>
          <w:rFonts w:ascii="Arial" w:hAnsi="Arial" w:cs="Arial"/>
          <w:sz w:val="22"/>
          <w:szCs w:val="22"/>
          <w:u w:val="single"/>
        </w:rPr>
        <w:t>a) Quote</w:t>
      </w:r>
    </w:p>
    <w:p w14:paraId="3EAD07E8" w14:textId="77777777" w:rsidR="002317F0" w:rsidRPr="00C14895" w:rsidRDefault="002317F0" w:rsidP="002317F0">
      <w:pPr>
        <w:pStyle w:val="Listenabsatz"/>
        <w:ind w:left="0"/>
        <w:rPr>
          <w:rFonts w:ascii="Arial" w:hAnsi="Arial" w:cs="Arial"/>
          <w:sz w:val="22"/>
          <w:szCs w:val="22"/>
        </w:rPr>
      </w:pPr>
    </w:p>
    <w:p w14:paraId="65D81526" w14:textId="02846960" w:rsidR="00A94F63" w:rsidRDefault="003B3B38" w:rsidP="00C14895">
      <w:pPr>
        <w:pStyle w:val="Listenabsatz"/>
        <w:ind w:left="0"/>
        <w:jc w:val="both"/>
        <w:rPr>
          <w:rFonts w:ascii="Arial" w:hAnsi="Arial" w:cs="Arial"/>
          <w:sz w:val="22"/>
          <w:szCs w:val="22"/>
        </w:rPr>
      </w:pPr>
      <w:r w:rsidRPr="00C14895">
        <w:rPr>
          <w:rFonts w:ascii="Arial" w:hAnsi="Arial" w:cs="Arial"/>
          <w:sz w:val="22"/>
          <w:szCs w:val="22"/>
        </w:rPr>
        <w:t>Ab dem vollendeten 60. Lebensjahr kann der/die Mitarbeiter</w:t>
      </w:r>
      <w:r w:rsidR="00F73ABE" w:rsidRPr="00C14895">
        <w:rPr>
          <w:rFonts w:ascii="Arial" w:hAnsi="Arial" w:cs="Arial"/>
          <w:sz w:val="22"/>
          <w:szCs w:val="22"/>
        </w:rPr>
        <w:t>/in Altersteilzeitarbeit nach § </w:t>
      </w:r>
      <w:r w:rsidRPr="00C14895">
        <w:rPr>
          <w:rFonts w:ascii="Arial" w:hAnsi="Arial" w:cs="Arial"/>
          <w:sz w:val="22"/>
          <w:szCs w:val="22"/>
        </w:rPr>
        <w:t xml:space="preserve">4 Abs. 1 und 2 </w:t>
      </w:r>
      <w:r w:rsidR="002317F0">
        <w:rPr>
          <w:rFonts w:ascii="Arial" w:hAnsi="Arial" w:cs="Arial"/>
          <w:sz w:val="22"/>
          <w:szCs w:val="22"/>
        </w:rPr>
        <w:t>AR-ATZ</w:t>
      </w:r>
      <w:r w:rsidRPr="00C14895">
        <w:rPr>
          <w:rFonts w:ascii="Arial" w:hAnsi="Arial" w:cs="Arial"/>
          <w:sz w:val="22"/>
          <w:szCs w:val="22"/>
        </w:rPr>
        <w:t xml:space="preserve"> beanspruchen, wenn und solange weniger als 2,5 % der gesamten </w:t>
      </w:r>
      <w:r w:rsidR="00DA7F6D">
        <w:rPr>
          <w:rFonts w:ascii="Arial" w:hAnsi="Arial" w:cs="Arial"/>
          <w:sz w:val="22"/>
          <w:szCs w:val="22"/>
        </w:rPr>
        <w:lastRenderedPageBreak/>
        <w:t>Mitarbeiterschaft</w:t>
      </w:r>
      <w:r w:rsidRPr="00C14895">
        <w:rPr>
          <w:rFonts w:ascii="Arial" w:hAnsi="Arial" w:cs="Arial"/>
          <w:sz w:val="22"/>
          <w:szCs w:val="22"/>
        </w:rPr>
        <w:t xml:space="preserve"> des Anstellungsträgers Altersteilzeit leisten, darüber hinaus ist der Anspruch auf Vereinbarung eines Altersteilzeitarbeitsverhältnisses grundsätzlich ausgeschlossen.</w:t>
      </w:r>
      <w:r w:rsidR="009B37A1" w:rsidRPr="009B37A1">
        <w:t xml:space="preserve"> </w:t>
      </w:r>
      <w:r w:rsidR="009B37A1" w:rsidRPr="00C14895">
        <w:rPr>
          <w:rFonts w:ascii="Arial" w:hAnsi="Arial" w:cs="Arial"/>
          <w:sz w:val="22"/>
          <w:szCs w:val="22"/>
        </w:rPr>
        <w:t>In Verwaltungen/Betrieben mit weniger als 40 Beschäftigten besteht kein Anspruch auf Vereinbarung eines Altersteilzeitarbeitsverhältnisses.</w:t>
      </w:r>
    </w:p>
    <w:p w14:paraId="5B2C01EC" w14:textId="77777777" w:rsidR="00A94F63" w:rsidRDefault="00A94F63" w:rsidP="00C14895">
      <w:pPr>
        <w:pStyle w:val="Listenabsatz"/>
        <w:ind w:left="0"/>
        <w:jc w:val="both"/>
        <w:rPr>
          <w:rFonts w:ascii="Arial" w:hAnsi="Arial" w:cs="Arial"/>
          <w:sz w:val="22"/>
          <w:szCs w:val="22"/>
        </w:rPr>
      </w:pPr>
    </w:p>
    <w:p w14:paraId="33C509E8" w14:textId="50F4C411" w:rsidR="003B3B38" w:rsidRDefault="003B3B38" w:rsidP="00C14895">
      <w:pPr>
        <w:pStyle w:val="Listenabsatz"/>
        <w:ind w:left="0"/>
        <w:jc w:val="both"/>
        <w:rPr>
          <w:rFonts w:ascii="Arial" w:hAnsi="Arial" w:cs="Arial"/>
          <w:sz w:val="22"/>
          <w:szCs w:val="22"/>
        </w:rPr>
      </w:pPr>
      <w:r w:rsidRPr="00C14895">
        <w:rPr>
          <w:rFonts w:ascii="Arial" w:hAnsi="Arial" w:cs="Arial"/>
          <w:sz w:val="22"/>
          <w:szCs w:val="22"/>
        </w:rPr>
        <w:t xml:space="preserve">Nach § 4 Abs. </w:t>
      </w:r>
      <w:r w:rsidR="00054561">
        <w:rPr>
          <w:rFonts w:ascii="Arial" w:hAnsi="Arial" w:cs="Arial"/>
          <w:sz w:val="22"/>
          <w:szCs w:val="22"/>
        </w:rPr>
        <w:t>3</w:t>
      </w:r>
      <w:r w:rsidR="00726F30" w:rsidRPr="00C14895">
        <w:rPr>
          <w:rFonts w:ascii="Arial" w:hAnsi="Arial" w:cs="Arial"/>
          <w:sz w:val="22"/>
          <w:szCs w:val="22"/>
        </w:rPr>
        <w:t xml:space="preserve"> </w:t>
      </w:r>
      <w:r w:rsidR="00054561">
        <w:rPr>
          <w:rFonts w:ascii="Arial" w:hAnsi="Arial" w:cs="Arial"/>
          <w:sz w:val="22"/>
          <w:szCs w:val="22"/>
        </w:rPr>
        <w:t>AR-ATZ</w:t>
      </w:r>
      <w:r w:rsidRPr="00C14895">
        <w:rPr>
          <w:rFonts w:ascii="Arial" w:hAnsi="Arial" w:cs="Arial"/>
          <w:sz w:val="22"/>
          <w:szCs w:val="22"/>
        </w:rPr>
        <w:t xml:space="preserve"> </w:t>
      </w:r>
      <w:r w:rsidR="0051653C">
        <w:rPr>
          <w:rFonts w:ascii="Arial" w:hAnsi="Arial" w:cs="Arial"/>
          <w:sz w:val="22"/>
          <w:szCs w:val="22"/>
        </w:rPr>
        <w:t>können Arbeitgebende</w:t>
      </w:r>
      <w:r w:rsidRPr="00C14895">
        <w:rPr>
          <w:rFonts w:ascii="Arial" w:hAnsi="Arial" w:cs="Arial"/>
          <w:sz w:val="22"/>
          <w:szCs w:val="22"/>
        </w:rPr>
        <w:t xml:space="preserve"> die Vereinbarung eines Altersteilzeitarbeitsverhältnisses </w:t>
      </w:r>
      <w:r w:rsidR="003B2740" w:rsidRPr="00C14895">
        <w:rPr>
          <w:rFonts w:ascii="Arial" w:hAnsi="Arial" w:cs="Arial"/>
          <w:sz w:val="22"/>
          <w:szCs w:val="22"/>
        </w:rPr>
        <w:t xml:space="preserve">nur </w:t>
      </w:r>
      <w:r w:rsidRPr="00C14895">
        <w:rPr>
          <w:rFonts w:ascii="Arial" w:hAnsi="Arial" w:cs="Arial"/>
          <w:sz w:val="22"/>
          <w:szCs w:val="22"/>
        </w:rPr>
        <w:t>ausnahmsweise ablehnen, wenn dienstliche oder betriebliche Gründe entgegenstehen.</w:t>
      </w:r>
    </w:p>
    <w:p w14:paraId="250E033E" w14:textId="77777777" w:rsidR="002317F0" w:rsidRDefault="002317F0" w:rsidP="00C14895">
      <w:pPr>
        <w:pStyle w:val="Listenabsatz"/>
        <w:ind w:left="0"/>
        <w:jc w:val="both"/>
        <w:rPr>
          <w:rFonts w:ascii="Arial" w:hAnsi="Arial" w:cs="Arial"/>
          <w:sz w:val="22"/>
          <w:szCs w:val="22"/>
        </w:rPr>
      </w:pPr>
    </w:p>
    <w:p w14:paraId="678FFDA5" w14:textId="4D998005" w:rsidR="002317F0" w:rsidRPr="001D798F" w:rsidRDefault="001D798F" w:rsidP="00C14895">
      <w:pPr>
        <w:pStyle w:val="Listenabsatz"/>
        <w:ind w:left="0"/>
        <w:jc w:val="both"/>
        <w:rPr>
          <w:rFonts w:ascii="Arial" w:hAnsi="Arial" w:cs="Arial"/>
          <w:sz w:val="22"/>
          <w:szCs w:val="22"/>
          <w:u w:val="single"/>
        </w:rPr>
      </w:pPr>
      <w:r w:rsidRPr="001D798F">
        <w:rPr>
          <w:rFonts w:ascii="Arial" w:hAnsi="Arial" w:cs="Arial"/>
          <w:sz w:val="22"/>
          <w:szCs w:val="22"/>
          <w:u w:val="single"/>
        </w:rPr>
        <w:t>b) Erweiterte Quote</w:t>
      </w:r>
    </w:p>
    <w:p w14:paraId="71E917BB" w14:textId="77777777" w:rsidR="002317F0" w:rsidRDefault="002317F0" w:rsidP="00C14895">
      <w:pPr>
        <w:pStyle w:val="Listenabsatz"/>
        <w:ind w:left="0"/>
        <w:jc w:val="both"/>
        <w:rPr>
          <w:rFonts w:ascii="Arial" w:hAnsi="Arial" w:cs="Arial"/>
          <w:sz w:val="22"/>
          <w:szCs w:val="22"/>
        </w:rPr>
      </w:pPr>
    </w:p>
    <w:p w14:paraId="3ED58DB8" w14:textId="69629608" w:rsidR="002317F0" w:rsidRDefault="001D798F" w:rsidP="00C14895">
      <w:pPr>
        <w:pStyle w:val="Listenabsatz"/>
        <w:ind w:left="0"/>
        <w:jc w:val="both"/>
        <w:rPr>
          <w:rFonts w:ascii="Arial" w:hAnsi="Arial" w:cs="Arial"/>
          <w:sz w:val="22"/>
          <w:szCs w:val="22"/>
        </w:rPr>
      </w:pPr>
      <w:r w:rsidRPr="001D798F">
        <w:rPr>
          <w:rFonts w:ascii="Arial" w:hAnsi="Arial" w:cs="Arial"/>
          <w:sz w:val="22"/>
          <w:szCs w:val="22"/>
        </w:rPr>
        <w:t>Ab dem vollendeten 60. Lebensjahr kann der/die Mitarbeiter/in Altersteilzeitarbeit nach § 4 Abs. 1</w:t>
      </w:r>
      <w:r w:rsidR="00DC5C8A">
        <w:rPr>
          <w:rFonts w:ascii="Arial" w:hAnsi="Arial" w:cs="Arial"/>
          <w:sz w:val="22"/>
          <w:szCs w:val="22"/>
        </w:rPr>
        <w:t xml:space="preserve">, 2 </w:t>
      </w:r>
      <w:r w:rsidRPr="001D798F">
        <w:rPr>
          <w:rFonts w:ascii="Arial" w:hAnsi="Arial" w:cs="Arial"/>
          <w:sz w:val="22"/>
          <w:szCs w:val="22"/>
        </w:rPr>
        <w:t>und 2</w:t>
      </w:r>
      <w:r w:rsidR="00DC5C8A">
        <w:rPr>
          <w:rFonts w:ascii="Arial" w:hAnsi="Arial" w:cs="Arial"/>
          <w:sz w:val="22"/>
          <w:szCs w:val="22"/>
        </w:rPr>
        <w:t>a</w:t>
      </w:r>
      <w:r w:rsidRPr="001D798F">
        <w:rPr>
          <w:rFonts w:ascii="Arial" w:hAnsi="Arial" w:cs="Arial"/>
          <w:sz w:val="22"/>
          <w:szCs w:val="22"/>
        </w:rPr>
        <w:t xml:space="preserve"> AR-ATZ beanspruchen, wenn und solange weniger als </w:t>
      </w:r>
      <w:r w:rsidR="00DC5C8A">
        <w:rPr>
          <w:rFonts w:ascii="Arial" w:hAnsi="Arial" w:cs="Arial"/>
          <w:sz w:val="22"/>
          <w:szCs w:val="22"/>
        </w:rPr>
        <w:t>der Prozentsatz der gültigen Erweiterten Quote</w:t>
      </w:r>
      <w:r w:rsidRPr="001D798F">
        <w:rPr>
          <w:rFonts w:ascii="Arial" w:hAnsi="Arial" w:cs="Arial"/>
          <w:sz w:val="22"/>
          <w:szCs w:val="22"/>
        </w:rPr>
        <w:t xml:space="preserve"> </w:t>
      </w:r>
      <w:r w:rsidR="00DC5C8A">
        <w:rPr>
          <w:rFonts w:ascii="Arial" w:hAnsi="Arial" w:cs="Arial"/>
          <w:sz w:val="22"/>
          <w:szCs w:val="22"/>
        </w:rPr>
        <w:t xml:space="preserve">(3,0% / 3,5% / 4,0%) </w:t>
      </w:r>
      <w:r w:rsidRPr="001D798F">
        <w:rPr>
          <w:rFonts w:ascii="Arial" w:hAnsi="Arial" w:cs="Arial"/>
          <w:sz w:val="22"/>
          <w:szCs w:val="22"/>
        </w:rPr>
        <w:t>der gesamten Mitarbeiterschaft des Anstellungsträgers Altersteilzeit leisten, darüber hinaus ist der Anspruch auf Vereinbarung eines Altersteilzeitarbeitsverhältnisses grundsätzlich ausgeschlossen.</w:t>
      </w:r>
    </w:p>
    <w:p w14:paraId="2CD942C5" w14:textId="77777777" w:rsidR="002317F0" w:rsidRDefault="002317F0" w:rsidP="00C14895">
      <w:pPr>
        <w:pStyle w:val="Listenabsatz"/>
        <w:ind w:left="0"/>
        <w:jc w:val="both"/>
        <w:rPr>
          <w:rFonts w:ascii="Arial" w:hAnsi="Arial" w:cs="Arial"/>
          <w:sz w:val="22"/>
          <w:szCs w:val="22"/>
        </w:rPr>
      </w:pPr>
    </w:p>
    <w:p w14:paraId="1CE9E7F7" w14:textId="1D6560E5" w:rsidR="002317F0" w:rsidRDefault="00A94F63" w:rsidP="00C14895">
      <w:pPr>
        <w:pStyle w:val="Listenabsatz"/>
        <w:ind w:left="0"/>
        <w:jc w:val="both"/>
        <w:rPr>
          <w:rFonts w:ascii="Arial" w:hAnsi="Arial" w:cs="Arial"/>
          <w:sz w:val="22"/>
          <w:szCs w:val="22"/>
        </w:rPr>
      </w:pPr>
      <w:r w:rsidRPr="00A94F63">
        <w:rPr>
          <w:rFonts w:ascii="Arial" w:hAnsi="Arial" w:cs="Arial"/>
          <w:sz w:val="22"/>
          <w:szCs w:val="22"/>
        </w:rPr>
        <w:t xml:space="preserve">Nach § 4 Abs. </w:t>
      </w:r>
      <w:r w:rsidR="00054561">
        <w:rPr>
          <w:rFonts w:ascii="Arial" w:hAnsi="Arial" w:cs="Arial"/>
          <w:sz w:val="22"/>
          <w:szCs w:val="22"/>
        </w:rPr>
        <w:t>3</w:t>
      </w:r>
      <w:r w:rsidRPr="00A94F63">
        <w:rPr>
          <w:rFonts w:ascii="Arial" w:hAnsi="Arial" w:cs="Arial"/>
          <w:sz w:val="22"/>
          <w:szCs w:val="22"/>
        </w:rPr>
        <w:t xml:space="preserve"> </w:t>
      </w:r>
      <w:r w:rsidR="00054561">
        <w:rPr>
          <w:rFonts w:ascii="Arial" w:hAnsi="Arial" w:cs="Arial"/>
          <w:sz w:val="22"/>
          <w:szCs w:val="22"/>
        </w:rPr>
        <w:t>AR-ATZ</w:t>
      </w:r>
      <w:r w:rsidRPr="00A94F63">
        <w:rPr>
          <w:rFonts w:ascii="Arial" w:hAnsi="Arial" w:cs="Arial"/>
          <w:sz w:val="22"/>
          <w:szCs w:val="22"/>
        </w:rPr>
        <w:t xml:space="preserve"> </w:t>
      </w:r>
      <w:r w:rsidR="0051653C">
        <w:rPr>
          <w:rFonts w:ascii="Arial" w:hAnsi="Arial" w:cs="Arial"/>
          <w:sz w:val="22"/>
          <w:szCs w:val="22"/>
        </w:rPr>
        <w:t>können Arbeitgebende</w:t>
      </w:r>
      <w:r w:rsidRPr="00A94F63">
        <w:rPr>
          <w:rFonts w:ascii="Arial" w:hAnsi="Arial" w:cs="Arial"/>
          <w:sz w:val="22"/>
          <w:szCs w:val="22"/>
        </w:rPr>
        <w:t xml:space="preserve"> die Vereinbarung eines Altersteilzeitarbeits-verhältnisses nur ausnahmsweise ablehnen, wenn dienstliche oder betriebliche Gründe ent-gegenstehen.</w:t>
      </w:r>
    </w:p>
    <w:p w14:paraId="342AE63B" w14:textId="77777777" w:rsidR="00A94F63" w:rsidRDefault="00A94F63" w:rsidP="00C14895">
      <w:pPr>
        <w:pStyle w:val="Listenabsatz"/>
        <w:ind w:left="0"/>
        <w:jc w:val="both"/>
        <w:rPr>
          <w:rFonts w:ascii="Arial" w:hAnsi="Arial" w:cs="Arial"/>
          <w:sz w:val="22"/>
          <w:szCs w:val="22"/>
        </w:rPr>
      </w:pPr>
    </w:p>
    <w:p w14:paraId="5933709A" w14:textId="6B9835D1" w:rsidR="00C14895" w:rsidRPr="00BD5C63" w:rsidRDefault="003B3B38" w:rsidP="00197AE3">
      <w:pPr>
        <w:pStyle w:val="Listenabsatz"/>
        <w:numPr>
          <w:ilvl w:val="0"/>
          <w:numId w:val="9"/>
        </w:numPr>
        <w:ind w:left="426" w:hanging="426"/>
        <w:rPr>
          <w:rFonts w:ascii="Arial" w:hAnsi="Arial" w:cs="Arial"/>
          <w:b/>
          <w:bCs/>
          <w:sz w:val="22"/>
          <w:szCs w:val="22"/>
        </w:rPr>
      </w:pPr>
      <w:r w:rsidRPr="00BD5C63">
        <w:rPr>
          <w:rFonts w:ascii="Arial" w:hAnsi="Arial" w:cs="Arial"/>
          <w:b/>
          <w:bCs/>
          <w:sz w:val="22"/>
          <w:szCs w:val="22"/>
        </w:rPr>
        <w:t>Wie kann die Arbeitszeit innerhalb des Altersteilzeitarbeitsverhältnisses verteilt werden?</w:t>
      </w:r>
    </w:p>
    <w:p w14:paraId="373AF365" w14:textId="77777777" w:rsidR="00BD5C63" w:rsidRPr="00BD5C63" w:rsidRDefault="00BD5C63" w:rsidP="00BD5C63">
      <w:pPr>
        <w:rPr>
          <w:rFonts w:ascii="Arial" w:hAnsi="Arial" w:cs="Arial"/>
          <w:sz w:val="22"/>
          <w:szCs w:val="22"/>
        </w:rPr>
      </w:pPr>
    </w:p>
    <w:p w14:paraId="357BA4FF" w14:textId="77DA60BD" w:rsidR="005D7173" w:rsidRDefault="003B3B38" w:rsidP="00C14895">
      <w:pPr>
        <w:jc w:val="both"/>
        <w:rPr>
          <w:rFonts w:ascii="Arial" w:hAnsi="Arial" w:cs="Arial"/>
          <w:sz w:val="22"/>
          <w:szCs w:val="22"/>
        </w:rPr>
      </w:pPr>
      <w:r w:rsidRPr="005E3D9F">
        <w:rPr>
          <w:rFonts w:ascii="Arial" w:hAnsi="Arial" w:cs="Arial"/>
          <w:sz w:val="22"/>
          <w:szCs w:val="22"/>
        </w:rPr>
        <w:t>Die durchschnittliche wöchentliche Arbeitszeit während d</w:t>
      </w:r>
      <w:r w:rsidR="003B2740">
        <w:rPr>
          <w:rFonts w:ascii="Arial" w:hAnsi="Arial" w:cs="Arial"/>
          <w:sz w:val="22"/>
          <w:szCs w:val="22"/>
        </w:rPr>
        <w:t>es Altersteilzeitarbeitsverhält</w:t>
      </w:r>
      <w:r w:rsidRPr="005E3D9F">
        <w:rPr>
          <w:rFonts w:ascii="Arial" w:hAnsi="Arial" w:cs="Arial"/>
          <w:sz w:val="22"/>
          <w:szCs w:val="22"/>
        </w:rPr>
        <w:t>nisses beträgt grundsätzlich die Hälfte der bisherigen wöch</w:t>
      </w:r>
      <w:r w:rsidR="00686727">
        <w:rPr>
          <w:rFonts w:ascii="Arial" w:hAnsi="Arial" w:cs="Arial"/>
          <w:sz w:val="22"/>
          <w:szCs w:val="22"/>
        </w:rPr>
        <w:t>entlichen Arbeitszeit (§ 6 Abs. </w:t>
      </w:r>
      <w:r w:rsidRPr="005E3D9F">
        <w:rPr>
          <w:rFonts w:ascii="Arial" w:hAnsi="Arial" w:cs="Arial"/>
          <w:sz w:val="22"/>
          <w:szCs w:val="22"/>
        </w:rPr>
        <w:t xml:space="preserve">2 </w:t>
      </w:r>
      <w:r w:rsidR="00054561">
        <w:rPr>
          <w:rFonts w:ascii="Arial" w:hAnsi="Arial" w:cs="Arial"/>
          <w:sz w:val="22"/>
          <w:szCs w:val="22"/>
        </w:rPr>
        <w:t>AR-ATZ</w:t>
      </w:r>
      <w:r w:rsidRPr="005E3D9F">
        <w:rPr>
          <w:rFonts w:ascii="Arial" w:hAnsi="Arial" w:cs="Arial"/>
          <w:sz w:val="22"/>
          <w:szCs w:val="22"/>
        </w:rPr>
        <w:t>). Die Verteilung dieser Arbeitszeit auf den Gesamtzeitraum des Altersteilzeitarbeitsverhältnisses kann in unterschiedlicher Form geschehen.</w:t>
      </w:r>
    </w:p>
    <w:p w14:paraId="7F186A17" w14:textId="77777777" w:rsidR="00FE4FA9" w:rsidRDefault="00FE4FA9" w:rsidP="00C14895">
      <w:pPr>
        <w:jc w:val="both"/>
        <w:rPr>
          <w:rFonts w:ascii="Arial" w:hAnsi="Arial" w:cs="Arial"/>
          <w:sz w:val="22"/>
          <w:szCs w:val="22"/>
        </w:rPr>
      </w:pPr>
    </w:p>
    <w:p w14:paraId="067D4760" w14:textId="74F841FA" w:rsidR="005D7173" w:rsidRDefault="003B3B38" w:rsidP="00C14895">
      <w:pPr>
        <w:jc w:val="both"/>
        <w:rPr>
          <w:rFonts w:ascii="Arial" w:hAnsi="Arial" w:cs="Arial"/>
          <w:sz w:val="22"/>
          <w:szCs w:val="22"/>
        </w:rPr>
      </w:pPr>
      <w:r w:rsidRPr="005E3D9F">
        <w:rPr>
          <w:rFonts w:ascii="Arial" w:hAnsi="Arial" w:cs="Arial"/>
          <w:sz w:val="22"/>
          <w:szCs w:val="22"/>
        </w:rPr>
        <w:t xml:space="preserve">Nach dem sogenannten </w:t>
      </w:r>
      <w:r w:rsidRPr="005E3D9F">
        <w:rPr>
          <w:rFonts w:ascii="Arial" w:hAnsi="Arial" w:cs="Arial"/>
          <w:b/>
          <w:bCs/>
          <w:sz w:val="22"/>
          <w:szCs w:val="22"/>
        </w:rPr>
        <w:t>Blockmodell</w:t>
      </w:r>
      <w:r w:rsidRPr="005E3D9F">
        <w:rPr>
          <w:rFonts w:ascii="Arial" w:hAnsi="Arial" w:cs="Arial"/>
          <w:sz w:val="22"/>
          <w:szCs w:val="22"/>
        </w:rPr>
        <w:t xml:space="preserve"> (§ 6 Abs. 3 Buchst. a </w:t>
      </w:r>
      <w:r w:rsidR="00222DA2">
        <w:rPr>
          <w:rFonts w:ascii="Arial" w:hAnsi="Arial" w:cs="Arial"/>
          <w:sz w:val="22"/>
          <w:szCs w:val="22"/>
        </w:rPr>
        <w:t>AR-ATZ</w:t>
      </w:r>
      <w:r w:rsidRPr="005E3D9F">
        <w:rPr>
          <w:rFonts w:ascii="Arial" w:hAnsi="Arial" w:cs="Arial"/>
          <w:sz w:val="22"/>
          <w:szCs w:val="22"/>
        </w:rPr>
        <w:t>) arbeitet der</w:t>
      </w:r>
      <w:r w:rsidR="00D471C5">
        <w:rPr>
          <w:rFonts w:ascii="Arial" w:hAnsi="Arial" w:cs="Arial"/>
          <w:sz w:val="22"/>
          <w:szCs w:val="22"/>
        </w:rPr>
        <w:t>/die</w:t>
      </w:r>
      <w:r w:rsidRPr="005E3D9F">
        <w:rPr>
          <w:rFonts w:ascii="Arial" w:hAnsi="Arial" w:cs="Arial"/>
          <w:sz w:val="22"/>
          <w:szCs w:val="22"/>
        </w:rPr>
        <w:t xml:space="preserve"> Arbeitnehmer</w:t>
      </w:r>
      <w:r w:rsidR="0051653C">
        <w:rPr>
          <w:rFonts w:ascii="Arial" w:hAnsi="Arial" w:cs="Arial"/>
          <w:sz w:val="22"/>
          <w:szCs w:val="22"/>
        </w:rPr>
        <w:t>/</w:t>
      </w:r>
      <w:r w:rsidR="00D471C5">
        <w:rPr>
          <w:rFonts w:ascii="Arial" w:hAnsi="Arial" w:cs="Arial"/>
          <w:sz w:val="22"/>
          <w:szCs w:val="22"/>
        </w:rPr>
        <w:t>in</w:t>
      </w:r>
      <w:r w:rsidR="0051653C">
        <w:rPr>
          <w:rFonts w:ascii="Arial" w:hAnsi="Arial" w:cs="Arial"/>
          <w:sz w:val="22"/>
          <w:szCs w:val="22"/>
        </w:rPr>
        <w:t xml:space="preserve"> </w:t>
      </w:r>
      <w:proofErr w:type="spellStart"/>
      <w:r w:rsidRPr="005E3D9F">
        <w:rPr>
          <w:rFonts w:ascii="Arial" w:hAnsi="Arial" w:cs="Arial"/>
          <w:sz w:val="22"/>
          <w:szCs w:val="22"/>
        </w:rPr>
        <w:t>in</w:t>
      </w:r>
      <w:proofErr w:type="spellEnd"/>
      <w:r w:rsidRPr="005E3D9F">
        <w:rPr>
          <w:rFonts w:ascii="Arial" w:hAnsi="Arial" w:cs="Arial"/>
          <w:sz w:val="22"/>
          <w:szCs w:val="22"/>
        </w:rPr>
        <w:t xml:space="preserve"> der ersten Hälfte des Altersteilzeitarbeitsverhältnisses im bisherigen Um</w:t>
      </w:r>
      <w:r w:rsidRPr="005E3D9F">
        <w:rPr>
          <w:rFonts w:ascii="Arial" w:hAnsi="Arial" w:cs="Arial"/>
          <w:sz w:val="22"/>
          <w:szCs w:val="22"/>
        </w:rPr>
        <w:softHyphen/>
        <w:t>fang weiter (Arbeitsphase) und wird daraufhin in der zwei</w:t>
      </w:r>
      <w:r w:rsidR="003B2740">
        <w:rPr>
          <w:rFonts w:ascii="Arial" w:hAnsi="Arial" w:cs="Arial"/>
          <w:sz w:val="22"/>
          <w:szCs w:val="22"/>
        </w:rPr>
        <w:t>ten Hälfte des Altersteilzeitarbeits</w:t>
      </w:r>
      <w:r w:rsidRPr="005E3D9F">
        <w:rPr>
          <w:rFonts w:ascii="Arial" w:hAnsi="Arial" w:cs="Arial"/>
          <w:sz w:val="22"/>
          <w:szCs w:val="22"/>
        </w:rPr>
        <w:t>verhältnisses (Freistellungsphase) von der Verpflichtung zur Erbringung von Arbeitsleistungen befreit.</w:t>
      </w:r>
    </w:p>
    <w:p w14:paraId="0C58C09C" w14:textId="77777777" w:rsidR="00FE4FA9" w:rsidRDefault="00FE4FA9" w:rsidP="00C14895">
      <w:pPr>
        <w:jc w:val="both"/>
        <w:rPr>
          <w:rFonts w:ascii="Arial" w:hAnsi="Arial" w:cs="Arial"/>
          <w:sz w:val="22"/>
          <w:szCs w:val="22"/>
        </w:rPr>
      </w:pPr>
    </w:p>
    <w:p w14:paraId="5FAF7F01" w14:textId="45D1DC5B" w:rsidR="003B3B38" w:rsidRDefault="003B3B38" w:rsidP="00C14895">
      <w:pPr>
        <w:jc w:val="both"/>
        <w:rPr>
          <w:rFonts w:ascii="Arial" w:hAnsi="Arial" w:cs="Arial"/>
          <w:sz w:val="22"/>
          <w:szCs w:val="22"/>
        </w:rPr>
      </w:pPr>
      <w:r w:rsidRPr="005E3D9F">
        <w:rPr>
          <w:rFonts w:ascii="Arial" w:hAnsi="Arial" w:cs="Arial"/>
          <w:sz w:val="22"/>
          <w:szCs w:val="22"/>
        </w:rPr>
        <w:t xml:space="preserve">Die Altersteilzeitarbeit kann auch im Rahmen eines </w:t>
      </w:r>
      <w:r w:rsidRPr="005E3D9F">
        <w:rPr>
          <w:rFonts w:ascii="Arial" w:hAnsi="Arial" w:cs="Arial"/>
          <w:b/>
          <w:bCs/>
          <w:sz w:val="22"/>
          <w:szCs w:val="22"/>
        </w:rPr>
        <w:t>Teilzeitmodells</w:t>
      </w:r>
      <w:r w:rsidRPr="005E3D9F">
        <w:rPr>
          <w:rFonts w:ascii="Arial" w:hAnsi="Arial" w:cs="Arial"/>
          <w:sz w:val="22"/>
          <w:szCs w:val="22"/>
        </w:rPr>
        <w:t xml:space="preserve"> (§ 6 Abs. 3 Buchst. b </w:t>
      </w:r>
      <w:r w:rsidR="00222DA2">
        <w:rPr>
          <w:rFonts w:ascii="Arial" w:hAnsi="Arial" w:cs="Arial"/>
          <w:sz w:val="22"/>
          <w:szCs w:val="22"/>
        </w:rPr>
        <w:t>AR-ATZ</w:t>
      </w:r>
      <w:r w:rsidRPr="005E3D9F">
        <w:rPr>
          <w:rFonts w:ascii="Arial" w:hAnsi="Arial" w:cs="Arial"/>
          <w:sz w:val="22"/>
          <w:szCs w:val="22"/>
        </w:rPr>
        <w:t>) verteilt werden. Die Arbeitszeit wird dann während der gesamten Laufzeit des Altersteilzeitarbeitsverhältnisses durchgehend in Höhe der Hälfte der bishe</w:t>
      </w:r>
      <w:r w:rsidRPr="005E3D9F">
        <w:rPr>
          <w:rFonts w:ascii="Arial" w:hAnsi="Arial" w:cs="Arial"/>
          <w:sz w:val="22"/>
          <w:szCs w:val="22"/>
        </w:rPr>
        <w:softHyphen/>
        <w:t>rigen wöchentlichen Arbeitszeit erbracht.</w:t>
      </w:r>
    </w:p>
    <w:p w14:paraId="30B3C118" w14:textId="77777777" w:rsidR="005D7173" w:rsidRPr="00A31DF3" w:rsidRDefault="005D7173" w:rsidP="00C14895">
      <w:pPr>
        <w:jc w:val="both"/>
        <w:rPr>
          <w:rFonts w:ascii="Arial" w:hAnsi="Arial" w:cs="Arial"/>
          <w:sz w:val="22"/>
          <w:szCs w:val="22"/>
        </w:rPr>
      </w:pPr>
    </w:p>
    <w:p w14:paraId="6AA829A5" w14:textId="6E62CDB3" w:rsidR="003B3B38" w:rsidRPr="00BD5C63" w:rsidRDefault="003B3B38" w:rsidP="00197AE3">
      <w:pPr>
        <w:pStyle w:val="Listenabsatz"/>
        <w:numPr>
          <w:ilvl w:val="0"/>
          <w:numId w:val="9"/>
        </w:numPr>
        <w:ind w:left="426" w:hanging="426"/>
        <w:rPr>
          <w:rFonts w:ascii="Arial" w:hAnsi="Arial" w:cs="Arial"/>
          <w:b/>
          <w:bCs/>
          <w:sz w:val="22"/>
          <w:szCs w:val="22"/>
        </w:rPr>
      </w:pPr>
      <w:r>
        <w:rPr>
          <w:rFonts w:ascii="Arial" w:hAnsi="Arial" w:cs="Arial"/>
          <w:b/>
          <w:bCs/>
          <w:sz w:val="22"/>
          <w:szCs w:val="22"/>
        </w:rPr>
        <w:t>W</w:t>
      </w:r>
      <w:r w:rsidRPr="005E3D9F">
        <w:rPr>
          <w:rFonts w:ascii="Arial" w:hAnsi="Arial" w:cs="Arial"/>
          <w:b/>
          <w:bCs/>
          <w:sz w:val="22"/>
          <w:szCs w:val="22"/>
        </w:rPr>
        <w:t>elches Entgelt steht während der Altersteilzeit zu?</w:t>
      </w:r>
    </w:p>
    <w:p w14:paraId="6E4A6D87" w14:textId="77777777" w:rsidR="00BD5C63" w:rsidRPr="00A31DF3" w:rsidRDefault="00BD5C63" w:rsidP="00BD5C63">
      <w:pPr>
        <w:rPr>
          <w:rFonts w:ascii="Arial" w:hAnsi="Arial" w:cs="Arial"/>
          <w:sz w:val="22"/>
          <w:szCs w:val="22"/>
        </w:rPr>
      </w:pPr>
    </w:p>
    <w:p w14:paraId="0949274D" w14:textId="4E3F648A" w:rsidR="003B3B38" w:rsidRDefault="003B3B38" w:rsidP="005D7173">
      <w:pPr>
        <w:jc w:val="both"/>
        <w:rPr>
          <w:rFonts w:ascii="Arial" w:hAnsi="Arial" w:cs="Arial"/>
          <w:sz w:val="22"/>
          <w:szCs w:val="22"/>
        </w:rPr>
      </w:pPr>
      <w:r w:rsidRPr="00C93DDB">
        <w:rPr>
          <w:rFonts w:ascii="Arial" w:hAnsi="Arial" w:cs="Arial"/>
          <w:sz w:val="22"/>
          <w:szCs w:val="22"/>
        </w:rPr>
        <w:t>Die Berechnung</w:t>
      </w:r>
      <w:r>
        <w:rPr>
          <w:rFonts w:ascii="Arial" w:hAnsi="Arial" w:cs="Arial"/>
          <w:sz w:val="22"/>
          <w:szCs w:val="22"/>
        </w:rPr>
        <w:t xml:space="preserve"> des Entgelts ist in § 7 </w:t>
      </w:r>
      <w:r w:rsidR="00222DA2">
        <w:rPr>
          <w:rFonts w:ascii="Arial" w:hAnsi="Arial" w:cs="Arial"/>
          <w:sz w:val="22"/>
          <w:szCs w:val="22"/>
        </w:rPr>
        <w:t>AR-ATZ</w:t>
      </w:r>
      <w:r>
        <w:rPr>
          <w:rFonts w:ascii="Arial" w:hAnsi="Arial" w:cs="Arial"/>
          <w:sz w:val="22"/>
          <w:szCs w:val="22"/>
        </w:rPr>
        <w:t xml:space="preserve"> geregelt. Das Entgelt setzt sich aus zwei Bestandteilen zusammen, </w:t>
      </w:r>
      <w:r w:rsidR="00AC144E">
        <w:rPr>
          <w:rFonts w:ascii="Arial" w:hAnsi="Arial" w:cs="Arial"/>
          <w:sz w:val="22"/>
          <w:szCs w:val="22"/>
        </w:rPr>
        <w:t xml:space="preserve">nämlich </w:t>
      </w:r>
      <w:r>
        <w:rPr>
          <w:rFonts w:ascii="Arial" w:hAnsi="Arial" w:cs="Arial"/>
          <w:sz w:val="22"/>
          <w:szCs w:val="22"/>
        </w:rPr>
        <w:t>dem eigentlichen Entgelt und dem Aufstockungsbetrag in Höhe von 20 % des Regelarbeitsentgelts. Aufgrund der Komplexität der Berechnung des Entgelts empfehlen wir vor Abschluss einer Altersteilzeitvereinbarung</w:t>
      </w:r>
      <w:r w:rsidR="002A7962">
        <w:rPr>
          <w:rFonts w:ascii="Arial" w:hAnsi="Arial" w:cs="Arial"/>
          <w:sz w:val="22"/>
          <w:szCs w:val="22"/>
        </w:rPr>
        <w:t>,</w:t>
      </w:r>
      <w:r>
        <w:rPr>
          <w:rFonts w:ascii="Arial" w:hAnsi="Arial" w:cs="Arial"/>
          <w:sz w:val="22"/>
          <w:szCs w:val="22"/>
        </w:rPr>
        <w:t xml:space="preserve"> die Berechnung des Altersteilzeitentgeltes durch Ihre/n Personalsachbearbeiter/in </w:t>
      </w:r>
      <w:proofErr w:type="spellStart"/>
      <w:r>
        <w:rPr>
          <w:rFonts w:ascii="Arial" w:hAnsi="Arial" w:cs="Arial"/>
          <w:sz w:val="22"/>
          <w:szCs w:val="22"/>
        </w:rPr>
        <w:t>in</w:t>
      </w:r>
      <w:proofErr w:type="spellEnd"/>
      <w:r>
        <w:rPr>
          <w:rFonts w:ascii="Arial" w:hAnsi="Arial" w:cs="Arial"/>
          <w:sz w:val="22"/>
          <w:szCs w:val="22"/>
        </w:rPr>
        <w:t xml:space="preserve"> die Wege zu leiten.</w:t>
      </w:r>
      <w:r w:rsidR="00AC144E">
        <w:rPr>
          <w:rFonts w:ascii="Arial" w:hAnsi="Arial" w:cs="Arial"/>
          <w:sz w:val="22"/>
          <w:szCs w:val="22"/>
        </w:rPr>
        <w:t xml:space="preserve"> </w:t>
      </w:r>
      <w:r>
        <w:rPr>
          <w:rFonts w:ascii="Arial" w:hAnsi="Arial" w:cs="Arial"/>
          <w:sz w:val="22"/>
          <w:szCs w:val="22"/>
        </w:rPr>
        <w:t xml:space="preserve">Wir werden daher nur in Kurzform </w:t>
      </w:r>
      <w:r w:rsidRPr="00F169C5">
        <w:rPr>
          <w:rFonts w:ascii="Arial" w:hAnsi="Arial" w:cs="Arial"/>
          <w:sz w:val="22"/>
          <w:szCs w:val="22"/>
        </w:rPr>
        <w:t>die</w:t>
      </w:r>
      <w:r>
        <w:rPr>
          <w:rFonts w:ascii="Arial" w:hAnsi="Arial" w:cs="Arial"/>
          <w:sz w:val="22"/>
          <w:szCs w:val="22"/>
        </w:rPr>
        <w:t xml:space="preserve"> tariflichen Regelungen erläutern:</w:t>
      </w:r>
    </w:p>
    <w:p w14:paraId="75A2A9B4" w14:textId="77777777" w:rsidR="00AC144E" w:rsidRDefault="00AC144E" w:rsidP="005D7173">
      <w:pPr>
        <w:jc w:val="both"/>
        <w:rPr>
          <w:rFonts w:ascii="Arial" w:hAnsi="Arial" w:cs="Arial"/>
          <w:sz w:val="22"/>
          <w:szCs w:val="22"/>
          <w:u w:val="single"/>
        </w:rPr>
      </w:pPr>
    </w:p>
    <w:p w14:paraId="7699FD14" w14:textId="4F511BC1" w:rsidR="005D7173" w:rsidRPr="005D7173" w:rsidRDefault="003B3B38" w:rsidP="005D7173">
      <w:pPr>
        <w:jc w:val="both"/>
        <w:rPr>
          <w:rFonts w:ascii="Arial" w:hAnsi="Arial" w:cs="Arial"/>
          <w:sz w:val="22"/>
          <w:szCs w:val="22"/>
          <w:u w:val="single"/>
        </w:rPr>
      </w:pPr>
      <w:r w:rsidRPr="005D7173">
        <w:rPr>
          <w:rFonts w:ascii="Arial" w:hAnsi="Arial" w:cs="Arial"/>
          <w:sz w:val="22"/>
          <w:szCs w:val="22"/>
          <w:u w:val="single"/>
        </w:rPr>
        <w:t>a) Teilzeitmodell:</w:t>
      </w:r>
    </w:p>
    <w:p w14:paraId="5FB44526" w14:textId="77777777" w:rsidR="005D7173" w:rsidRDefault="003B3B38" w:rsidP="005D7173">
      <w:pPr>
        <w:jc w:val="both"/>
        <w:rPr>
          <w:rFonts w:ascii="Arial" w:hAnsi="Arial" w:cs="Arial"/>
          <w:sz w:val="22"/>
          <w:szCs w:val="22"/>
        </w:rPr>
      </w:pPr>
      <w:r w:rsidRPr="00F169C5">
        <w:rPr>
          <w:rFonts w:ascii="Arial" w:hAnsi="Arial" w:cs="Arial"/>
          <w:sz w:val="22"/>
          <w:szCs w:val="22"/>
        </w:rPr>
        <w:t xml:space="preserve">Es werden </w:t>
      </w:r>
      <w:r>
        <w:rPr>
          <w:rFonts w:ascii="Arial" w:hAnsi="Arial" w:cs="Arial"/>
          <w:sz w:val="22"/>
          <w:szCs w:val="22"/>
        </w:rPr>
        <w:t xml:space="preserve">vergleichbar </w:t>
      </w:r>
      <w:r w:rsidRPr="00F169C5">
        <w:rPr>
          <w:rFonts w:ascii="Arial" w:hAnsi="Arial" w:cs="Arial"/>
          <w:sz w:val="22"/>
          <w:szCs w:val="22"/>
        </w:rPr>
        <w:t xml:space="preserve">die Entgelte bezahlt wie für </w:t>
      </w:r>
      <w:r>
        <w:rPr>
          <w:rFonts w:ascii="Arial" w:hAnsi="Arial" w:cs="Arial"/>
          <w:sz w:val="22"/>
          <w:szCs w:val="22"/>
        </w:rPr>
        <w:t>entsprechende Teilzeitkräfte. Somit besteht d</w:t>
      </w:r>
      <w:r w:rsidRPr="00F169C5">
        <w:rPr>
          <w:rFonts w:ascii="Arial" w:hAnsi="Arial" w:cs="Arial"/>
          <w:sz w:val="22"/>
          <w:szCs w:val="22"/>
        </w:rPr>
        <w:t>as Entgelt für die</w:t>
      </w:r>
      <w:r w:rsidRPr="005E3D9F">
        <w:rPr>
          <w:rFonts w:ascii="Arial" w:hAnsi="Arial" w:cs="Arial"/>
          <w:sz w:val="22"/>
          <w:szCs w:val="22"/>
        </w:rPr>
        <w:t xml:space="preserve"> Altersteilzeitarbeit </w:t>
      </w:r>
      <w:r>
        <w:rPr>
          <w:rFonts w:ascii="Arial" w:hAnsi="Arial" w:cs="Arial"/>
          <w:sz w:val="22"/>
          <w:szCs w:val="22"/>
        </w:rPr>
        <w:t>im Teilzeitmodell grundsätzlich aus der Hälfte des bisherigen Entgelts. Zusätzlich wird ein Aufstockungsbetrag in Höhe von 20 % des Regelarbeitsentgelts (entspricht dem sozialversicherungspflichtigen Teilzeit-Entgelt) gezahlt. Nicht alle Entgeltbestandteile gehören damit zum Regelarbeitsentgelt und un</w:t>
      </w:r>
      <w:r w:rsidR="00F73ABE">
        <w:rPr>
          <w:rFonts w:ascii="Arial" w:hAnsi="Arial" w:cs="Arial"/>
          <w:sz w:val="22"/>
          <w:szCs w:val="22"/>
        </w:rPr>
        <w:t>terfallen der Aufstockung (z. B</w:t>
      </w:r>
      <w:r>
        <w:rPr>
          <w:rFonts w:ascii="Arial" w:hAnsi="Arial" w:cs="Arial"/>
          <w:sz w:val="22"/>
          <w:szCs w:val="22"/>
        </w:rPr>
        <w:t>. Entgelt für Mehrarbeit und Überstunden).</w:t>
      </w:r>
    </w:p>
    <w:p w14:paraId="6D6A6C7A" w14:textId="77777777" w:rsidR="00AC144E" w:rsidRDefault="00AC144E" w:rsidP="005D7173">
      <w:pPr>
        <w:jc w:val="both"/>
        <w:rPr>
          <w:rFonts w:ascii="Arial" w:hAnsi="Arial" w:cs="Arial"/>
          <w:sz w:val="22"/>
          <w:szCs w:val="22"/>
          <w:u w:val="single"/>
        </w:rPr>
      </w:pPr>
    </w:p>
    <w:p w14:paraId="4894E957" w14:textId="72B0383D" w:rsidR="005D7173" w:rsidRPr="005D7173" w:rsidRDefault="003B3B38" w:rsidP="005D7173">
      <w:pPr>
        <w:jc w:val="both"/>
        <w:rPr>
          <w:rFonts w:ascii="Arial" w:hAnsi="Arial" w:cs="Arial"/>
          <w:sz w:val="22"/>
          <w:szCs w:val="22"/>
          <w:u w:val="single"/>
        </w:rPr>
      </w:pPr>
      <w:r w:rsidRPr="005D7173">
        <w:rPr>
          <w:rFonts w:ascii="Arial" w:hAnsi="Arial" w:cs="Arial"/>
          <w:sz w:val="22"/>
          <w:szCs w:val="22"/>
          <w:u w:val="single"/>
        </w:rPr>
        <w:lastRenderedPageBreak/>
        <w:t>b) Blockmodell</w:t>
      </w:r>
      <w:r w:rsidR="00F73ABE" w:rsidRPr="005D7173">
        <w:rPr>
          <w:rFonts w:ascii="Arial" w:hAnsi="Arial" w:cs="Arial"/>
          <w:sz w:val="22"/>
          <w:szCs w:val="22"/>
          <w:u w:val="single"/>
        </w:rPr>
        <w:t>:</w:t>
      </w:r>
    </w:p>
    <w:p w14:paraId="56757D0D" w14:textId="7E96B55E" w:rsidR="003B3B38" w:rsidRDefault="00F73ABE" w:rsidP="005D7173">
      <w:pPr>
        <w:jc w:val="both"/>
        <w:rPr>
          <w:rFonts w:ascii="Arial" w:hAnsi="Arial" w:cs="Arial"/>
          <w:sz w:val="22"/>
          <w:szCs w:val="22"/>
        </w:rPr>
      </w:pPr>
      <w:r>
        <w:rPr>
          <w:rFonts w:ascii="Arial" w:hAnsi="Arial" w:cs="Arial"/>
          <w:sz w:val="22"/>
          <w:szCs w:val="22"/>
        </w:rPr>
        <w:t>Der/</w:t>
      </w:r>
      <w:r w:rsidR="003B3B38">
        <w:rPr>
          <w:rFonts w:ascii="Arial" w:hAnsi="Arial" w:cs="Arial"/>
          <w:sz w:val="22"/>
          <w:szCs w:val="22"/>
        </w:rPr>
        <w:t>die Mitarbeite</w:t>
      </w:r>
      <w:r w:rsidR="002A7962">
        <w:rPr>
          <w:rFonts w:ascii="Arial" w:hAnsi="Arial" w:cs="Arial"/>
          <w:sz w:val="22"/>
          <w:szCs w:val="22"/>
        </w:rPr>
        <w:t>nde</w:t>
      </w:r>
      <w:r w:rsidR="003B3B38">
        <w:rPr>
          <w:rFonts w:ascii="Arial" w:hAnsi="Arial" w:cs="Arial"/>
          <w:sz w:val="22"/>
          <w:szCs w:val="22"/>
        </w:rPr>
        <w:t xml:space="preserve"> erhält alle Entgelte, die er bei bisheriger ungekürzter wöchentlicher Arbeitszeit erhalten hätte, zur Hälfte ausgezahlt. Mit der nicht ausgezahlten Hälfte wird das Wertguthaben für die Freistellungsphase aufgebaut. Zu</w:t>
      </w:r>
      <w:r>
        <w:rPr>
          <w:rFonts w:ascii="Arial" w:hAnsi="Arial" w:cs="Arial"/>
          <w:sz w:val="22"/>
          <w:szCs w:val="22"/>
        </w:rPr>
        <w:t>sätzlich wird wi</w:t>
      </w:r>
      <w:r w:rsidR="002A7962">
        <w:rPr>
          <w:rFonts w:ascii="Arial" w:hAnsi="Arial" w:cs="Arial"/>
          <w:sz w:val="22"/>
          <w:szCs w:val="22"/>
        </w:rPr>
        <w:t>e</w:t>
      </w:r>
      <w:r>
        <w:rPr>
          <w:rFonts w:ascii="Arial" w:hAnsi="Arial" w:cs="Arial"/>
          <w:sz w:val="22"/>
          <w:szCs w:val="22"/>
        </w:rPr>
        <w:t xml:space="preserve"> bereits</w:t>
      </w:r>
      <w:r w:rsidR="003B3B38">
        <w:rPr>
          <w:rFonts w:ascii="Arial" w:hAnsi="Arial" w:cs="Arial"/>
          <w:sz w:val="22"/>
          <w:szCs w:val="22"/>
        </w:rPr>
        <w:t xml:space="preserve"> unter Buchst. </w:t>
      </w:r>
      <w:r w:rsidR="002A7962">
        <w:rPr>
          <w:rFonts w:ascii="Arial" w:hAnsi="Arial" w:cs="Arial"/>
          <w:sz w:val="22"/>
          <w:szCs w:val="22"/>
        </w:rPr>
        <w:t>a</w:t>
      </w:r>
      <w:r w:rsidR="003B3B38">
        <w:rPr>
          <w:rFonts w:ascii="Arial" w:hAnsi="Arial" w:cs="Arial"/>
          <w:sz w:val="22"/>
          <w:szCs w:val="22"/>
        </w:rPr>
        <w:t>) zum Teilzeitmodell dargestellt, ein Aufstockungsbetrag in Höhe von</w:t>
      </w:r>
      <w:r>
        <w:rPr>
          <w:rFonts w:ascii="Arial" w:hAnsi="Arial" w:cs="Arial"/>
          <w:sz w:val="22"/>
          <w:szCs w:val="22"/>
        </w:rPr>
        <w:t xml:space="preserve"> 20 % des Regelarbeitsentgelts </w:t>
      </w:r>
      <w:r w:rsidR="003B3B38">
        <w:rPr>
          <w:rFonts w:ascii="Arial" w:hAnsi="Arial" w:cs="Arial"/>
          <w:sz w:val="22"/>
          <w:szCs w:val="22"/>
        </w:rPr>
        <w:t>gezahlt.</w:t>
      </w:r>
    </w:p>
    <w:p w14:paraId="6561AE91" w14:textId="77777777" w:rsidR="00951E32" w:rsidRDefault="00951E32" w:rsidP="005D7173">
      <w:pPr>
        <w:jc w:val="both"/>
        <w:rPr>
          <w:rFonts w:ascii="Arial" w:hAnsi="Arial" w:cs="Arial"/>
          <w:sz w:val="22"/>
          <w:szCs w:val="22"/>
        </w:rPr>
      </w:pPr>
    </w:p>
    <w:p w14:paraId="40C34D34" w14:textId="1B5173D0" w:rsidR="005D7173" w:rsidRPr="00951E32" w:rsidRDefault="003B3B38" w:rsidP="00197AE3">
      <w:pPr>
        <w:pStyle w:val="Listenabsatz"/>
        <w:numPr>
          <w:ilvl w:val="0"/>
          <w:numId w:val="9"/>
        </w:numPr>
        <w:ind w:left="426" w:hanging="426"/>
        <w:rPr>
          <w:rFonts w:ascii="Arial" w:hAnsi="Arial" w:cs="Arial"/>
          <w:b/>
          <w:bCs/>
          <w:sz w:val="22"/>
          <w:szCs w:val="22"/>
        </w:rPr>
      </w:pPr>
      <w:r w:rsidRPr="00951E32">
        <w:rPr>
          <w:rFonts w:ascii="Arial" w:hAnsi="Arial" w:cs="Arial"/>
          <w:b/>
          <w:bCs/>
          <w:sz w:val="22"/>
          <w:szCs w:val="22"/>
        </w:rPr>
        <w:t>Wie werden die Aufstockungsbeträge steuerrechtlich behandelt?</w:t>
      </w:r>
    </w:p>
    <w:p w14:paraId="5FE13492" w14:textId="77777777" w:rsidR="00951E32" w:rsidRPr="00D471C5" w:rsidRDefault="00951E32" w:rsidP="00951E32">
      <w:pPr>
        <w:rPr>
          <w:rFonts w:ascii="Arial" w:hAnsi="Arial" w:cs="Arial"/>
          <w:sz w:val="22"/>
          <w:szCs w:val="22"/>
        </w:rPr>
      </w:pPr>
    </w:p>
    <w:p w14:paraId="744B51E2" w14:textId="4F99EA35" w:rsidR="003B3B38" w:rsidRDefault="003B3B38" w:rsidP="005D7173">
      <w:pPr>
        <w:jc w:val="both"/>
        <w:rPr>
          <w:rFonts w:ascii="Arial" w:hAnsi="Arial" w:cs="Arial"/>
          <w:sz w:val="22"/>
          <w:szCs w:val="22"/>
        </w:rPr>
      </w:pPr>
      <w:r w:rsidRPr="005D7173">
        <w:rPr>
          <w:rFonts w:ascii="Arial" w:hAnsi="Arial" w:cs="Arial"/>
          <w:sz w:val="22"/>
          <w:szCs w:val="22"/>
        </w:rPr>
        <w:t xml:space="preserve">Die Aufstockungsleistungen nach </w:t>
      </w:r>
      <w:r w:rsidR="00222DA2">
        <w:rPr>
          <w:rFonts w:ascii="Arial" w:hAnsi="Arial" w:cs="Arial"/>
          <w:sz w:val="22"/>
          <w:szCs w:val="22"/>
        </w:rPr>
        <w:t>der AR-ATZ</w:t>
      </w:r>
      <w:r w:rsidRPr="005D7173">
        <w:rPr>
          <w:rFonts w:ascii="Arial" w:hAnsi="Arial" w:cs="Arial"/>
          <w:sz w:val="22"/>
          <w:szCs w:val="22"/>
        </w:rPr>
        <w:t xml:space="preserve"> sind grundsätzlich steuer- und sozialversicherungsfrei (§ 3 Nr. 28 EStG). Nach den einkommenssteuerrechtlichen Regelungen besteht jedoch die Besonderheit, dass bei den Aufstockungsleistungen der so genannte </w:t>
      </w:r>
      <w:r w:rsidRPr="005D7173">
        <w:rPr>
          <w:rFonts w:ascii="Arial" w:hAnsi="Arial" w:cs="Arial"/>
          <w:b/>
          <w:bCs/>
          <w:sz w:val="22"/>
          <w:szCs w:val="22"/>
        </w:rPr>
        <w:t>Progressionsvorbehalt</w:t>
      </w:r>
      <w:r w:rsidRPr="005D7173">
        <w:rPr>
          <w:rFonts w:ascii="Arial" w:hAnsi="Arial" w:cs="Arial"/>
          <w:sz w:val="22"/>
          <w:szCs w:val="22"/>
        </w:rPr>
        <w:t xml:space="preserve"> zu</w:t>
      </w:r>
      <w:r w:rsidR="00F73ABE" w:rsidRPr="005D7173">
        <w:rPr>
          <w:rFonts w:ascii="Arial" w:hAnsi="Arial" w:cs="Arial"/>
          <w:sz w:val="22"/>
          <w:szCs w:val="22"/>
        </w:rPr>
        <w:t xml:space="preserve"> beachten ist. Im Rahmen des so</w:t>
      </w:r>
      <w:r w:rsidRPr="005D7173">
        <w:rPr>
          <w:rFonts w:ascii="Arial" w:hAnsi="Arial" w:cs="Arial"/>
          <w:sz w:val="22"/>
          <w:szCs w:val="22"/>
        </w:rPr>
        <w:t>genannten steuerrechtlichen Progressionsvorbehalts wirken sich die Aufstockungsleistungen in der Weise aus, dass sie bei der Bestimmung des Steuertarifs mitberücksichtigt wer</w:t>
      </w:r>
      <w:r w:rsidR="00776E69" w:rsidRPr="005D7173">
        <w:rPr>
          <w:rFonts w:ascii="Arial" w:hAnsi="Arial" w:cs="Arial"/>
          <w:sz w:val="22"/>
          <w:szCs w:val="22"/>
        </w:rPr>
        <w:softHyphen/>
      </w:r>
      <w:r w:rsidRPr="005D7173">
        <w:rPr>
          <w:rFonts w:ascii="Arial" w:hAnsi="Arial" w:cs="Arial"/>
          <w:sz w:val="22"/>
          <w:szCs w:val="22"/>
        </w:rPr>
        <w:t xml:space="preserve">den. Die etwaigen Auswirkungen werden von der Steuerverwaltung im Rahmen des </w:t>
      </w:r>
      <w:r w:rsidRPr="005D7173">
        <w:rPr>
          <w:rFonts w:ascii="Arial" w:hAnsi="Arial" w:cs="Arial"/>
          <w:b/>
          <w:bCs/>
          <w:sz w:val="22"/>
          <w:szCs w:val="22"/>
        </w:rPr>
        <w:t>Veranlagungsverfahrens</w:t>
      </w:r>
      <w:r w:rsidRPr="005D7173">
        <w:rPr>
          <w:rFonts w:ascii="Arial" w:hAnsi="Arial" w:cs="Arial"/>
          <w:sz w:val="22"/>
          <w:szCs w:val="22"/>
        </w:rPr>
        <w:t xml:space="preserve"> berücksichtigt. In der Regel wird es aufgrund dieser steu</w:t>
      </w:r>
      <w:r w:rsidR="00776E69" w:rsidRPr="005D7173">
        <w:rPr>
          <w:rFonts w:ascii="Arial" w:hAnsi="Arial" w:cs="Arial"/>
          <w:sz w:val="22"/>
          <w:szCs w:val="22"/>
        </w:rPr>
        <w:softHyphen/>
      </w:r>
      <w:r w:rsidRPr="005D7173">
        <w:rPr>
          <w:rFonts w:ascii="Arial" w:hAnsi="Arial" w:cs="Arial"/>
          <w:sz w:val="22"/>
          <w:szCs w:val="22"/>
        </w:rPr>
        <w:t>errechtlichen Regelung auch zu Steuernachforderungen kommen. Zu den steuer</w:t>
      </w:r>
      <w:r w:rsidR="00776E69" w:rsidRPr="005D7173">
        <w:rPr>
          <w:rFonts w:ascii="Arial" w:hAnsi="Arial" w:cs="Arial"/>
          <w:sz w:val="22"/>
          <w:szCs w:val="22"/>
        </w:rPr>
        <w:softHyphen/>
      </w:r>
      <w:r w:rsidRPr="005D7173">
        <w:rPr>
          <w:rFonts w:ascii="Arial" w:hAnsi="Arial" w:cs="Arial"/>
          <w:sz w:val="22"/>
          <w:szCs w:val="22"/>
        </w:rPr>
        <w:t>rechtlichen Auswirkungen, die sich bei</w:t>
      </w:r>
      <w:r w:rsidR="002A7962" w:rsidRPr="005D7173">
        <w:rPr>
          <w:rFonts w:ascii="Arial" w:hAnsi="Arial" w:cs="Arial"/>
          <w:sz w:val="22"/>
          <w:szCs w:val="22"/>
        </w:rPr>
        <w:t xml:space="preserve"> dem/ der </w:t>
      </w:r>
      <w:r w:rsidRPr="005D7173">
        <w:rPr>
          <w:rFonts w:ascii="Arial" w:hAnsi="Arial" w:cs="Arial"/>
          <w:sz w:val="22"/>
          <w:szCs w:val="22"/>
        </w:rPr>
        <w:t xml:space="preserve">einzelnen </w:t>
      </w:r>
      <w:r w:rsidR="002A7962" w:rsidRPr="005D7173">
        <w:rPr>
          <w:rFonts w:ascii="Arial" w:hAnsi="Arial" w:cs="Arial"/>
          <w:sz w:val="22"/>
          <w:szCs w:val="22"/>
        </w:rPr>
        <w:t>Mitarbeitenden</w:t>
      </w:r>
      <w:r w:rsidRPr="005D7173">
        <w:rPr>
          <w:rFonts w:ascii="Arial" w:hAnsi="Arial" w:cs="Arial"/>
          <w:sz w:val="22"/>
          <w:szCs w:val="22"/>
        </w:rPr>
        <w:t xml:space="preserve"> ergeben können, wird empfohlen, sich an einen Steuerberater</w:t>
      </w:r>
      <w:r w:rsidR="0051653C">
        <w:rPr>
          <w:rFonts w:ascii="Arial" w:hAnsi="Arial" w:cs="Arial"/>
          <w:sz w:val="22"/>
          <w:szCs w:val="22"/>
        </w:rPr>
        <w:t xml:space="preserve"> / eine Steuerberat</w:t>
      </w:r>
      <w:r w:rsidR="005A22C9">
        <w:rPr>
          <w:rFonts w:ascii="Arial" w:hAnsi="Arial" w:cs="Arial"/>
          <w:sz w:val="22"/>
          <w:szCs w:val="22"/>
        </w:rPr>
        <w:t>er</w:t>
      </w:r>
      <w:r w:rsidR="0051653C">
        <w:rPr>
          <w:rFonts w:ascii="Arial" w:hAnsi="Arial" w:cs="Arial"/>
          <w:sz w:val="22"/>
          <w:szCs w:val="22"/>
        </w:rPr>
        <w:t>in</w:t>
      </w:r>
      <w:r w:rsidRPr="005D7173">
        <w:rPr>
          <w:rFonts w:ascii="Arial" w:hAnsi="Arial" w:cs="Arial"/>
          <w:sz w:val="22"/>
          <w:szCs w:val="22"/>
        </w:rPr>
        <w:t>, eine Beratungsstelle des Finanzamtes oder einen Lohnsteuerhilfeverein zu wenden.</w:t>
      </w:r>
    </w:p>
    <w:p w14:paraId="2608CB00" w14:textId="77777777" w:rsidR="00951E32" w:rsidRDefault="00951E32" w:rsidP="005D7173">
      <w:pPr>
        <w:jc w:val="both"/>
        <w:rPr>
          <w:rFonts w:ascii="Arial" w:hAnsi="Arial" w:cs="Arial"/>
          <w:sz w:val="22"/>
          <w:szCs w:val="22"/>
        </w:rPr>
      </w:pPr>
    </w:p>
    <w:p w14:paraId="50E58766" w14:textId="7406DA7A" w:rsidR="00C0582F" w:rsidRPr="00C0582F" w:rsidRDefault="003B3B38" w:rsidP="00197AE3">
      <w:pPr>
        <w:pStyle w:val="Listenabsatz"/>
        <w:numPr>
          <w:ilvl w:val="0"/>
          <w:numId w:val="9"/>
        </w:numPr>
        <w:ind w:left="426" w:hanging="426"/>
        <w:rPr>
          <w:rFonts w:ascii="Arial" w:hAnsi="Arial" w:cs="Arial"/>
          <w:b/>
          <w:bCs/>
          <w:sz w:val="22"/>
          <w:szCs w:val="22"/>
        </w:rPr>
      </w:pPr>
      <w:r w:rsidRPr="003A49E0">
        <w:rPr>
          <w:rFonts w:ascii="Arial" w:hAnsi="Arial" w:cs="Arial"/>
          <w:b/>
          <w:bCs/>
          <w:sz w:val="22"/>
          <w:szCs w:val="22"/>
        </w:rPr>
        <w:t>Welche Besonderheiten sind bei einer längeren Erkrankung zu beachten?</w:t>
      </w:r>
    </w:p>
    <w:p w14:paraId="67C660E8" w14:textId="77777777" w:rsidR="00D27948" w:rsidRDefault="00D27948" w:rsidP="005C5698">
      <w:pPr>
        <w:jc w:val="both"/>
        <w:rPr>
          <w:rFonts w:ascii="Arial" w:hAnsi="Arial" w:cs="Arial"/>
          <w:sz w:val="22"/>
          <w:szCs w:val="22"/>
        </w:rPr>
      </w:pPr>
    </w:p>
    <w:p w14:paraId="00622D0B" w14:textId="45F875A7" w:rsidR="005C5698" w:rsidRDefault="003B3B38" w:rsidP="005C5698">
      <w:pPr>
        <w:jc w:val="both"/>
        <w:rPr>
          <w:rFonts w:ascii="Arial" w:hAnsi="Arial" w:cs="Arial"/>
          <w:sz w:val="22"/>
          <w:szCs w:val="22"/>
        </w:rPr>
      </w:pPr>
      <w:r w:rsidRPr="003A49E0">
        <w:rPr>
          <w:rFonts w:ascii="Arial" w:hAnsi="Arial" w:cs="Arial"/>
          <w:sz w:val="22"/>
          <w:szCs w:val="22"/>
        </w:rPr>
        <w:t xml:space="preserve">Bei einer Erkrankung erhält </w:t>
      </w:r>
      <w:r w:rsidR="00F73ABE">
        <w:rPr>
          <w:rFonts w:ascii="Arial" w:hAnsi="Arial" w:cs="Arial"/>
          <w:sz w:val="22"/>
          <w:szCs w:val="22"/>
        </w:rPr>
        <w:t>der</w:t>
      </w:r>
      <w:r>
        <w:rPr>
          <w:rFonts w:ascii="Arial" w:hAnsi="Arial" w:cs="Arial"/>
          <w:sz w:val="22"/>
          <w:szCs w:val="22"/>
        </w:rPr>
        <w:t>/die Mitarbeite</w:t>
      </w:r>
      <w:r w:rsidR="002A7962">
        <w:rPr>
          <w:rFonts w:ascii="Arial" w:hAnsi="Arial" w:cs="Arial"/>
          <w:sz w:val="22"/>
          <w:szCs w:val="22"/>
        </w:rPr>
        <w:t>nde</w:t>
      </w:r>
      <w:r>
        <w:rPr>
          <w:rFonts w:ascii="Arial" w:hAnsi="Arial" w:cs="Arial"/>
          <w:sz w:val="22"/>
          <w:szCs w:val="22"/>
        </w:rPr>
        <w:t xml:space="preserve"> </w:t>
      </w:r>
      <w:r w:rsidRPr="003A49E0">
        <w:rPr>
          <w:rFonts w:ascii="Arial" w:hAnsi="Arial" w:cs="Arial"/>
          <w:sz w:val="22"/>
          <w:szCs w:val="22"/>
        </w:rPr>
        <w:t xml:space="preserve">im Rahmen </w:t>
      </w:r>
      <w:r>
        <w:rPr>
          <w:rFonts w:ascii="Arial" w:hAnsi="Arial" w:cs="Arial"/>
          <w:sz w:val="22"/>
          <w:szCs w:val="22"/>
        </w:rPr>
        <w:t>ihrer/</w:t>
      </w:r>
      <w:r w:rsidRPr="003A49E0">
        <w:rPr>
          <w:rFonts w:ascii="Arial" w:hAnsi="Arial" w:cs="Arial"/>
          <w:sz w:val="22"/>
          <w:szCs w:val="22"/>
        </w:rPr>
        <w:t xml:space="preserve">seiner Altersteilzeitbezüge eine Fortzahlung des Entgelts nach den allgemeinen </w:t>
      </w:r>
      <w:r w:rsidR="00222DA2">
        <w:rPr>
          <w:rFonts w:ascii="Arial" w:hAnsi="Arial" w:cs="Arial"/>
          <w:sz w:val="22"/>
          <w:szCs w:val="22"/>
        </w:rPr>
        <w:t>tariflichen</w:t>
      </w:r>
      <w:r w:rsidRPr="003A49E0">
        <w:rPr>
          <w:rFonts w:ascii="Arial" w:hAnsi="Arial" w:cs="Arial"/>
          <w:sz w:val="22"/>
          <w:szCs w:val="22"/>
        </w:rPr>
        <w:t xml:space="preserve"> Vorschriften (z. B. §</w:t>
      </w:r>
      <w:r w:rsidR="00D73F0B">
        <w:rPr>
          <w:rFonts w:ascii="Arial" w:hAnsi="Arial" w:cs="Arial"/>
          <w:sz w:val="22"/>
          <w:szCs w:val="22"/>
        </w:rPr>
        <w:t xml:space="preserve"> 22 TV</w:t>
      </w:r>
      <w:r>
        <w:rPr>
          <w:rFonts w:ascii="Arial" w:hAnsi="Arial" w:cs="Arial"/>
          <w:sz w:val="22"/>
          <w:szCs w:val="22"/>
        </w:rPr>
        <w:t>öD</w:t>
      </w:r>
      <w:r w:rsidRPr="003A49E0">
        <w:rPr>
          <w:rFonts w:ascii="Arial" w:hAnsi="Arial" w:cs="Arial"/>
          <w:sz w:val="22"/>
          <w:szCs w:val="22"/>
        </w:rPr>
        <w:t>).</w:t>
      </w:r>
      <w:r w:rsidRPr="003A49E0">
        <w:rPr>
          <w:rFonts w:ascii="Arial" w:hAnsi="Arial" w:cs="Arial"/>
          <w:sz w:val="22"/>
          <w:szCs w:val="22"/>
        </w:rPr>
        <w:br/>
      </w:r>
    </w:p>
    <w:p w14:paraId="0891361A" w14:textId="017E3615" w:rsidR="003B3B38" w:rsidRPr="00F3220F" w:rsidRDefault="003B3B38" w:rsidP="005C5698">
      <w:pPr>
        <w:jc w:val="both"/>
        <w:rPr>
          <w:rFonts w:ascii="Arial" w:hAnsi="Arial" w:cs="Arial"/>
          <w:b/>
          <w:bCs/>
          <w:sz w:val="22"/>
          <w:szCs w:val="22"/>
        </w:rPr>
      </w:pPr>
      <w:r w:rsidRPr="00F3220F">
        <w:rPr>
          <w:rFonts w:ascii="Arial" w:hAnsi="Arial" w:cs="Arial"/>
          <w:sz w:val="22"/>
          <w:szCs w:val="22"/>
        </w:rPr>
        <w:t>Für den Zeitraum, in dem der</w:t>
      </w:r>
      <w:r w:rsidR="002A7962">
        <w:rPr>
          <w:rFonts w:ascii="Arial" w:hAnsi="Arial" w:cs="Arial"/>
          <w:sz w:val="22"/>
          <w:szCs w:val="22"/>
        </w:rPr>
        <w:t>/die</w:t>
      </w:r>
      <w:r w:rsidRPr="00F3220F">
        <w:rPr>
          <w:rFonts w:ascii="Arial" w:hAnsi="Arial" w:cs="Arial"/>
          <w:sz w:val="22"/>
          <w:szCs w:val="22"/>
        </w:rPr>
        <w:t xml:space="preserve"> Mitarbeitende Entgeltfortzahlung im engeren Sinne (also bis zur Dauer von sechs Wochen) erhält, ist der 20%ige Aufstockungsbetrag und der Rentenaufstockungsbetrag nach § 7 Abs. </w:t>
      </w:r>
      <w:r w:rsidR="00726F30">
        <w:rPr>
          <w:rFonts w:ascii="Arial" w:hAnsi="Arial" w:cs="Arial"/>
          <w:sz w:val="22"/>
          <w:szCs w:val="22"/>
        </w:rPr>
        <w:t>2</w:t>
      </w:r>
      <w:r w:rsidRPr="00F3220F">
        <w:rPr>
          <w:rFonts w:ascii="Arial" w:hAnsi="Arial" w:cs="Arial"/>
          <w:sz w:val="22"/>
          <w:szCs w:val="22"/>
        </w:rPr>
        <w:t xml:space="preserve"> und </w:t>
      </w:r>
      <w:r w:rsidR="00726F30">
        <w:rPr>
          <w:rFonts w:ascii="Arial" w:hAnsi="Arial" w:cs="Arial"/>
          <w:sz w:val="22"/>
          <w:szCs w:val="22"/>
        </w:rPr>
        <w:t>3</w:t>
      </w:r>
      <w:r w:rsidRPr="00F3220F">
        <w:rPr>
          <w:rFonts w:ascii="Arial" w:hAnsi="Arial" w:cs="Arial"/>
          <w:sz w:val="22"/>
          <w:szCs w:val="22"/>
        </w:rPr>
        <w:t xml:space="preserve"> </w:t>
      </w:r>
      <w:r w:rsidR="003D475C">
        <w:rPr>
          <w:rFonts w:ascii="Arial" w:hAnsi="Arial" w:cs="Arial"/>
          <w:sz w:val="22"/>
          <w:szCs w:val="22"/>
        </w:rPr>
        <w:t>AR-ATZ</w:t>
      </w:r>
      <w:r w:rsidRPr="00F3220F">
        <w:rPr>
          <w:rFonts w:ascii="Arial" w:hAnsi="Arial" w:cs="Arial"/>
          <w:sz w:val="22"/>
          <w:szCs w:val="22"/>
        </w:rPr>
        <w:t xml:space="preserve"> zu gewähren. Für den Zeitraum, in dem </w:t>
      </w:r>
      <w:r w:rsidR="002A7962">
        <w:rPr>
          <w:rFonts w:ascii="Arial" w:hAnsi="Arial" w:cs="Arial"/>
          <w:sz w:val="22"/>
          <w:szCs w:val="22"/>
        </w:rPr>
        <w:t>die/</w:t>
      </w:r>
      <w:r w:rsidRPr="00F3220F">
        <w:rPr>
          <w:rFonts w:ascii="Arial" w:hAnsi="Arial" w:cs="Arial"/>
          <w:sz w:val="22"/>
          <w:szCs w:val="22"/>
        </w:rPr>
        <w:t>der Mitarbeitende einen Anspruch auf Krankengeldzu</w:t>
      </w:r>
      <w:r w:rsidR="00776E69">
        <w:rPr>
          <w:rFonts w:ascii="Arial" w:hAnsi="Arial" w:cs="Arial"/>
          <w:sz w:val="22"/>
          <w:szCs w:val="22"/>
        </w:rPr>
        <w:softHyphen/>
      </w:r>
      <w:r w:rsidRPr="00F3220F">
        <w:rPr>
          <w:rFonts w:ascii="Arial" w:hAnsi="Arial" w:cs="Arial"/>
          <w:sz w:val="22"/>
          <w:szCs w:val="22"/>
        </w:rPr>
        <w:t>schuss hat</w:t>
      </w:r>
      <w:r w:rsidR="002A7962">
        <w:rPr>
          <w:rFonts w:ascii="Arial" w:hAnsi="Arial" w:cs="Arial"/>
          <w:sz w:val="22"/>
          <w:szCs w:val="22"/>
        </w:rPr>
        <w:t>;</w:t>
      </w:r>
      <w:r w:rsidRPr="00F3220F">
        <w:rPr>
          <w:rFonts w:ascii="Arial" w:hAnsi="Arial" w:cs="Arial"/>
          <w:sz w:val="22"/>
          <w:szCs w:val="22"/>
        </w:rPr>
        <w:t xml:space="preserve"> höchstens jedoch bis zum Ablauf von 26 Wochen nach Beginn der Er</w:t>
      </w:r>
      <w:r w:rsidR="00776E69">
        <w:rPr>
          <w:rFonts w:ascii="Arial" w:hAnsi="Arial" w:cs="Arial"/>
          <w:sz w:val="22"/>
          <w:szCs w:val="22"/>
        </w:rPr>
        <w:softHyphen/>
      </w:r>
      <w:r w:rsidRPr="00F3220F">
        <w:rPr>
          <w:rFonts w:ascii="Arial" w:hAnsi="Arial" w:cs="Arial"/>
          <w:sz w:val="22"/>
          <w:szCs w:val="22"/>
        </w:rPr>
        <w:t>krankung</w:t>
      </w:r>
      <w:r w:rsidR="002A7962">
        <w:rPr>
          <w:rFonts w:ascii="Arial" w:hAnsi="Arial" w:cs="Arial"/>
          <w:sz w:val="22"/>
          <w:szCs w:val="22"/>
        </w:rPr>
        <w:t>,</w:t>
      </w:r>
      <w:r w:rsidRPr="00F3220F">
        <w:rPr>
          <w:rFonts w:ascii="Arial" w:hAnsi="Arial" w:cs="Arial"/>
          <w:sz w:val="22"/>
          <w:szCs w:val="22"/>
        </w:rPr>
        <w:t xml:space="preserve"> erhält </w:t>
      </w:r>
      <w:r w:rsidR="002A7962">
        <w:rPr>
          <w:rFonts w:ascii="Arial" w:hAnsi="Arial" w:cs="Arial"/>
          <w:sz w:val="22"/>
          <w:szCs w:val="22"/>
        </w:rPr>
        <w:t>sie/</w:t>
      </w:r>
      <w:r w:rsidRPr="00F3220F">
        <w:rPr>
          <w:rFonts w:ascii="Arial" w:hAnsi="Arial" w:cs="Arial"/>
          <w:sz w:val="22"/>
          <w:szCs w:val="22"/>
        </w:rPr>
        <w:t>er den 20 %</w:t>
      </w:r>
      <w:proofErr w:type="spellStart"/>
      <w:r w:rsidRPr="00F3220F">
        <w:rPr>
          <w:rFonts w:ascii="Arial" w:hAnsi="Arial" w:cs="Arial"/>
          <w:sz w:val="22"/>
          <w:szCs w:val="22"/>
        </w:rPr>
        <w:t>igen</w:t>
      </w:r>
      <w:proofErr w:type="spellEnd"/>
      <w:r w:rsidRPr="00F3220F">
        <w:rPr>
          <w:rFonts w:ascii="Arial" w:hAnsi="Arial" w:cs="Arial"/>
          <w:sz w:val="22"/>
          <w:szCs w:val="22"/>
        </w:rPr>
        <w:t xml:space="preserve"> Au</w:t>
      </w:r>
      <w:r w:rsidR="00D73F0B">
        <w:rPr>
          <w:rFonts w:ascii="Arial" w:hAnsi="Arial" w:cs="Arial"/>
          <w:sz w:val="22"/>
          <w:szCs w:val="22"/>
        </w:rPr>
        <w:t>f</w:t>
      </w:r>
      <w:r w:rsidRPr="00F3220F">
        <w:rPr>
          <w:rFonts w:ascii="Arial" w:hAnsi="Arial" w:cs="Arial"/>
          <w:sz w:val="22"/>
          <w:szCs w:val="22"/>
        </w:rPr>
        <w:t>stockungsbetrag na</w:t>
      </w:r>
      <w:r w:rsidR="00D73F0B">
        <w:rPr>
          <w:rFonts w:ascii="Arial" w:hAnsi="Arial" w:cs="Arial"/>
          <w:sz w:val="22"/>
          <w:szCs w:val="22"/>
        </w:rPr>
        <w:t xml:space="preserve">ch § 7 Abs. 4 </w:t>
      </w:r>
      <w:r w:rsidR="003D475C">
        <w:rPr>
          <w:rFonts w:ascii="Arial" w:hAnsi="Arial" w:cs="Arial"/>
          <w:sz w:val="22"/>
          <w:szCs w:val="22"/>
        </w:rPr>
        <w:t>AR-ATZ</w:t>
      </w:r>
      <w:r w:rsidR="00D73F0B">
        <w:rPr>
          <w:rFonts w:ascii="Arial" w:hAnsi="Arial" w:cs="Arial"/>
          <w:sz w:val="22"/>
          <w:szCs w:val="22"/>
        </w:rPr>
        <w:t>; während</w:t>
      </w:r>
      <w:r w:rsidRPr="00F3220F">
        <w:rPr>
          <w:rFonts w:ascii="Arial" w:hAnsi="Arial" w:cs="Arial"/>
          <w:sz w:val="22"/>
          <w:szCs w:val="22"/>
        </w:rPr>
        <w:t xml:space="preserve"> diese</w:t>
      </w:r>
      <w:r w:rsidR="00126CEE">
        <w:rPr>
          <w:rFonts w:ascii="Arial" w:hAnsi="Arial" w:cs="Arial"/>
          <w:sz w:val="22"/>
          <w:szCs w:val="22"/>
        </w:rPr>
        <w:t>s</w:t>
      </w:r>
      <w:r w:rsidRPr="00F3220F">
        <w:rPr>
          <w:rFonts w:ascii="Arial" w:hAnsi="Arial" w:cs="Arial"/>
          <w:sz w:val="22"/>
          <w:szCs w:val="22"/>
        </w:rPr>
        <w:t xml:space="preserve"> Zeitraumes muss der</w:t>
      </w:r>
      <w:r w:rsidR="007A6E51">
        <w:rPr>
          <w:rFonts w:ascii="Arial" w:hAnsi="Arial" w:cs="Arial"/>
          <w:sz w:val="22"/>
          <w:szCs w:val="22"/>
        </w:rPr>
        <w:t>/die</w:t>
      </w:r>
      <w:r w:rsidRPr="00F3220F">
        <w:rPr>
          <w:rFonts w:ascii="Arial" w:hAnsi="Arial" w:cs="Arial"/>
          <w:sz w:val="22"/>
          <w:szCs w:val="22"/>
        </w:rPr>
        <w:t xml:space="preserve"> Arbeitgebe</w:t>
      </w:r>
      <w:r w:rsidR="007A6E51">
        <w:rPr>
          <w:rFonts w:ascii="Arial" w:hAnsi="Arial" w:cs="Arial"/>
          <w:sz w:val="22"/>
          <w:szCs w:val="22"/>
        </w:rPr>
        <w:t xml:space="preserve">nde </w:t>
      </w:r>
      <w:r w:rsidRPr="00F3220F">
        <w:rPr>
          <w:rFonts w:ascii="Arial" w:hAnsi="Arial" w:cs="Arial"/>
          <w:sz w:val="22"/>
          <w:szCs w:val="22"/>
        </w:rPr>
        <w:t>keine zusätzlichen Beiträge zur ge</w:t>
      </w:r>
      <w:r w:rsidR="00776E69">
        <w:rPr>
          <w:rFonts w:ascii="Arial" w:hAnsi="Arial" w:cs="Arial"/>
          <w:sz w:val="22"/>
          <w:szCs w:val="22"/>
        </w:rPr>
        <w:softHyphen/>
      </w:r>
      <w:r w:rsidRPr="00F3220F">
        <w:rPr>
          <w:rFonts w:ascii="Arial" w:hAnsi="Arial" w:cs="Arial"/>
          <w:sz w:val="22"/>
          <w:szCs w:val="22"/>
        </w:rPr>
        <w:t xml:space="preserve">setzlichen Rentenversicherung abführen. Nach Ablauf dieser Fristen erhält </w:t>
      </w:r>
      <w:r w:rsidR="002A7962">
        <w:rPr>
          <w:rFonts w:ascii="Arial" w:hAnsi="Arial" w:cs="Arial"/>
          <w:sz w:val="22"/>
          <w:szCs w:val="22"/>
        </w:rPr>
        <w:t>die/</w:t>
      </w:r>
      <w:r w:rsidRPr="00F3220F">
        <w:rPr>
          <w:rFonts w:ascii="Arial" w:hAnsi="Arial" w:cs="Arial"/>
          <w:sz w:val="22"/>
          <w:szCs w:val="22"/>
        </w:rPr>
        <w:t>der Mitarbeitende nur noch Krankengeld bzw. Krankengeldzuschuss.</w:t>
      </w:r>
    </w:p>
    <w:p w14:paraId="45D5459B" w14:textId="77777777" w:rsidR="003B3B38" w:rsidRPr="00EC7864" w:rsidRDefault="003B3B38" w:rsidP="004E0CDA">
      <w:pPr>
        <w:jc w:val="both"/>
        <w:rPr>
          <w:b/>
          <w:bCs/>
        </w:rPr>
      </w:pPr>
    </w:p>
    <w:p w14:paraId="21DC340F" w14:textId="77777777" w:rsidR="003B3B38" w:rsidRDefault="003B3B38" w:rsidP="005C5698">
      <w:pPr>
        <w:autoSpaceDE w:val="0"/>
        <w:autoSpaceDN w:val="0"/>
        <w:adjustRightInd w:val="0"/>
        <w:jc w:val="both"/>
        <w:rPr>
          <w:rFonts w:ascii="Arial" w:hAnsi="Arial" w:cs="Arial"/>
          <w:sz w:val="22"/>
          <w:szCs w:val="22"/>
        </w:rPr>
      </w:pPr>
      <w:r w:rsidRPr="00DE3D3F">
        <w:rPr>
          <w:rFonts w:ascii="Arial" w:hAnsi="Arial" w:cs="Arial"/>
          <w:sz w:val="22"/>
          <w:szCs w:val="22"/>
        </w:rPr>
        <w:t xml:space="preserve">Sind </w:t>
      </w:r>
      <w:r>
        <w:rPr>
          <w:rFonts w:ascii="Arial" w:hAnsi="Arial" w:cs="Arial"/>
          <w:sz w:val="22"/>
          <w:szCs w:val="22"/>
        </w:rPr>
        <w:t>Mitarbeitende</w:t>
      </w:r>
      <w:r w:rsidRPr="00DE3D3F">
        <w:rPr>
          <w:rFonts w:ascii="Arial" w:hAnsi="Arial" w:cs="Arial"/>
          <w:sz w:val="22"/>
          <w:szCs w:val="22"/>
        </w:rPr>
        <w:t xml:space="preserve"> bei Altersteilzeit im Blockmodell während der Arbeitsphase über den </w:t>
      </w:r>
      <w:r>
        <w:rPr>
          <w:rFonts w:ascii="Arial" w:hAnsi="Arial" w:cs="Arial"/>
          <w:sz w:val="22"/>
          <w:szCs w:val="22"/>
        </w:rPr>
        <w:t xml:space="preserve">Zeitraum </w:t>
      </w:r>
      <w:r w:rsidRPr="00DE3D3F">
        <w:rPr>
          <w:rFonts w:ascii="Arial" w:hAnsi="Arial" w:cs="Arial"/>
          <w:sz w:val="22"/>
          <w:szCs w:val="22"/>
        </w:rPr>
        <w:t>der Entgeltfortzahlung hinaus arbeitsunfähig erkrankt, verlängert sich die Arbeitsphase um die Hälfte des den Entgeltfortzahlungszeitraum übersteigenden Zei</w:t>
      </w:r>
      <w:r w:rsidR="00D73F0B">
        <w:rPr>
          <w:rFonts w:ascii="Arial" w:hAnsi="Arial" w:cs="Arial"/>
          <w:sz w:val="22"/>
          <w:szCs w:val="22"/>
        </w:rPr>
        <w:t xml:space="preserve">traums der Arbeitsunfähigkeit. </w:t>
      </w:r>
      <w:r w:rsidRPr="00DE3D3F">
        <w:rPr>
          <w:rFonts w:ascii="Arial" w:hAnsi="Arial" w:cs="Arial"/>
          <w:sz w:val="22"/>
          <w:szCs w:val="22"/>
        </w:rPr>
        <w:t>Die Dauer der Freistellungsphase verkürzt sich ent</w:t>
      </w:r>
      <w:r w:rsidR="00776E69">
        <w:rPr>
          <w:rFonts w:ascii="Arial" w:hAnsi="Arial" w:cs="Arial"/>
          <w:sz w:val="22"/>
          <w:szCs w:val="22"/>
        </w:rPr>
        <w:softHyphen/>
      </w:r>
      <w:r w:rsidRPr="00DE3D3F">
        <w:rPr>
          <w:rFonts w:ascii="Arial" w:hAnsi="Arial" w:cs="Arial"/>
          <w:sz w:val="22"/>
          <w:szCs w:val="22"/>
        </w:rPr>
        <w:t>sprechend</w:t>
      </w:r>
      <w:r>
        <w:rPr>
          <w:rFonts w:ascii="Arial" w:hAnsi="Arial" w:cs="Arial"/>
          <w:sz w:val="22"/>
          <w:szCs w:val="22"/>
        </w:rPr>
        <w:t>.</w:t>
      </w:r>
    </w:p>
    <w:p w14:paraId="2489DC29" w14:textId="77777777" w:rsidR="00951E32" w:rsidRPr="00DE3D3F" w:rsidRDefault="00951E32" w:rsidP="005C5698">
      <w:pPr>
        <w:autoSpaceDE w:val="0"/>
        <w:autoSpaceDN w:val="0"/>
        <w:adjustRightInd w:val="0"/>
        <w:jc w:val="both"/>
        <w:rPr>
          <w:rFonts w:ascii="Arial" w:hAnsi="Arial" w:cs="Arial"/>
          <w:sz w:val="22"/>
          <w:szCs w:val="22"/>
        </w:rPr>
      </w:pPr>
    </w:p>
    <w:p w14:paraId="53FD5F15" w14:textId="1B1B4EAE" w:rsidR="005C5698" w:rsidRDefault="003B3B38" w:rsidP="00197AE3">
      <w:pPr>
        <w:pStyle w:val="Listenabsatz"/>
        <w:numPr>
          <w:ilvl w:val="0"/>
          <w:numId w:val="9"/>
        </w:numPr>
        <w:ind w:left="426" w:hanging="426"/>
        <w:rPr>
          <w:rFonts w:ascii="Arial" w:hAnsi="Arial" w:cs="Arial"/>
          <w:b/>
          <w:bCs/>
          <w:sz w:val="22"/>
          <w:szCs w:val="22"/>
        </w:rPr>
      </w:pPr>
      <w:r w:rsidRPr="00C11A5C">
        <w:rPr>
          <w:rFonts w:ascii="Arial" w:hAnsi="Arial" w:cs="Arial"/>
          <w:b/>
          <w:bCs/>
          <w:sz w:val="22"/>
          <w:szCs w:val="22"/>
        </w:rPr>
        <w:t>Wie hoch ist der an die Rentenversicherung zu zahlende Zusatzbeitrag</w:t>
      </w:r>
      <w:r w:rsidRPr="005C5698">
        <w:rPr>
          <w:rFonts w:ascii="Arial" w:hAnsi="Arial" w:cs="Arial"/>
          <w:b/>
          <w:bCs/>
          <w:sz w:val="22"/>
          <w:szCs w:val="22"/>
        </w:rPr>
        <w:t>?</w:t>
      </w:r>
    </w:p>
    <w:p w14:paraId="60E30CDA" w14:textId="77777777" w:rsidR="00D27948" w:rsidRPr="00D27948" w:rsidRDefault="00D27948" w:rsidP="00D27948">
      <w:pPr>
        <w:rPr>
          <w:rFonts w:ascii="Arial" w:hAnsi="Arial" w:cs="Arial"/>
          <w:sz w:val="22"/>
          <w:szCs w:val="22"/>
        </w:rPr>
      </w:pPr>
    </w:p>
    <w:p w14:paraId="213115F4" w14:textId="15A70696" w:rsidR="003B3B38" w:rsidRDefault="003B3B38" w:rsidP="00AA0A37">
      <w:pPr>
        <w:jc w:val="both"/>
        <w:rPr>
          <w:rFonts w:ascii="Arial" w:hAnsi="Arial" w:cs="Arial"/>
          <w:sz w:val="22"/>
          <w:szCs w:val="22"/>
        </w:rPr>
      </w:pPr>
      <w:r w:rsidRPr="00C11A5C">
        <w:rPr>
          <w:rFonts w:ascii="Arial" w:hAnsi="Arial" w:cs="Arial"/>
          <w:sz w:val="22"/>
          <w:szCs w:val="22"/>
        </w:rPr>
        <w:t>Über die Altersteilzeitbezüge und die Aufstockungsleistungen hinaus entrichtet der Arbeitgeber</w:t>
      </w:r>
      <w:r w:rsidR="00737B89">
        <w:rPr>
          <w:rFonts w:ascii="Arial" w:hAnsi="Arial" w:cs="Arial"/>
          <w:sz w:val="22"/>
          <w:szCs w:val="22"/>
        </w:rPr>
        <w:t xml:space="preserve"> / die Arbeitgeberin</w:t>
      </w:r>
      <w:r w:rsidRPr="00C11A5C">
        <w:rPr>
          <w:rFonts w:ascii="Arial" w:hAnsi="Arial" w:cs="Arial"/>
          <w:sz w:val="22"/>
          <w:szCs w:val="22"/>
        </w:rPr>
        <w:t xml:space="preserve"> für die Dauer des Altersteilzeitarbeitsverhältnisses auch einen zusätzli</w:t>
      </w:r>
      <w:r w:rsidR="00776E69">
        <w:rPr>
          <w:rFonts w:ascii="Arial" w:hAnsi="Arial" w:cs="Arial"/>
          <w:sz w:val="22"/>
          <w:szCs w:val="22"/>
        </w:rPr>
        <w:softHyphen/>
      </w:r>
      <w:r w:rsidRPr="00C11A5C">
        <w:rPr>
          <w:rFonts w:ascii="Arial" w:hAnsi="Arial" w:cs="Arial"/>
          <w:sz w:val="22"/>
          <w:szCs w:val="22"/>
        </w:rPr>
        <w:t xml:space="preserve">chen Beitrag zur gesetzlichen Rentenversicherung in Höhe des Beitrags, der auf 80 v. H. des Regelarbeitsentgelts für die Altersteilzeit entfällt (§ 7 Abs. 3 </w:t>
      </w:r>
      <w:r w:rsidR="003D475C">
        <w:rPr>
          <w:rFonts w:ascii="Arial" w:hAnsi="Arial" w:cs="Arial"/>
          <w:sz w:val="22"/>
          <w:szCs w:val="22"/>
        </w:rPr>
        <w:t>AR-ATZ</w:t>
      </w:r>
      <w:r w:rsidRPr="00C11A5C">
        <w:rPr>
          <w:rFonts w:ascii="Arial" w:hAnsi="Arial" w:cs="Arial"/>
          <w:sz w:val="22"/>
          <w:szCs w:val="22"/>
        </w:rPr>
        <w:t>).</w:t>
      </w:r>
      <w:r w:rsidR="00726F30">
        <w:rPr>
          <w:rFonts w:ascii="Arial" w:hAnsi="Arial" w:cs="Arial"/>
          <w:sz w:val="22"/>
          <w:szCs w:val="22"/>
        </w:rPr>
        <w:t xml:space="preserve"> </w:t>
      </w:r>
      <w:r w:rsidRPr="00C11A5C">
        <w:rPr>
          <w:rFonts w:ascii="Arial" w:hAnsi="Arial" w:cs="Arial"/>
          <w:sz w:val="22"/>
          <w:szCs w:val="22"/>
        </w:rPr>
        <w:t>Diese Rentenaufstockung ist begrenzt durch den Unterschiedsbetrag zwischen dem zustehenden Regelarbeitsentgelt und 90 v.H. der monatlichen Beitragsbemessungsgrenze.</w:t>
      </w:r>
    </w:p>
    <w:p w14:paraId="5DDD466F" w14:textId="77777777" w:rsidR="00951E32" w:rsidRDefault="00951E32" w:rsidP="00AA0A37">
      <w:pPr>
        <w:jc w:val="both"/>
        <w:rPr>
          <w:rFonts w:ascii="Arial" w:hAnsi="Arial" w:cs="Arial"/>
          <w:sz w:val="22"/>
          <w:szCs w:val="22"/>
        </w:rPr>
      </w:pPr>
    </w:p>
    <w:p w14:paraId="30E20B5F" w14:textId="3EB23A52" w:rsidR="005C5698" w:rsidRPr="00D27948" w:rsidRDefault="003B3B38" w:rsidP="00197AE3">
      <w:pPr>
        <w:pStyle w:val="Listenabsatz"/>
        <w:numPr>
          <w:ilvl w:val="0"/>
          <w:numId w:val="9"/>
        </w:numPr>
        <w:ind w:left="426" w:hanging="426"/>
        <w:rPr>
          <w:rFonts w:ascii="Arial" w:hAnsi="Arial" w:cs="Arial"/>
          <w:sz w:val="22"/>
          <w:szCs w:val="22"/>
        </w:rPr>
      </w:pPr>
      <w:r w:rsidRPr="007C1268">
        <w:rPr>
          <w:rFonts w:ascii="Arial" w:hAnsi="Arial" w:cs="Arial"/>
          <w:b/>
          <w:bCs/>
          <w:sz w:val="22"/>
          <w:szCs w:val="22"/>
        </w:rPr>
        <w:t>Wie wirkt sich Altersteilzeit auf die zusätzliche Altersvorsorge aus?</w:t>
      </w:r>
    </w:p>
    <w:p w14:paraId="40A7F0C7" w14:textId="77777777" w:rsidR="00D27948" w:rsidRPr="00D27948" w:rsidRDefault="00D27948" w:rsidP="00D27948">
      <w:pPr>
        <w:rPr>
          <w:rFonts w:ascii="Arial" w:hAnsi="Arial" w:cs="Arial"/>
          <w:sz w:val="22"/>
          <w:szCs w:val="22"/>
        </w:rPr>
      </w:pPr>
    </w:p>
    <w:p w14:paraId="116FBA2E" w14:textId="0DD47C97" w:rsidR="006908E2" w:rsidRPr="004E0CDA" w:rsidRDefault="003B3B38" w:rsidP="00AC7217">
      <w:pPr>
        <w:pStyle w:val="Listenabsatz"/>
        <w:numPr>
          <w:ilvl w:val="0"/>
          <w:numId w:val="8"/>
        </w:numPr>
        <w:ind w:left="357" w:hanging="357"/>
        <w:jc w:val="both"/>
        <w:rPr>
          <w:rFonts w:ascii="Arial" w:hAnsi="Arial" w:cs="Arial"/>
          <w:sz w:val="22"/>
          <w:szCs w:val="22"/>
        </w:rPr>
      </w:pPr>
      <w:r w:rsidRPr="004E0CDA">
        <w:rPr>
          <w:rFonts w:ascii="Arial" w:hAnsi="Arial" w:cs="Arial"/>
          <w:sz w:val="22"/>
          <w:szCs w:val="22"/>
        </w:rPr>
        <w:t>Im Altersteilzeitarbeitsverhältnis wird als zusatzversorgungspflichtiges Entgelt das 1,8-fache der Bezüge für die Altersteilzeitarbeit zugrunde gelegt. Die Versorgungs</w:t>
      </w:r>
      <w:r w:rsidR="00776E69" w:rsidRPr="004E0CDA">
        <w:rPr>
          <w:rFonts w:ascii="Arial" w:hAnsi="Arial" w:cs="Arial"/>
          <w:sz w:val="22"/>
          <w:szCs w:val="22"/>
        </w:rPr>
        <w:softHyphen/>
      </w:r>
      <w:r w:rsidRPr="004E0CDA">
        <w:rPr>
          <w:rFonts w:ascii="Arial" w:hAnsi="Arial" w:cs="Arial"/>
          <w:sz w:val="22"/>
          <w:szCs w:val="22"/>
        </w:rPr>
        <w:t>punkte werden dadurch auf Basis eines zusatzversorgungspflichtigen Entgelts von 90 v.</w:t>
      </w:r>
      <w:r w:rsidR="007C1268" w:rsidRPr="004E0CDA">
        <w:rPr>
          <w:rFonts w:ascii="Arial" w:hAnsi="Arial" w:cs="Arial"/>
          <w:sz w:val="22"/>
          <w:szCs w:val="22"/>
        </w:rPr>
        <w:t xml:space="preserve"> </w:t>
      </w:r>
      <w:r w:rsidRPr="004E0CDA">
        <w:rPr>
          <w:rFonts w:ascii="Arial" w:hAnsi="Arial" w:cs="Arial"/>
          <w:sz w:val="22"/>
          <w:szCs w:val="22"/>
        </w:rPr>
        <w:t>H. des bisherigen Entgelts erworben.</w:t>
      </w:r>
    </w:p>
    <w:p w14:paraId="0E1FA1F1" w14:textId="77777777" w:rsidR="004E0CDA" w:rsidRPr="006908E2" w:rsidRDefault="004E0CDA" w:rsidP="00AC7217">
      <w:pPr>
        <w:pStyle w:val="Listenabsatz"/>
        <w:ind w:left="0"/>
        <w:jc w:val="both"/>
      </w:pPr>
    </w:p>
    <w:p w14:paraId="7323FDB1" w14:textId="51FBCCE2" w:rsidR="003B3B38" w:rsidRPr="004E0CDA" w:rsidRDefault="006908E2" w:rsidP="00AC7217">
      <w:pPr>
        <w:pStyle w:val="Listenabsatz"/>
        <w:numPr>
          <w:ilvl w:val="0"/>
          <w:numId w:val="8"/>
        </w:numPr>
        <w:ind w:left="357" w:hanging="357"/>
        <w:jc w:val="both"/>
        <w:rPr>
          <w:rFonts w:ascii="Arial" w:hAnsi="Arial" w:cs="Arial"/>
          <w:sz w:val="22"/>
          <w:szCs w:val="22"/>
        </w:rPr>
      </w:pPr>
      <w:r w:rsidRPr="004E0CDA">
        <w:rPr>
          <w:rFonts w:ascii="Arial" w:hAnsi="Arial" w:cs="Arial"/>
          <w:sz w:val="22"/>
          <w:szCs w:val="22"/>
        </w:rPr>
        <w:t xml:space="preserve">Aufgrund der Reduzierung des Beschäftigungsverhältnisses um 50 % während FALTER entstehen Ansprüche in der Zusatzversorgung nur entsprechend des reduzierten Entgelts. Eine Aufstockung wie bei der Altersteilzeit, wo das abgesenkte Entgelt mit dem Faktor 1,8 multipliziert und so auf 90 % hochgerechnet wird, erfolgt bei FALTER nicht. Wird also während FALTER das Beschäftigungsverhältnis beispielsweise für 4 Jahre reduziert, so ergibt sich aus dieser Zeit derselbe Anspruch auf Zusatzversorgungsrente, als wäre für die </w:t>
      </w:r>
      <w:r w:rsidR="00AA0A37">
        <w:rPr>
          <w:rFonts w:ascii="Arial" w:hAnsi="Arial" w:cs="Arial"/>
          <w:sz w:val="22"/>
          <w:szCs w:val="22"/>
        </w:rPr>
        <w:t>zwei</w:t>
      </w:r>
      <w:r w:rsidRPr="004E0CDA">
        <w:rPr>
          <w:rFonts w:ascii="Arial" w:hAnsi="Arial" w:cs="Arial"/>
          <w:sz w:val="22"/>
          <w:szCs w:val="22"/>
        </w:rPr>
        <w:t xml:space="preserve"> Jahre bis zum Beginn der abschlagsfreien Regelaltersrente im bisherigen (vollen) Umfang weitergearbeitet worden.</w:t>
      </w:r>
    </w:p>
    <w:p w14:paraId="416679F1" w14:textId="77777777" w:rsidR="004E0CDA" w:rsidRPr="00951E32" w:rsidRDefault="004E0CDA" w:rsidP="00144AB9">
      <w:pPr>
        <w:rPr>
          <w:rFonts w:ascii="Arial" w:hAnsi="Arial" w:cs="Arial"/>
          <w:sz w:val="22"/>
          <w:szCs w:val="22"/>
        </w:rPr>
      </w:pPr>
    </w:p>
    <w:p w14:paraId="46C85727" w14:textId="1A33C16D" w:rsidR="003B3B38" w:rsidRPr="00197AE3" w:rsidRDefault="003B3B38" w:rsidP="00197AE3">
      <w:pPr>
        <w:pStyle w:val="Listenabsatz"/>
        <w:numPr>
          <w:ilvl w:val="0"/>
          <w:numId w:val="9"/>
        </w:numPr>
        <w:ind w:left="426" w:hanging="426"/>
        <w:rPr>
          <w:rFonts w:ascii="Arial" w:hAnsi="Arial" w:cs="Arial"/>
          <w:sz w:val="22"/>
          <w:szCs w:val="22"/>
        </w:rPr>
      </w:pPr>
      <w:r w:rsidRPr="00D27948">
        <w:rPr>
          <w:rFonts w:ascii="Arial" w:hAnsi="Arial" w:cs="Arial"/>
          <w:b/>
          <w:bCs/>
          <w:sz w:val="22"/>
          <w:szCs w:val="22"/>
        </w:rPr>
        <w:t>Welche Einschränkungen bestehen für die Ausübung von Nebentätigkeiten bzw. Mehrarbeit und Überstunden?</w:t>
      </w:r>
    </w:p>
    <w:p w14:paraId="0AB85C96" w14:textId="77777777" w:rsidR="00197AE3" w:rsidRPr="00197AE3" w:rsidRDefault="00197AE3" w:rsidP="00197AE3">
      <w:pPr>
        <w:rPr>
          <w:rFonts w:ascii="Arial" w:hAnsi="Arial" w:cs="Arial"/>
          <w:sz w:val="22"/>
          <w:szCs w:val="22"/>
        </w:rPr>
      </w:pPr>
    </w:p>
    <w:p w14:paraId="0EC443B8" w14:textId="370F2E54" w:rsidR="003B3B38" w:rsidRDefault="003B3B38" w:rsidP="00144AB9">
      <w:pPr>
        <w:autoSpaceDE w:val="0"/>
        <w:autoSpaceDN w:val="0"/>
        <w:adjustRightInd w:val="0"/>
        <w:jc w:val="both"/>
        <w:rPr>
          <w:rFonts w:ascii="Arial" w:hAnsi="Arial" w:cs="Arial"/>
          <w:sz w:val="22"/>
          <w:szCs w:val="22"/>
        </w:rPr>
      </w:pPr>
      <w:r w:rsidRPr="00657284">
        <w:rPr>
          <w:rFonts w:ascii="Arial" w:hAnsi="Arial" w:cs="Arial"/>
          <w:sz w:val="22"/>
          <w:szCs w:val="22"/>
        </w:rPr>
        <w:t xml:space="preserve">Während des Altersteilzeitarbeitsverhältnisses dürfen nach § 9 </w:t>
      </w:r>
      <w:r w:rsidR="0021669E">
        <w:rPr>
          <w:rFonts w:ascii="Arial" w:hAnsi="Arial" w:cs="Arial"/>
          <w:sz w:val="22"/>
          <w:szCs w:val="22"/>
        </w:rPr>
        <w:t>AR-ATZ</w:t>
      </w:r>
      <w:r w:rsidRPr="00657284">
        <w:rPr>
          <w:rFonts w:ascii="Arial" w:hAnsi="Arial" w:cs="Arial"/>
          <w:sz w:val="22"/>
          <w:szCs w:val="22"/>
        </w:rPr>
        <w:t xml:space="preserve"> keine Be</w:t>
      </w:r>
      <w:r w:rsidR="00776E69">
        <w:rPr>
          <w:rFonts w:ascii="Arial" w:hAnsi="Arial" w:cs="Arial"/>
          <w:sz w:val="22"/>
          <w:szCs w:val="22"/>
        </w:rPr>
        <w:softHyphen/>
      </w:r>
      <w:r w:rsidRPr="00657284">
        <w:rPr>
          <w:rFonts w:ascii="Arial" w:hAnsi="Arial" w:cs="Arial"/>
          <w:sz w:val="22"/>
          <w:szCs w:val="22"/>
        </w:rPr>
        <w:t>schäftigungen oder selbstständigen Tätigkeiten ausgeübt werden, die die Geringfü</w:t>
      </w:r>
      <w:r w:rsidR="00776E69">
        <w:rPr>
          <w:rFonts w:ascii="Arial" w:hAnsi="Arial" w:cs="Arial"/>
          <w:sz w:val="22"/>
          <w:szCs w:val="22"/>
        </w:rPr>
        <w:softHyphen/>
      </w:r>
      <w:r w:rsidRPr="00657284">
        <w:rPr>
          <w:rFonts w:ascii="Arial" w:hAnsi="Arial" w:cs="Arial"/>
          <w:sz w:val="22"/>
          <w:szCs w:val="22"/>
        </w:rPr>
        <w:t>gigkeitsgrenze des §</w:t>
      </w:r>
      <w:r w:rsidR="00AA0A37">
        <w:rPr>
          <w:rFonts w:ascii="Arial" w:hAnsi="Arial" w:cs="Arial"/>
          <w:sz w:val="22"/>
          <w:szCs w:val="22"/>
        </w:rPr>
        <w:t> </w:t>
      </w:r>
      <w:r w:rsidRPr="00657284">
        <w:rPr>
          <w:rFonts w:ascii="Arial" w:hAnsi="Arial" w:cs="Arial"/>
          <w:sz w:val="22"/>
          <w:szCs w:val="22"/>
        </w:rPr>
        <w:t xml:space="preserve">8 </w:t>
      </w:r>
      <w:r w:rsidR="00CE34B2">
        <w:rPr>
          <w:rFonts w:ascii="Arial" w:hAnsi="Arial" w:cs="Arial"/>
          <w:sz w:val="22"/>
          <w:szCs w:val="22"/>
        </w:rPr>
        <w:t>SGB IV</w:t>
      </w:r>
      <w:r w:rsidRPr="00657284">
        <w:rPr>
          <w:rFonts w:ascii="Arial" w:hAnsi="Arial" w:cs="Arial"/>
          <w:sz w:val="22"/>
          <w:szCs w:val="22"/>
        </w:rPr>
        <w:t xml:space="preserve"> überschreiten, es sei denn, diese Beschäftigungen oder selb</w:t>
      </w:r>
      <w:r w:rsidR="007C1268">
        <w:rPr>
          <w:rFonts w:ascii="Arial" w:hAnsi="Arial" w:cs="Arial"/>
          <w:sz w:val="22"/>
          <w:szCs w:val="22"/>
        </w:rPr>
        <w:t>st</w:t>
      </w:r>
      <w:r w:rsidRPr="00657284">
        <w:rPr>
          <w:rFonts w:ascii="Arial" w:hAnsi="Arial" w:cs="Arial"/>
          <w:sz w:val="22"/>
          <w:szCs w:val="22"/>
        </w:rPr>
        <w:t>ständigen Tätigkeiten sind bereits innerhalb der letzten 5 Jahre vor Beginn des Altersteilzeitarbeitsverhält</w:t>
      </w:r>
      <w:r w:rsidR="007C1268">
        <w:rPr>
          <w:rFonts w:ascii="Arial" w:hAnsi="Arial" w:cs="Arial"/>
          <w:sz w:val="22"/>
          <w:szCs w:val="22"/>
        </w:rPr>
        <w:t>nisses ständig ausgeübt worden.</w:t>
      </w:r>
      <w:r w:rsidRPr="00657284">
        <w:rPr>
          <w:rFonts w:ascii="Arial" w:hAnsi="Arial" w:cs="Arial"/>
          <w:sz w:val="22"/>
          <w:szCs w:val="22"/>
        </w:rPr>
        <w:t xml:space="preserve"> Bestehende tarifliche Regelungen über Nebentätigkeiten bleiben unberührt.</w:t>
      </w:r>
    </w:p>
    <w:p w14:paraId="2621D5D5" w14:textId="77777777" w:rsidR="00144AB9" w:rsidRPr="00657284" w:rsidRDefault="00144AB9" w:rsidP="00144AB9">
      <w:pPr>
        <w:autoSpaceDE w:val="0"/>
        <w:autoSpaceDN w:val="0"/>
        <w:adjustRightInd w:val="0"/>
        <w:jc w:val="both"/>
        <w:rPr>
          <w:rFonts w:ascii="Arial" w:hAnsi="Arial" w:cs="Arial"/>
          <w:sz w:val="22"/>
          <w:szCs w:val="22"/>
        </w:rPr>
      </w:pPr>
    </w:p>
    <w:p w14:paraId="1A66A770" w14:textId="46C6EEBA" w:rsidR="003B3B38" w:rsidRPr="00657284" w:rsidRDefault="003B3B38" w:rsidP="00144AB9">
      <w:pPr>
        <w:autoSpaceDE w:val="0"/>
        <w:autoSpaceDN w:val="0"/>
        <w:adjustRightInd w:val="0"/>
        <w:jc w:val="both"/>
        <w:rPr>
          <w:rFonts w:ascii="Arial" w:hAnsi="Arial" w:cs="Arial"/>
          <w:sz w:val="22"/>
          <w:szCs w:val="22"/>
        </w:rPr>
      </w:pPr>
      <w:r w:rsidRPr="00657284">
        <w:rPr>
          <w:rFonts w:ascii="Arial" w:hAnsi="Arial" w:cs="Arial"/>
          <w:sz w:val="22"/>
          <w:szCs w:val="22"/>
        </w:rPr>
        <w:t>Der Anspruch auf die Aufstockungsleistungen ruht während der Zeit, in der Mitarbei</w:t>
      </w:r>
      <w:r w:rsidR="00776E69">
        <w:rPr>
          <w:rFonts w:ascii="Arial" w:hAnsi="Arial" w:cs="Arial"/>
          <w:sz w:val="22"/>
          <w:szCs w:val="22"/>
        </w:rPr>
        <w:softHyphen/>
      </w:r>
      <w:r w:rsidRPr="00657284">
        <w:rPr>
          <w:rFonts w:ascii="Arial" w:hAnsi="Arial" w:cs="Arial"/>
          <w:sz w:val="22"/>
          <w:szCs w:val="22"/>
        </w:rPr>
        <w:t xml:space="preserve">tende eine unzulässige Beschäftigung oder </w:t>
      </w:r>
      <w:r w:rsidR="00CE34B2">
        <w:rPr>
          <w:rFonts w:ascii="Arial" w:hAnsi="Arial" w:cs="Arial"/>
          <w:sz w:val="22"/>
          <w:szCs w:val="22"/>
        </w:rPr>
        <w:t xml:space="preserve">o.g. </w:t>
      </w:r>
      <w:r w:rsidRPr="00657284">
        <w:rPr>
          <w:rFonts w:ascii="Arial" w:hAnsi="Arial" w:cs="Arial"/>
          <w:sz w:val="22"/>
          <w:szCs w:val="22"/>
        </w:rPr>
        <w:t xml:space="preserve">selbstständige Tätigkeit ausüben oder über die Altersteilzeitarbeit hinaus Mehrarbeit oder Überstunden leisten, die den Umfang der Geringfügigkeitsgrenze des § 8 </w:t>
      </w:r>
      <w:r w:rsidR="00CE34B2">
        <w:rPr>
          <w:rFonts w:ascii="Arial" w:hAnsi="Arial" w:cs="Arial"/>
          <w:sz w:val="22"/>
          <w:szCs w:val="22"/>
        </w:rPr>
        <w:t>SGB IV</w:t>
      </w:r>
      <w:r w:rsidRPr="00657284">
        <w:rPr>
          <w:rFonts w:ascii="Arial" w:hAnsi="Arial" w:cs="Arial"/>
          <w:sz w:val="22"/>
          <w:szCs w:val="22"/>
        </w:rPr>
        <w:t xml:space="preserve"> übersteigen</w:t>
      </w:r>
      <w:r w:rsidR="00CE34B2">
        <w:rPr>
          <w:rFonts w:ascii="Arial" w:hAnsi="Arial" w:cs="Arial"/>
          <w:sz w:val="22"/>
          <w:szCs w:val="22"/>
        </w:rPr>
        <w:t>.</w:t>
      </w:r>
    </w:p>
    <w:p w14:paraId="6F323300" w14:textId="42542EA8" w:rsidR="003B3B38" w:rsidRPr="00951E32" w:rsidRDefault="003B3B38" w:rsidP="00144AB9">
      <w:pPr>
        <w:rPr>
          <w:rFonts w:ascii="Arial" w:hAnsi="Arial" w:cs="Arial"/>
          <w:sz w:val="22"/>
          <w:szCs w:val="22"/>
        </w:rPr>
      </w:pPr>
    </w:p>
    <w:p w14:paraId="2E53C059" w14:textId="5E62BD87" w:rsidR="00144AB9" w:rsidRPr="0021669E" w:rsidRDefault="003B3B38" w:rsidP="0021669E">
      <w:pPr>
        <w:pStyle w:val="Listenabsatz"/>
        <w:numPr>
          <w:ilvl w:val="0"/>
          <w:numId w:val="9"/>
        </w:numPr>
        <w:ind w:left="426" w:hanging="426"/>
        <w:rPr>
          <w:rFonts w:ascii="Arial" w:hAnsi="Arial" w:cs="Arial"/>
          <w:sz w:val="22"/>
          <w:szCs w:val="22"/>
        </w:rPr>
      </w:pPr>
      <w:r w:rsidRPr="0021669E">
        <w:rPr>
          <w:rFonts w:ascii="Arial" w:hAnsi="Arial" w:cs="Arial"/>
          <w:b/>
          <w:bCs/>
          <w:sz w:val="22"/>
          <w:szCs w:val="22"/>
        </w:rPr>
        <w:t>Welche Mitwirkungspflichten sind zu beachten?</w:t>
      </w:r>
    </w:p>
    <w:p w14:paraId="64BB8771" w14:textId="77777777" w:rsidR="0021669E" w:rsidRDefault="0021669E" w:rsidP="00144AB9">
      <w:pPr>
        <w:jc w:val="both"/>
        <w:rPr>
          <w:rFonts w:ascii="Arial" w:hAnsi="Arial" w:cs="Arial"/>
          <w:sz w:val="22"/>
          <w:szCs w:val="22"/>
        </w:rPr>
      </w:pPr>
    </w:p>
    <w:p w14:paraId="73DB737E" w14:textId="7082568D" w:rsidR="003B3B38" w:rsidRDefault="003B3B38" w:rsidP="00144AB9">
      <w:pPr>
        <w:jc w:val="both"/>
        <w:rPr>
          <w:rFonts w:ascii="Arial" w:hAnsi="Arial" w:cs="Arial"/>
          <w:sz w:val="22"/>
          <w:szCs w:val="22"/>
        </w:rPr>
      </w:pPr>
      <w:r w:rsidRPr="00F60DF3">
        <w:rPr>
          <w:rFonts w:ascii="Arial" w:hAnsi="Arial" w:cs="Arial"/>
          <w:sz w:val="22"/>
          <w:szCs w:val="22"/>
        </w:rPr>
        <w:t xml:space="preserve">Änderungen, die für den Anspruch auf Aufstockungsleistungen erheblich sind, sind </w:t>
      </w:r>
      <w:r w:rsidR="007A6E51">
        <w:rPr>
          <w:rFonts w:ascii="Arial" w:hAnsi="Arial" w:cs="Arial"/>
          <w:sz w:val="22"/>
          <w:szCs w:val="22"/>
        </w:rPr>
        <w:t>der/</w:t>
      </w:r>
      <w:r w:rsidRPr="00F60DF3">
        <w:rPr>
          <w:rFonts w:ascii="Arial" w:hAnsi="Arial" w:cs="Arial"/>
          <w:sz w:val="22"/>
          <w:szCs w:val="22"/>
        </w:rPr>
        <w:t xml:space="preserve">dem </w:t>
      </w:r>
      <w:r w:rsidR="007A6E51">
        <w:rPr>
          <w:rFonts w:ascii="Arial" w:hAnsi="Arial" w:cs="Arial"/>
          <w:sz w:val="22"/>
          <w:szCs w:val="22"/>
        </w:rPr>
        <w:t>Arbeitgebenden</w:t>
      </w:r>
      <w:r w:rsidR="00737B89">
        <w:rPr>
          <w:rFonts w:ascii="Arial" w:hAnsi="Arial" w:cs="Arial"/>
          <w:sz w:val="22"/>
          <w:szCs w:val="22"/>
        </w:rPr>
        <w:t xml:space="preserve"> </w:t>
      </w:r>
      <w:r w:rsidRPr="00F60DF3">
        <w:rPr>
          <w:rFonts w:ascii="Arial" w:hAnsi="Arial" w:cs="Arial"/>
          <w:sz w:val="22"/>
          <w:szCs w:val="22"/>
        </w:rPr>
        <w:t>unverzüglich mitzuteilen (z. B. Ausübung einer Nebentätigkeit, Ge</w:t>
      </w:r>
      <w:r w:rsidR="00776E69">
        <w:rPr>
          <w:rFonts w:ascii="Arial" w:hAnsi="Arial" w:cs="Arial"/>
          <w:sz w:val="22"/>
          <w:szCs w:val="22"/>
        </w:rPr>
        <w:softHyphen/>
      </w:r>
      <w:r w:rsidRPr="00F60DF3">
        <w:rPr>
          <w:rFonts w:ascii="Arial" w:hAnsi="Arial" w:cs="Arial"/>
          <w:sz w:val="22"/>
          <w:szCs w:val="22"/>
        </w:rPr>
        <w:t xml:space="preserve">währung einer Rente, usw.). Zu Unrecht erbrachte Leistungen müssen </w:t>
      </w:r>
      <w:r w:rsidR="007A6E51">
        <w:rPr>
          <w:rFonts w:ascii="Arial" w:hAnsi="Arial" w:cs="Arial"/>
          <w:sz w:val="22"/>
          <w:szCs w:val="22"/>
        </w:rPr>
        <w:t>der/</w:t>
      </w:r>
      <w:r w:rsidRPr="00F60DF3">
        <w:rPr>
          <w:rFonts w:ascii="Arial" w:hAnsi="Arial" w:cs="Arial"/>
          <w:sz w:val="22"/>
          <w:szCs w:val="22"/>
        </w:rPr>
        <w:t xml:space="preserve">dem </w:t>
      </w:r>
      <w:r w:rsidR="007A6E51">
        <w:rPr>
          <w:rFonts w:ascii="Arial" w:hAnsi="Arial" w:cs="Arial"/>
          <w:sz w:val="22"/>
          <w:szCs w:val="22"/>
        </w:rPr>
        <w:t>Arbeitgebenden</w:t>
      </w:r>
      <w:r w:rsidR="00737B89">
        <w:rPr>
          <w:rFonts w:ascii="Arial" w:hAnsi="Arial" w:cs="Arial"/>
          <w:sz w:val="22"/>
          <w:szCs w:val="22"/>
        </w:rPr>
        <w:t xml:space="preserve"> </w:t>
      </w:r>
      <w:r w:rsidRPr="00F60DF3">
        <w:rPr>
          <w:rFonts w:ascii="Arial" w:hAnsi="Arial" w:cs="Arial"/>
          <w:sz w:val="22"/>
          <w:szCs w:val="22"/>
        </w:rPr>
        <w:t>zurückerstattet werden, wenn die unrechtmäßige Zahlung auf einer Verletzung der Mitwirkungspflichten beruht.</w:t>
      </w:r>
    </w:p>
    <w:p w14:paraId="1B2AB457" w14:textId="77777777" w:rsidR="00144AB9" w:rsidRDefault="00144AB9" w:rsidP="00144AB9">
      <w:pPr>
        <w:jc w:val="both"/>
        <w:rPr>
          <w:rFonts w:ascii="Arial" w:hAnsi="Arial" w:cs="Arial"/>
          <w:sz w:val="22"/>
          <w:szCs w:val="22"/>
        </w:rPr>
      </w:pPr>
    </w:p>
    <w:p w14:paraId="2FEFA3FE" w14:textId="1C8E6D68" w:rsidR="00643582" w:rsidRPr="0021669E" w:rsidRDefault="003B3B38" w:rsidP="0021669E">
      <w:pPr>
        <w:numPr>
          <w:ilvl w:val="0"/>
          <w:numId w:val="9"/>
        </w:numPr>
        <w:ind w:left="426" w:hanging="426"/>
        <w:rPr>
          <w:rFonts w:ascii="Arial" w:hAnsi="Arial" w:cs="Arial"/>
          <w:sz w:val="22"/>
          <w:szCs w:val="22"/>
        </w:rPr>
      </w:pPr>
      <w:r w:rsidRPr="00F60DF3">
        <w:rPr>
          <w:rFonts w:ascii="Arial" w:hAnsi="Arial" w:cs="Arial"/>
          <w:b/>
          <w:bCs/>
          <w:sz w:val="22"/>
          <w:szCs w:val="22"/>
        </w:rPr>
        <w:t>Wann endet das Arbeitsverhältnis?</w:t>
      </w:r>
    </w:p>
    <w:p w14:paraId="106822A5" w14:textId="77777777" w:rsidR="0021669E" w:rsidRDefault="0021669E" w:rsidP="0021669E">
      <w:pPr>
        <w:rPr>
          <w:rFonts w:ascii="Arial" w:hAnsi="Arial" w:cs="Arial"/>
          <w:sz w:val="22"/>
          <w:szCs w:val="22"/>
        </w:rPr>
      </w:pPr>
    </w:p>
    <w:p w14:paraId="44EAA993" w14:textId="64A258D9" w:rsidR="003B3B38" w:rsidRDefault="003B3B38" w:rsidP="00822DB3">
      <w:pPr>
        <w:jc w:val="both"/>
        <w:rPr>
          <w:rFonts w:ascii="Arial" w:hAnsi="Arial" w:cs="Arial"/>
          <w:sz w:val="22"/>
          <w:szCs w:val="22"/>
        </w:rPr>
      </w:pPr>
      <w:r w:rsidRPr="00F60DF3">
        <w:rPr>
          <w:rFonts w:ascii="Arial" w:hAnsi="Arial" w:cs="Arial"/>
          <w:sz w:val="22"/>
          <w:szCs w:val="22"/>
        </w:rPr>
        <w:t xml:space="preserve">Das Arbeitsverhältnis des Altersteilzeitbeschäftigten endet gemäß § </w:t>
      </w:r>
      <w:r w:rsidR="00726F30">
        <w:rPr>
          <w:rFonts w:ascii="Arial" w:hAnsi="Arial" w:cs="Arial"/>
          <w:sz w:val="22"/>
          <w:szCs w:val="22"/>
        </w:rPr>
        <w:t>8</w:t>
      </w:r>
      <w:r w:rsidRPr="00F60DF3">
        <w:rPr>
          <w:rFonts w:ascii="Arial" w:hAnsi="Arial" w:cs="Arial"/>
          <w:sz w:val="22"/>
          <w:szCs w:val="22"/>
        </w:rPr>
        <w:t xml:space="preserve"> </w:t>
      </w:r>
      <w:r w:rsidR="0021669E">
        <w:rPr>
          <w:rFonts w:ascii="Arial" w:hAnsi="Arial" w:cs="Arial"/>
          <w:sz w:val="22"/>
          <w:szCs w:val="22"/>
        </w:rPr>
        <w:t>AR-ATZ</w:t>
      </w:r>
    </w:p>
    <w:p w14:paraId="31A29FAA" w14:textId="77777777" w:rsidR="00822DB3" w:rsidRPr="00F60DF3" w:rsidRDefault="00822DB3" w:rsidP="00822DB3">
      <w:pPr>
        <w:jc w:val="both"/>
        <w:rPr>
          <w:rFonts w:ascii="Arial" w:hAnsi="Arial" w:cs="Arial"/>
          <w:sz w:val="22"/>
          <w:szCs w:val="22"/>
        </w:rPr>
      </w:pPr>
    </w:p>
    <w:p w14:paraId="79784F87" w14:textId="24F17A2A" w:rsidR="003B3B38" w:rsidRDefault="003B3B38" w:rsidP="00822DB3">
      <w:pPr>
        <w:pStyle w:val="Listenabsatz"/>
        <w:numPr>
          <w:ilvl w:val="0"/>
          <w:numId w:val="3"/>
        </w:numPr>
        <w:tabs>
          <w:tab w:val="clear" w:pos="1068"/>
        </w:tabs>
        <w:ind w:left="425" w:hanging="425"/>
        <w:jc w:val="both"/>
        <w:rPr>
          <w:rFonts w:ascii="Arial" w:hAnsi="Arial" w:cs="Arial"/>
          <w:sz w:val="22"/>
          <w:szCs w:val="22"/>
        </w:rPr>
      </w:pPr>
      <w:r w:rsidRPr="007F5FBE">
        <w:rPr>
          <w:rFonts w:ascii="Arial" w:hAnsi="Arial" w:cs="Arial"/>
          <w:sz w:val="22"/>
          <w:szCs w:val="22"/>
        </w:rPr>
        <w:t>zu dem in der Altersteilzeitvereinbarung festgelegten Zeitpunkt,</w:t>
      </w:r>
    </w:p>
    <w:p w14:paraId="5EE866D6" w14:textId="77777777" w:rsidR="00822DB3" w:rsidRPr="007F5FBE" w:rsidRDefault="00822DB3" w:rsidP="00822DB3">
      <w:pPr>
        <w:pStyle w:val="Listenabsatz"/>
        <w:ind w:left="425"/>
        <w:jc w:val="both"/>
        <w:rPr>
          <w:rFonts w:ascii="Arial" w:hAnsi="Arial" w:cs="Arial"/>
          <w:sz w:val="22"/>
          <w:szCs w:val="22"/>
        </w:rPr>
      </w:pPr>
    </w:p>
    <w:p w14:paraId="178FFA29" w14:textId="593EC23A" w:rsidR="003B3B38" w:rsidRDefault="003B3B38" w:rsidP="00822DB3">
      <w:pPr>
        <w:pStyle w:val="Listenabsatz"/>
        <w:numPr>
          <w:ilvl w:val="0"/>
          <w:numId w:val="3"/>
        </w:numPr>
        <w:tabs>
          <w:tab w:val="clear" w:pos="1068"/>
        </w:tabs>
        <w:ind w:left="425" w:hanging="425"/>
        <w:jc w:val="both"/>
        <w:rPr>
          <w:rFonts w:ascii="Arial" w:hAnsi="Arial" w:cs="Arial"/>
          <w:sz w:val="22"/>
          <w:szCs w:val="22"/>
        </w:rPr>
      </w:pPr>
      <w:r w:rsidRPr="007F5FBE">
        <w:rPr>
          <w:rFonts w:ascii="Arial" w:hAnsi="Arial" w:cs="Arial"/>
          <w:sz w:val="22"/>
          <w:szCs w:val="22"/>
        </w:rPr>
        <w:t>wenn eine Rente aus der gesetzlichen Rentenversicherung oder eine vergleich</w:t>
      </w:r>
      <w:r w:rsidR="00776E69" w:rsidRPr="007F5FBE">
        <w:rPr>
          <w:rFonts w:ascii="Arial" w:hAnsi="Arial" w:cs="Arial"/>
          <w:sz w:val="22"/>
          <w:szCs w:val="22"/>
        </w:rPr>
        <w:softHyphen/>
      </w:r>
      <w:r w:rsidRPr="007F5FBE">
        <w:rPr>
          <w:rFonts w:ascii="Arial" w:hAnsi="Arial" w:cs="Arial"/>
          <w:sz w:val="22"/>
          <w:szCs w:val="22"/>
        </w:rPr>
        <w:t xml:space="preserve">bare Leistung </w:t>
      </w:r>
      <w:r w:rsidRPr="00C03B59">
        <w:rPr>
          <w:rFonts w:ascii="Arial" w:hAnsi="Arial" w:cs="Arial"/>
          <w:sz w:val="22"/>
          <w:szCs w:val="22"/>
        </w:rPr>
        <w:t>tatsächlich</w:t>
      </w:r>
      <w:r w:rsidRPr="007F5FBE">
        <w:rPr>
          <w:rFonts w:ascii="Arial" w:hAnsi="Arial" w:cs="Arial"/>
          <w:sz w:val="22"/>
          <w:szCs w:val="22"/>
        </w:rPr>
        <w:t xml:space="preserve"> bezogen wird,</w:t>
      </w:r>
    </w:p>
    <w:p w14:paraId="57AE1B16" w14:textId="77777777" w:rsidR="00822DB3" w:rsidRPr="007F5FBE" w:rsidRDefault="00822DB3" w:rsidP="00822DB3">
      <w:pPr>
        <w:pStyle w:val="Listenabsatz"/>
        <w:ind w:left="425"/>
        <w:jc w:val="both"/>
        <w:rPr>
          <w:rFonts w:ascii="Arial" w:hAnsi="Arial" w:cs="Arial"/>
          <w:sz w:val="22"/>
          <w:szCs w:val="22"/>
        </w:rPr>
      </w:pPr>
    </w:p>
    <w:p w14:paraId="097CC426" w14:textId="7E0B271D" w:rsidR="003B3B38" w:rsidRDefault="003B3B38" w:rsidP="00822DB3">
      <w:pPr>
        <w:pStyle w:val="Listenabsatz"/>
        <w:numPr>
          <w:ilvl w:val="0"/>
          <w:numId w:val="3"/>
        </w:numPr>
        <w:tabs>
          <w:tab w:val="clear" w:pos="1068"/>
        </w:tabs>
        <w:ind w:left="425" w:hanging="425"/>
        <w:jc w:val="both"/>
        <w:rPr>
          <w:rFonts w:ascii="Arial" w:hAnsi="Arial" w:cs="Arial"/>
          <w:sz w:val="22"/>
          <w:szCs w:val="22"/>
        </w:rPr>
      </w:pPr>
      <w:r w:rsidRPr="007F5FBE">
        <w:rPr>
          <w:rFonts w:ascii="Arial" w:hAnsi="Arial" w:cs="Arial"/>
          <w:sz w:val="22"/>
          <w:szCs w:val="22"/>
        </w:rPr>
        <w:t>wenn eine Rente aus der gesetzlichen Rentenversicherung oder eine vergleich</w:t>
      </w:r>
      <w:r w:rsidR="00776E69" w:rsidRPr="007F5FBE">
        <w:rPr>
          <w:rFonts w:ascii="Arial" w:hAnsi="Arial" w:cs="Arial"/>
          <w:sz w:val="22"/>
          <w:szCs w:val="22"/>
        </w:rPr>
        <w:softHyphen/>
      </w:r>
      <w:r w:rsidRPr="007F5FBE">
        <w:rPr>
          <w:rFonts w:ascii="Arial" w:hAnsi="Arial" w:cs="Arial"/>
          <w:sz w:val="22"/>
          <w:szCs w:val="22"/>
        </w:rPr>
        <w:t xml:space="preserve">bare Leistung </w:t>
      </w:r>
      <w:r w:rsidRPr="00C03B59">
        <w:rPr>
          <w:rFonts w:ascii="Arial" w:hAnsi="Arial" w:cs="Arial"/>
          <w:sz w:val="22"/>
          <w:szCs w:val="22"/>
        </w:rPr>
        <w:t>ohne Abschläge</w:t>
      </w:r>
      <w:r w:rsidRPr="007F5FBE">
        <w:rPr>
          <w:rFonts w:ascii="Arial" w:hAnsi="Arial" w:cs="Arial"/>
          <w:sz w:val="22"/>
          <w:szCs w:val="22"/>
        </w:rPr>
        <w:t xml:space="preserve"> in Anspruch genommen werden könnte,</w:t>
      </w:r>
    </w:p>
    <w:p w14:paraId="0CE87F2C" w14:textId="77777777" w:rsidR="00822DB3" w:rsidRPr="007F5FBE" w:rsidRDefault="00822DB3" w:rsidP="00822DB3">
      <w:pPr>
        <w:pStyle w:val="Listenabsatz"/>
        <w:ind w:left="425"/>
        <w:jc w:val="both"/>
        <w:rPr>
          <w:rFonts w:ascii="Arial" w:hAnsi="Arial" w:cs="Arial"/>
          <w:sz w:val="22"/>
          <w:szCs w:val="22"/>
        </w:rPr>
      </w:pPr>
    </w:p>
    <w:p w14:paraId="127DA3B3" w14:textId="633BE0B6" w:rsidR="003B3B38" w:rsidRDefault="003B3B38" w:rsidP="00822DB3">
      <w:pPr>
        <w:pStyle w:val="Listenabsatz"/>
        <w:numPr>
          <w:ilvl w:val="0"/>
          <w:numId w:val="3"/>
        </w:numPr>
        <w:tabs>
          <w:tab w:val="clear" w:pos="1068"/>
        </w:tabs>
        <w:ind w:left="425" w:hanging="425"/>
        <w:jc w:val="both"/>
        <w:rPr>
          <w:rFonts w:ascii="Arial" w:hAnsi="Arial" w:cs="Arial"/>
          <w:sz w:val="22"/>
          <w:szCs w:val="22"/>
        </w:rPr>
      </w:pPr>
      <w:r w:rsidRPr="007F5FBE">
        <w:rPr>
          <w:rFonts w:ascii="Arial" w:hAnsi="Arial" w:cs="Arial"/>
          <w:sz w:val="22"/>
          <w:szCs w:val="22"/>
        </w:rPr>
        <w:t>nach den allgemeinen tarif</w:t>
      </w:r>
      <w:r w:rsidR="0021669E">
        <w:rPr>
          <w:rFonts w:ascii="Arial" w:hAnsi="Arial" w:cs="Arial"/>
          <w:sz w:val="22"/>
          <w:szCs w:val="22"/>
        </w:rPr>
        <w:t>rechtlichen</w:t>
      </w:r>
      <w:r w:rsidRPr="007F5FBE">
        <w:rPr>
          <w:rFonts w:ascii="Arial" w:hAnsi="Arial" w:cs="Arial"/>
          <w:sz w:val="22"/>
          <w:szCs w:val="22"/>
        </w:rPr>
        <w:t xml:space="preserve"> Voraussetzungen (z. B. §§ 33, 34 TVöD).</w:t>
      </w:r>
    </w:p>
    <w:p w14:paraId="2C264727" w14:textId="77777777" w:rsidR="0021669E" w:rsidRPr="0021669E" w:rsidRDefault="0021669E" w:rsidP="0021669E">
      <w:pPr>
        <w:jc w:val="both"/>
        <w:rPr>
          <w:rFonts w:ascii="Arial" w:hAnsi="Arial" w:cs="Arial"/>
          <w:sz w:val="22"/>
          <w:szCs w:val="22"/>
        </w:rPr>
      </w:pPr>
    </w:p>
    <w:p w14:paraId="2AECBA34" w14:textId="2941A4B3" w:rsidR="00C03B59" w:rsidRPr="00C626D0" w:rsidRDefault="003B3B38" w:rsidP="0021669E">
      <w:pPr>
        <w:numPr>
          <w:ilvl w:val="0"/>
          <w:numId w:val="9"/>
        </w:numPr>
        <w:ind w:left="426" w:hanging="426"/>
        <w:rPr>
          <w:rFonts w:ascii="Arial" w:hAnsi="Arial" w:cs="Arial"/>
          <w:b/>
          <w:bCs/>
          <w:sz w:val="22"/>
          <w:szCs w:val="22"/>
        </w:rPr>
      </w:pPr>
      <w:r w:rsidRPr="00373E58">
        <w:rPr>
          <w:rFonts w:ascii="Arial" w:hAnsi="Arial" w:cs="Arial"/>
          <w:b/>
          <w:bCs/>
          <w:sz w:val="22"/>
          <w:szCs w:val="22"/>
        </w:rPr>
        <w:t>Was ist vo</w:t>
      </w:r>
      <w:r w:rsidR="00737B89">
        <w:rPr>
          <w:rFonts w:ascii="Arial" w:hAnsi="Arial" w:cs="Arial"/>
          <w:b/>
          <w:bCs/>
          <w:sz w:val="22"/>
          <w:szCs w:val="22"/>
        </w:rPr>
        <w:t>n</w:t>
      </w:r>
      <w:r w:rsidRPr="00373E58">
        <w:rPr>
          <w:rFonts w:ascii="Arial" w:hAnsi="Arial" w:cs="Arial"/>
          <w:b/>
          <w:bCs/>
          <w:sz w:val="22"/>
          <w:szCs w:val="22"/>
        </w:rPr>
        <w:t xml:space="preserve"> Mitarbeitenden vor Abschluss einer Altersteilzeitvereinbarung zu</w:t>
      </w:r>
      <w:r w:rsidR="0021669E">
        <w:rPr>
          <w:rFonts w:ascii="Arial" w:hAnsi="Arial" w:cs="Arial"/>
          <w:b/>
          <w:bCs/>
          <w:sz w:val="22"/>
          <w:szCs w:val="22"/>
        </w:rPr>
        <w:t xml:space="preserve"> </w:t>
      </w:r>
      <w:r w:rsidRPr="00373E58">
        <w:rPr>
          <w:rFonts w:ascii="Arial" w:hAnsi="Arial" w:cs="Arial"/>
          <w:b/>
          <w:bCs/>
          <w:sz w:val="22"/>
          <w:szCs w:val="22"/>
        </w:rPr>
        <w:t>tun?</w:t>
      </w:r>
    </w:p>
    <w:p w14:paraId="21AE0917" w14:textId="77777777" w:rsidR="00C03B59" w:rsidRDefault="00C03B59" w:rsidP="00C626D0">
      <w:pPr>
        <w:rPr>
          <w:rFonts w:ascii="Arial" w:hAnsi="Arial" w:cs="Arial"/>
          <w:sz w:val="22"/>
          <w:szCs w:val="22"/>
        </w:rPr>
      </w:pPr>
    </w:p>
    <w:p w14:paraId="78FDBED9" w14:textId="0038EBDB" w:rsidR="003B3B38" w:rsidRDefault="003B3B38" w:rsidP="00C626D0">
      <w:pPr>
        <w:jc w:val="both"/>
        <w:rPr>
          <w:rFonts w:ascii="Arial" w:hAnsi="Arial" w:cs="Arial"/>
          <w:sz w:val="22"/>
          <w:szCs w:val="22"/>
        </w:rPr>
      </w:pPr>
      <w:r w:rsidRPr="007047E0">
        <w:rPr>
          <w:rFonts w:ascii="Arial" w:hAnsi="Arial" w:cs="Arial"/>
          <w:sz w:val="22"/>
          <w:szCs w:val="22"/>
        </w:rPr>
        <w:t>Bevor ein Antrag auf Abschluss einer Altersteilzeitvereinbarung gestellt wird, sind vorab folgende Punkte zu klären:</w:t>
      </w:r>
    </w:p>
    <w:p w14:paraId="22BCEF5A" w14:textId="77777777" w:rsidR="00C626D0" w:rsidRPr="00686727" w:rsidRDefault="00C626D0" w:rsidP="00C626D0">
      <w:pPr>
        <w:rPr>
          <w:rFonts w:ascii="Arial" w:hAnsi="Arial" w:cs="Arial"/>
          <w:sz w:val="22"/>
          <w:szCs w:val="22"/>
        </w:rPr>
      </w:pPr>
    </w:p>
    <w:p w14:paraId="398F8D35" w14:textId="6BBDC0D0" w:rsidR="003B3B38" w:rsidRDefault="003B3B38" w:rsidP="00C626D0">
      <w:pPr>
        <w:pStyle w:val="Listenabsatz"/>
        <w:numPr>
          <w:ilvl w:val="0"/>
          <w:numId w:val="3"/>
        </w:numPr>
        <w:tabs>
          <w:tab w:val="clear" w:pos="1068"/>
        </w:tabs>
        <w:ind w:left="425" w:hanging="425"/>
        <w:jc w:val="both"/>
        <w:rPr>
          <w:rFonts w:ascii="Arial" w:hAnsi="Arial" w:cs="Arial"/>
          <w:sz w:val="22"/>
          <w:szCs w:val="22"/>
        </w:rPr>
      </w:pPr>
      <w:r w:rsidRPr="007047E0">
        <w:rPr>
          <w:rFonts w:ascii="Arial" w:hAnsi="Arial" w:cs="Arial"/>
          <w:sz w:val="22"/>
          <w:szCs w:val="22"/>
        </w:rPr>
        <w:t>Beim Rentenversicherungsträger ist eine aktuelle Rentenauskunft einzuholen, ab welchem Zeitpunkt eine Rente ohne Abschläge bezogen werden kann und wie hoch voraussichtlich die Rentenleistung sein wird, bzw. wie hoch die Abschläge bei einer beabsichtigten vorzeitigen Inanspruchnahme einer Altersrente sein wür</w:t>
      </w:r>
      <w:r w:rsidR="00776E69">
        <w:rPr>
          <w:rFonts w:ascii="Arial" w:hAnsi="Arial" w:cs="Arial"/>
          <w:sz w:val="22"/>
          <w:szCs w:val="22"/>
        </w:rPr>
        <w:softHyphen/>
      </w:r>
      <w:r w:rsidRPr="007047E0">
        <w:rPr>
          <w:rFonts w:ascii="Arial" w:hAnsi="Arial" w:cs="Arial"/>
          <w:sz w:val="22"/>
          <w:szCs w:val="22"/>
        </w:rPr>
        <w:t>den.</w:t>
      </w:r>
    </w:p>
    <w:p w14:paraId="699AED90" w14:textId="77777777" w:rsidR="00C626D0" w:rsidRPr="00C626D0" w:rsidRDefault="00C626D0" w:rsidP="00C626D0">
      <w:pPr>
        <w:pStyle w:val="Listenabsatz"/>
        <w:ind w:left="425"/>
        <w:jc w:val="both"/>
        <w:rPr>
          <w:rFonts w:ascii="Arial" w:hAnsi="Arial" w:cs="Arial"/>
          <w:sz w:val="22"/>
          <w:szCs w:val="22"/>
        </w:rPr>
      </w:pPr>
    </w:p>
    <w:p w14:paraId="53290631" w14:textId="32602B03" w:rsidR="003B3B38" w:rsidRDefault="003B3B38" w:rsidP="00C626D0">
      <w:pPr>
        <w:pStyle w:val="Listenabsatz"/>
        <w:numPr>
          <w:ilvl w:val="0"/>
          <w:numId w:val="3"/>
        </w:numPr>
        <w:tabs>
          <w:tab w:val="clear" w:pos="1068"/>
        </w:tabs>
        <w:ind w:left="425" w:hanging="425"/>
        <w:jc w:val="both"/>
        <w:rPr>
          <w:rFonts w:ascii="Arial" w:hAnsi="Arial" w:cs="Arial"/>
          <w:sz w:val="22"/>
          <w:szCs w:val="22"/>
        </w:rPr>
      </w:pPr>
      <w:r w:rsidRPr="00373E58">
        <w:rPr>
          <w:rFonts w:ascii="Arial" w:hAnsi="Arial" w:cs="Arial"/>
          <w:sz w:val="22"/>
          <w:szCs w:val="22"/>
        </w:rPr>
        <w:t>Bei der Zusatzversorgungskasse ist die voraussichtliche Höhe der Leistungen der Zusatzversorgung nach dem ATV-K bzw. ATV zu erfragen.</w:t>
      </w:r>
    </w:p>
    <w:p w14:paraId="2E5EE556" w14:textId="77777777" w:rsidR="00C626D0" w:rsidRPr="00373E58" w:rsidRDefault="00C626D0" w:rsidP="00C626D0">
      <w:pPr>
        <w:pStyle w:val="Listenabsatz"/>
        <w:ind w:left="425"/>
        <w:jc w:val="both"/>
        <w:rPr>
          <w:rFonts w:ascii="Arial" w:hAnsi="Arial" w:cs="Arial"/>
          <w:sz w:val="22"/>
          <w:szCs w:val="22"/>
        </w:rPr>
      </w:pPr>
    </w:p>
    <w:p w14:paraId="67DF5AC4" w14:textId="269CF6E6" w:rsidR="003B3B38" w:rsidRDefault="003B3B38" w:rsidP="00C626D0">
      <w:pPr>
        <w:pStyle w:val="Listenabsatz"/>
        <w:numPr>
          <w:ilvl w:val="0"/>
          <w:numId w:val="3"/>
        </w:numPr>
        <w:tabs>
          <w:tab w:val="clear" w:pos="1068"/>
        </w:tabs>
        <w:ind w:left="425" w:hanging="425"/>
        <w:jc w:val="both"/>
        <w:rPr>
          <w:rFonts w:ascii="Arial" w:hAnsi="Arial" w:cs="Arial"/>
          <w:sz w:val="22"/>
          <w:szCs w:val="22"/>
        </w:rPr>
      </w:pPr>
      <w:r w:rsidRPr="00373E58">
        <w:rPr>
          <w:rFonts w:ascii="Arial" w:hAnsi="Arial" w:cs="Arial"/>
          <w:sz w:val="22"/>
          <w:szCs w:val="22"/>
        </w:rPr>
        <w:t>Mit der Krankenkasse ist abzuklären, ob sich Auswirkungen hinsichtlich der Versicherungspflicht ergeben.</w:t>
      </w:r>
    </w:p>
    <w:p w14:paraId="6EB88E0C" w14:textId="77777777" w:rsidR="00C626D0" w:rsidRPr="00C626D0" w:rsidRDefault="00C626D0" w:rsidP="00C626D0">
      <w:pPr>
        <w:pStyle w:val="Listenabsatz"/>
        <w:ind w:left="425"/>
        <w:jc w:val="both"/>
        <w:rPr>
          <w:rFonts w:ascii="Arial" w:hAnsi="Arial" w:cs="Arial"/>
          <w:sz w:val="22"/>
          <w:szCs w:val="22"/>
        </w:rPr>
      </w:pPr>
    </w:p>
    <w:p w14:paraId="7EAA10A7" w14:textId="3AE49711" w:rsidR="003B3B38" w:rsidRDefault="003B3B38" w:rsidP="00C626D0">
      <w:pPr>
        <w:pStyle w:val="Listenabsatz"/>
        <w:numPr>
          <w:ilvl w:val="0"/>
          <w:numId w:val="3"/>
        </w:numPr>
        <w:tabs>
          <w:tab w:val="clear" w:pos="1068"/>
        </w:tabs>
        <w:ind w:left="425" w:hanging="425"/>
        <w:jc w:val="both"/>
        <w:rPr>
          <w:rFonts w:ascii="Arial" w:hAnsi="Arial" w:cs="Arial"/>
          <w:sz w:val="22"/>
          <w:szCs w:val="22"/>
        </w:rPr>
      </w:pPr>
      <w:r w:rsidRPr="00373E58">
        <w:rPr>
          <w:rFonts w:ascii="Arial" w:hAnsi="Arial" w:cs="Arial"/>
          <w:sz w:val="22"/>
          <w:szCs w:val="22"/>
        </w:rPr>
        <w:t>Mögliche steuerrechtliche Auswirkungen der Altersteilzeit sollten vorab mit einem Steuerberater, mit einer Beratungsstelle des Finanzamtes oder mit einem Lohn</w:t>
      </w:r>
      <w:r w:rsidR="00776E69">
        <w:rPr>
          <w:rFonts w:ascii="Arial" w:hAnsi="Arial" w:cs="Arial"/>
          <w:sz w:val="22"/>
          <w:szCs w:val="22"/>
        </w:rPr>
        <w:softHyphen/>
      </w:r>
      <w:r w:rsidRPr="00373E58">
        <w:rPr>
          <w:rFonts w:ascii="Arial" w:hAnsi="Arial" w:cs="Arial"/>
          <w:sz w:val="22"/>
          <w:szCs w:val="22"/>
        </w:rPr>
        <w:t>steuerhilfeverein besprochen werden.</w:t>
      </w:r>
    </w:p>
    <w:p w14:paraId="6E842E5B" w14:textId="77777777" w:rsidR="00C626D0" w:rsidRPr="00373E58" w:rsidRDefault="00C626D0" w:rsidP="00C626D0">
      <w:pPr>
        <w:pStyle w:val="Listenabsatz"/>
        <w:ind w:left="425"/>
        <w:jc w:val="both"/>
        <w:rPr>
          <w:rFonts w:ascii="Arial" w:hAnsi="Arial" w:cs="Arial"/>
          <w:sz w:val="22"/>
          <w:szCs w:val="22"/>
        </w:rPr>
      </w:pPr>
    </w:p>
    <w:p w14:paraId="5D4DD5BF" w14:textId="67720B46" w:rsidR="003B3B38" w:rsidRDefault="003B3B38" w:rsidP="00C626D0">
      <w:pPr>
        <w:rPr>
          <w:rFonts w:ascii="Arial" w:hAnsi="Arial" w:cs="Arial"/>
          <w:sz w:val="22"/>
          <w:szCs w:val="22"/>
        </w:rPr>
      </w:pPr>
      <w:r w:rsidRPr="00373E58">
        <w:rPr>
          <w:rFonts w:ascii="Arial" w:hAnsi="Arial" w:cs="Arial"/>
          <w:sz w:val="22"/>
          <w:szCs w:val="22"/>
        </w:rPr>
        <w:t xml:space="preserve">Von Seiten </w:t>
      </w:r>
      <w:r w:rsidR="00A93A1C">
        <w:rPr>
          <w:rFonts w:ascii="Arial" w:hAnsi="Arial" w:cs="Arial"/>
          <w:sz w:val="22"/>
          <w:szCs w:val="22"/>
        </w:rPr>
        <w:t>der/des Arbeitgebenden</w:t>
      </w:r>
      <w:r w:rsidRPr="00373E58">
        <w:rPr>
          <w:rFonts w:ascii="Arial" w:hAnsi="Arial" w:cs="Arial"/>
          <w:sz w:val="22"/>
          <w:szCs w:val="22"/>
        </w:rPr>
        <w:t xml:space="preserve"> können zu renten-, zusatzversorgungs-, sozialversicherungs- und steuerrechtlichen Fragen keine verbindlichen Auskünfte gegeben werden.</w:t>
      </w:r>
    </w:p>
    <w:p w14:paraId="3668367A" w14:textId="77777777" w:rsidR="003B3B38" w:rsidRDefault="003B3B38" w:rsidP="00951E32">
      <w:pPr>
        <w:rPr>
          <w:rFonts w:ascii="Arial" w:hAnsi="Arial" w:cs="Arial"/>
          <w:sz w:val="22"/>
          <w:szCs w:val="22"/>
        </w:rPr>
      </w:pPr>
    </w:p>
    <w:p w14:paraId="44D5B09B" w14:textId="6550CC44" w:rsidR="003B3B38" w:rsidRPr="0063227C" w:rsidRDefault="003B3B38" w:rsidP="0021669E">
      <w:pPr>
        <w:numPr>
          <w:ilvl w:val="0"/>
          <w:numId w:val="9"/>
        </w:numPr>
        <w:ind w:left="426" w:hanging="426"/>
        <w:rPr>
          <w:rFonts w:ascii="Arial" w:hAnsi="Arial" w:cs="Arial"/>
          <w:b/>
          <w:bCs/>
          <w:sz w:val="22"/>
          <w:szCs w:val="22"/>
        </w:rPr>
      </w:pPr>
      <w:r w:rsidRPr="0063227C">
        <w:rPr>
          <w:rFonts w:ascii="Arial" w:hAnsi="Arial" w:cs="Arial"/>
          <w:b/>
          <w:bCs/>
          <w:sz w:val="22"/>
          <w:szCs w:val="22"/>
        </w:rPr>
        <w:t>Was versteht man unter dem FALTER-Arbeitszeitmodell?</w:t>
      </w:r>
      <w:r w:rsidRPr="0063227C">
        <w:rPr>
          <w:rFonts w:ascii="Arial" w:hAnsi="Arial" w:cs="Arial"/>
          <w:b/>
          <w:bCs/>
          <w:sz w:val="22"/>
          <w:szCs w:val="22"/>
        </w:rPr>
        <w:br/>
      </w:r>
      <w:r w:rsidR="00726F30" w:rsidRPr="0063227C">
        <w:rPr>
          <w:rFonts w:ascii="Arial" w:hAnsi="Arial" w:cs="Arial"/>
          <w:b/>
          <w:bCs/>
          <w:sz w:val="22"/>
          <w:szCs w:val="22"/>
        </w:rPr>
        <w:t xml:space="preserve">(vgl. </w:t>
      </w:r>
      <w:r w:rsidRPr="0063227C">
        <w:rPr>
          <w:rFonts w:ascii="Arial" w:hAnsi="Arial" w:cs="Arial"/>
          <w:b/>
          <w:bCs/>
          <w:sz w:val="22"/>
          <w:szCs w:val="22"/>
        </w:rPr>
        <w:t xml:space="preserve">§§ 11 bis 14 </w:t>
      </w:r>
      <w:r w:rsidR="0021669E">
        <w:rPr>
          <w:rFonts w:ascii="Arial" w:hAnsi="Arial" w:cs="Arial"/>
          <w:b/>
          <w:bCs/>
          <w:sz w:val="22"/>
          <w:szCs w:val="22"/>
        </w:rPr>
        <w:t>AR-ATZ</w:t>
      </w:r>
      <w:r w:rsidR="00726F30" w:rsidRPr="0063227C">
        <w:rPr>
          <w:rFonts w:ascii="Arial" w:hAnsi="Arial" w:cs="Arial"/>
          <w:b/>
          <w:bCs/>
          <w:sz w:val="22"/>
          <w:szCs w:val="22"/>
        </w:rPr>
        <w:t>)</w:t>
      </w:r>
    </w:p>
    <w:p w14:paraId="54E4F2EA" w14:textId="77777777" w:rsidR="003B3B38" w:rsidRDefault="003B3B38" w:rsidP="00951E32">
      <w:pPr>
        <w:rPr>
          <w:rFonts w:ascii="Arial" w:hAnsi="Arial" w:cs="Arial"/>
          <w:sz w:val="22"/>
          <w:szCs w:val="22"/>
        </w:rPr>
      </w:pPr>
    </w:p>
    <w:p w14:paraId="6E47D538" w14:textId="06E29FAC" w:rsidR="003B3B38" w:rsidRDefault="003B3B38" w:rsidP="0063227C">
      <w:pPr>
        <w:jc w:val="both"/>
        <w:rPr>
          <w:rFonts w:ascii="Arial" w:hAnsi="Arial" w:cs="Arial"/>
          <w:sz w:val="22"/>
          <w:szCs w:val="22"/>
        </w:rPr>
      </w:pPr>
      <w:r w:rsidRPr="006773E5">
        <w:rPr>
          <w:rFonts w:ascii="Arial" w:hAnsi="Arial" w:cs="Arial"/>
          <w:sz w:val="22"/>
          <w:szCs w:val="22"/>
        </w:rPr>
        <w:t>Mit dem FALTER</w:t>
      </w:r>
      <w:r w:rsidR="0063227C">
        <w:rPr>
          <w:rFonts w:ascii="Arial" w:hAnsi="Arial" w:cs="Arial"/>
          <w:sz w:val="22"/>
          <w:szCs w:val="22"/>
        </w:rPr>
        <w:t>-</w:t>
      </w:r>
      <w:r w:rsidRPr="006773E5">
        <w:rPr>
          <w:rFonts w:ascii="Arial" w:hAnsi="Arial" w:cs="Arial"/>
          <w:sz w:val="22"/>
          <w:szCs w:val="22"/>
        </w:rPr>
        <w:t>Arbeitszeitmodell soll dem demografischen Wandel und der damit verbundenen schrittweisen Anhebung des Renteneintrittalters Rechnung getragen werden. Es bietet auf freiwilliger Basis Mitarbeite</w:t>
      </w:r>
      <w:r w:rsidR="007B30D4">
        <w:rPr>
          <w:rFonts w:ascii="Arial" w:hAnsi="Arial" w:cs="Arial"/>
          <w:sz w:val="22"/>
          <w:szCs w:val="22"/>
        </w:rPr>
        <w:t>nden</w:t>
      </w:r>
      <w:r w:rsidRPr="006773E5">
        <w:rPr>
          <w:rFonts w:ascii="Arial" w:hAnsi="Arial" w:cs="Arial"/>
          <w:sz w:val="22"/>
          <w:szCs w:val="22"/>
        </w:rPr>
        <w:t xml:space="preserve"> die Möglichkeit,</w:t>
      </w:r>
      <w:r w:rsidR="007C1268">
        <w:rPr>
          <w:rFonts w:ascii="Arial" w:hAnsi="Arial" w:cs="Arial"/>
          <w:sz w:val="22"/>
          <w:szCs w:val="22"/>
        </w:rPr>
        <w:t xml:space="preserve"> </w:t>
      </w:r>
      <w:r w:rsidRPr="006773E5">
        <w:rPr>
          <w:rFonts w:ascii="Arial" w:hAnsi="Arial" w:cs="Arial"/>
          <w:sz w:val="22"/>
          <w:szCs w:val="22"/>
        </w:rPr>
        <w:t>bei dienstl</w:t>
      </w:r>
      <w:r w:rsidR="00776E69">
        <w:rPr>
          <w:rFonts w:ascii="Arial" w:hAnsi="Arial" w:cs="Arial"/>
          <w:sz w:val="22"/>
          <w:szCs w:val="22"/>
        </w:rPr>
        <w:t>ichem oder betrieblichem Bedarf</w:t>
      </w:r>
      <w:r w:rsidRPr="006773E5">
        <w:rPr>
          <w:rFonts w:ascii="Arial" w:hAnsi="Arial" w:cs="Arial"/>
          <w:sz w:val="22"/>
          <w:szCs w:val="22"/>
        </w:rPr>
        <w:t xml:space="preserve">, einen flexiblen Übergang in den Ruhestand bei gleichzeitig längerer Lebensarbeitszeit </w:t>
      </w:r>
      <w:r w:rsidR="007B30D4">
        <w:rPr>
          <w:rFonts w:ascii="Arial" w:hAnsi="Arial" w:cs="Arial"/>
          <w:sz w:val="22"/>
          <w:szCs w:val="22"/>
        </w:rPr>
        <w:t xml:space="preserve">zu </w:t>
      </w:r>
      <w:r w:rsidRPr="006773E5">
        <w:rPr>
          <w:rFonts w:ascii="Arial" w:hAnsi="Arial" w:cs="Arial"/>
          <w:sz w:val="22"/>
          <w:szCs w:val="22"/>
        </w:rPr>
        <w:t>vereinbaren.</w:t>
      </w:r>
    </w:p>
    <w:p w14:paraId="3F1450BE" w14:textId="77777777" w:rsidR="0063227C" w:rsidRPr="006773E5" w:rsidRDefault="0063227C" w:rsidP="0063227C">
      <w:pPr>
        <w:jc w:val="both"/>
        <w:rPr>
          <w:rFonts w:ascii="Arial" w:hAnsi="Arial" w:cs="Arial"/>
          <w:sz w:val="22"/>
          <w:szCs w:val="22"/>
        </w:rPr>
      </w:pPr>
    </w:p>
    <w:p w14:paraId="54CBB9DB" w14:textId="4FE13B28" w:rsidR="003B3B38" w:rsidRDefault="003B3B38" w:rsidP="0063227C">
      <w:pPr>
        <w:autoSpaceDE w:val="0"/>
        <w:autoSpaceDN w:val="0"/>
        <w:adjustRightInd w:val="0"/>
        <w:jc w:val="both"/>
        <w:rPr>
          <w:rFonts w:ascii="Arial" w:hAnsi="Arial" w:cs="Arial"/>
          <w:sz w:val="22"/>
          <w:szCs w:val="22"/>
        </w:rPr>
      </w:pPr>
      <w:r w:rsidRPr="006773E5">
        <w:rPr>
          <w:rFonts w:ascii="Arial" w:hAnsi="Arial" w:cs="Arial"/>
          <w:sz w:val="22"/>
          <w:szCs w:val="22"/>
        </w:rPr>
        <w:t>Das Arbeitszeitmodell beginnt frühestens zwei Jahre vor Erreichen des Kalendermo</w:t>
      </w:r>
      <w:r w:rsidR="00776E69">
        <w:rPr>
          <w:rFonts w:ascii="Arial" w:hAnsi="Arial" w:cs="Arial"/>
          <w:sz w:val="22"/>
          <w:szCs w:val="22"/>
        </w:rPr>
        <w:softHyphen/>
      </w:r>
      <w:r w:rsidRPr="006773E5">
        <w:rPr>
          <w:rFonts w:ascii="Arial" w:hAnsi="Arial" w:cs="Arial"/>
          <w:sz w:val="22"/>
          <w:szCs w:val="22"/>
        </w:rPr>
        <w:t>nats, ab dem eine abschlagsfreie Rente wegen Alters in Anspruch genommen wer</w:t>
      </w:r>
      <w:r w:rsidR="00776E69">
        <w:rPr>
          <w:rFonts w:ascii="Arial" w:hAnsi="Arial" w:cs="Arial"/>
          <w:sz w:val="22"/>
          <w:szCs w:val="22"/>
        </w:rPr>
        <w:softHyphen/>
      </w:r>
      <w:r w:rsidRPr="006773E5">
        <w:rPr>
          <w:rFonts w:ascii="Arial" w:hAnsi="Arial" w:cs="Arial"/>
          <w:sz w:val="22"/>
          <w:szCs w:val="22"/>
        </w:rPr>
        <w:t>den kann und endet spätestens zwei Jahre nach Erreichen dieser Altersgrenze. Die Zeiträume vor und nach Erreichen dieser Altersgrenze müssen von gleicher Dauer sein.</w:t>
      </w:r>
    </w:p>
    <w:p w14:paraId="0EA751F0" w14:textId="77777777" w:rsidR="0063227C" w:rsidRPr="006773E5" w:rsidRDefault="0063227C" w:rsidP="0063227C">
      <w:pPr>
        <w:autoSpaceDE w:val="0"/>
        <w:autoSpaceDN w:val="0"/>
        <w:adjustRightInd w:val="0"/>
        <w:jc w:val="both"/>
        <w:rPr>
          <w:rFonts w:ascii="Arial" w:hAnsi="Arial" w:cs="Arial"/>
          <w:sz w:val="22"/>
          <w:szCs w:val="22"/>
        </w:rPr>
      </w:pPr>
    </w:p>
    <w:p w14:paraId="26A5F1C8" w14:textId="388841C9" w:rsidR="003B3B38" w:rsidRDefault="003B3B38" w:rsidP="0063227C">
      <w:pPr>
        <w:autoSpaceDE w:val="0"/>
        <w:autoSpaceDN w:val="0"/>
        <w:adjustRightInd w:val="0"/>
        <w:jc w:val="both"/>
        <w:rPr>
          <w:rFonts w:ascii="Arial" w:hAnsi="Arial" w:cs="Arial"/>
          <w:sz w:val="22"/>
          <w:szCs w:val="22"/>
        </w:rPr>
      </w:pPr>
      <w:r w:rsidRPr="006773E5">
        <w:rPr>
          <w:rFonts w:ascii="Arial" w:hAnsi="Arial" w:cs="Arial"/>
          <w:sz w:val="22"/>
          <w:szCs w:val="22"/>
        </w:rPr>
        <w:t>Der Beginn des Arbeitszeitmodells setzt den Beginn einer hälftigen Teilrente voraus.</w:t>
      </w:r>
    </w:p>
    <w:p w14:paraId="47395CB9" w14:textId="77777777" w:rsidR="003B3B38" w:rsidRDefault="003B3B38" w:rsidP="0063227C">
      <w:pPr>
        <w:autoSpaceDE w:val="0"/>
        <w:autoSpaceDN w:val="0"/>
        <w:adjustRightInd w:val="0"/>
        <w:jc w:val="both"/>
        <w:rPr>
          <w:rFonts w:ascii="Arial" w:hAnsi="Arial" w:cs="Arial"/>
          <w:sz w:val="22"/>
          <w:szCs w:val="22"/>
        </w:rPr>
      </w:pPr>
    </w:p>
    <w:p w14:paraId="7EA70197" w14:textId="46F3FE0E" w:rsidR="003B3B38" w:rsidRDefault="003B3B38" w:rsidP="0063227C">
      <w:pPr>
        <w:autoSpaceDE w:val="0"/>
        <w:autoSpaceDN w:val="0"/>
        <w:adjustRightInd w:val="0"/>
        <w:jc w:val="both"/>
        <w:rPr>
          <w:rFonts w:ascii="Arial" w:hAnsi="Arial" w:cs="Arial"/>
          <w:sz w:val="22"/>
          <w:szCs w:val="22"/>
        </w:rPr>
      </w:pPr>
      <w:r w:rsidRPr="006773E5">
        <w:rPr>
          <w:rFonts w:ascii="Arial" w:hAnsi="Arial" w:cs="Arial"/>
          <w:sz w:val="22"/>
          <w:szCs w:val="22"/>
        </w:rPr>
        <w:t xml:space="preserve">Die Arbeit nach dem Arbeitszeitmodell darf </w:t>
      </w:r>
      <w:r>
        <w:rPr>
          <w:rFonts w:ascii="Arial" w:hAnsi="Arial" w:cs="Arial"/>
          <w:sz w:val="22"/>
          <w:szCs w:val="22"/>
        </w:rPr>
        <w:t xml:space="preserve">also </w:t>
      </w:r>
      <w:r w:rsidRPr="006773E5">
        <w:rPr>
          <w:rFonts w:ascii="Arial" w:hAnsi="Arial" w:cs="Arial"/>
          <w:sz w:val="22"/>
          <w:szCs w:val="22"/>
        </w:rPr>
        <w:t>die Dauer von vier Jahren nicht über</w:t>
      </w:r>
      <w:r w:rsidR="00776E69">
        <w:rPr>
          <w:rFonts w:ascii="Arial" w:hAnsi="Arial" w:cs="Arial"/>
          <w:sz w:val="22"/>
          <w:szCs w:val="22"/>
        </w:rPr>
        <w:softHyphen/>
      </w:r>
      <w:r w:rsidRPr="006773E5">
        <w:rPr>
          <w:rFonts w:ascii="Arial" w:hAnsi="Arial" w:cs="Arial"/>
          <w:sz w:val="22"/>
          <w:szCs w:val="22"/>
        </w:rPr>
        <w:t>schreiten</w:t>
      </w:r>
      <w:r w:rsidR="00034C83">
        <w:rPr>
          <w:rFonts w:ascii="Arial" w:hAnsi="Arial" w:cs="Arial"/>
          <w:sz w:val="22"/>
          <w:szCs w:val="22"/>
        </w:rPr>
        <w:t xml:space="preserve"> und muss vor dem 1. Januar 202</w:t>
      </w:r>
      <w:r w:rsidR="0021669E">
        <w:rPr>
          <w:rFonts w:ascii="Arial" w:hAnsi="Arial" w:cs="Arial"/>
          <w:sz w:val="22"/>
          <w:szCs w:val="22"/>
        </w:rPr>
        <w:t>6</w:t>
      </w:r>
      <w:r w:rsidRPr="006773E5">
        <w:rPr>
          <w:rFonts w:ascii="Arial" w:hAnsi="Arial" w:cs="Arial"/>
          <w:sz w:val="22"/>
          <w:szCs w:val="22"/>
        </w:rPr>
        <w:t xml:space="preserve"> beginnen. </w:t>
      </w:r>
      <w:proofErr w:type="spellStart"/>
      <w:r w:rsidRPr="006773E5">
        <w:rPr>
          <w:rFonts w:ascii="Arial" w:hAnsi="Arial" w:cs="Arial"/>
          <w:sz w:val="22"/>
          <w:szCs w:val="22"/>
        </w:rPr>
        <w:t>ln</w:t>
      </w:r>
      <w:proofErr w:type="spellEnd"/>
      <w:r w:rsidRPr="006773E5">
        <w:rPr>
          <w:rFonts w:ascii="Arial" w:hAnsi="Arial" w:cs="Arial"/>
          <w:sz w:val="22"/>
          <w:szCs w:val="22"/>
        </w:rPr>
        <w:t xml:space="preserve"> den Fällen der Vereinba</w:t>
      </w:r>
      <w:r w:rsidR="00776E69">
        <w:rPr>
          <w:rFonts w:ascii="Arial" w:hAnsi="Arial" w:cs="Arial"/>
          <w:sz w:val="22"/>
          <w:szCs w:val="22"/>
        </w:rPr>
        <w:softHyphen/>
      </w:r>
      <w:r w:rsidRPr="006773E5">
        <w:rPr>
          <w:rFonts w:ascii="Arial" w:hAnsi="Arial" w:cs="Arial"/>
          <w:sz w:val="22"/>
          <w:szCs w:val="22"/>
        </w:rPr>
        <w:t>rung des Arbeitszeitmodells wird der Been</w:t>
      </w:r>
      <w:r w:rsidR="00776E69">
        <w:rPr>
          <w:rFonts w:ascii="Arial" w:hAnsi="Arial" w:cs="Arial"/>
          <w:sz w:val="22"/>
          <w:szCs w:val="22"/>
        </w:rPr>
        <w:t>digungszeitpunkt nach § 33 Abs. </w:t>
      </w:r>
      <w:r w:rsidRPr="006773E5">
        <w:rPr>
          <w:rFonts w:ascii="Arial" w:hAnsi="Arial" w:cs="Arial"/>
          <w:sz w:val="22"/>
          <w:szCs w:val="22"/>
        </w:rPr>
        <w:t>1 Buchst. a TVöD um bis zu zwei Jahre hinausgeschoben.</w:t>
      </w:r>
    </w:p>
    <w:p w14:paraId="016409A6" w14:textId="77777777" w:rsidR="0063227C" w:rsidRPr="006773E5" w:rsidRDefault="0063227C" w:rsidP="0063227C">
      <w:pPr>
        <w:autoSpaceDE w:val="0"/>
        <w:autoSpaceDN w:val="0"/>
        <w:adjustRightInd w:val="0"/>
        <w:jc w:val="both"/>
        <w:rPr>
          <w:rFonts w:ascii="Arial" w:hAnsi="Arial" w:cs="Arial"/>
          <w:sz w:val="22"/>
          <w:szCs w:val="22"/>
        </w:rPr>
      </w:pPr>
    </w:p>
    <w:p w14:paraId="3C8CB994" w14:textId="75D2D0FC" w:rsidR="003B3B38" w:rsidRPr="006773E5" w:rsidRDefault="003B3B38" w:rsidP="0063227C">
      <w:pPr>
        <w:autoSpaceDE w:val="0"/>
        <w:autoSpaceDN w:val="0"/>
        <w:adjustRightInd w:val="0"/>
        <w:jc w:val="both"/>
        <w:rPr>
          <w:rFonts w:ascii="Arial" w:hAnsi="Arial" w:cs="Arial"/>
          <w:sz w:val="22"/>
          <w:szCs w:val="22"/>
        </w:rPr>
      </w:pPr>
      <w:r w:rsidRPr="006773E5">
        <w:rPr>
          <w:rFonts w:ascii="Arial" w:hAnsi="Arial" w:cs="Arial"/>
          <w:sz w:val="22"/>
          <w:szCs w:val="22"/>
        </w:rPr>
        <w:t>Die durchschnittliche wöchentliche Arbeitszeit während der Dauer des Arbeitszeitmo</w:t>
      </w:r>
      <w:r w:rsidR="00776E69">
        <w:rPr>
          <w:rFonts w:ascii="Arial" w:hAnsi="Arial" w:cs="Arial"/>
          <w:sz w:val="22"/>
          <w:szCs w:val="22"/>
        </w:rPr>
        <w:softHyphen/>
      </w:r>
      <w:r w:rsidRPr="006773E5">
        <w:rPr>
          <w:rFonts w:ascii="Arial" w:hAnsi="Arial" w:cs="Arial"/>
          <w:sz w:val="22"/>
          <w:szCs w:val="22"/>
        </w:rPr>
        <w:t>dells beträgt die Hälfte der regelmäßigen wöchentlichen Arbeitszeit nach § 6 Abs. 1 TVöD. Eine geringere Arbeitszeit kann vereinbart werden. Die zu leistende Arbeit ist gleichmäßig über die Gesamtdauer des Arbeitszeitmodells zu verteilen.</w:t>
      </w:r>
    </w:p>
    <w:p w14:paraId="7DB83DBA" w14:textId="77777777" w:rsidR="003B3B38" w:rsidRPr="006773E5" w:rsidRDefault="003B3B38" w:rsidP="0063227C">
      <w:pPr>
        <w:autoSpaceDE w:val="0"/>
        <w:autoSpaceDN w:val="0"/>
        <w:adjustRightInd w:val="0"/>
        <w:jc w:val="both"/>
        <w:rPr>
          <w:rFonts w:ascii="Arial" w:hAnsi="Arial" w:cs="Arial"/>
          <w:sz w:val="22"/>
          <w:szCs w:val="22"/>
        </w:rPr>
      </w:pPr>
    </w:p>
    <w:p w14:paraId="2024F60B" w14:textId="1047AD7B" w:rsidR="003B3B38" w:rsidRPr="006773E5" w:rsidRDefault="003B3B38" w:rsidP="0063227C">
      <w:pPr>
        <w:autoSpaceDE w:val="0"/>
        <w:autoSpaceDN w:val="0"/>
        <w:adjustRightInd w:val="0"/>
        <w:jc w:val="both"/>
        <w:rPr>
          <w:rFonts w:ascii="Arial" w:hAnsi="Arial" w:cs="Arial"/>
          <w:sz w:val="22"/>
          <w:szCs w:val="22"/>
        </w:rPr>
      </w:pPr>
      <w:r w:rsidRPr="006773E5">
        <w:rPr>
          <w:rFonts w:ascii="Arial" w:hAnsi="Arial" w:cs="Arial"/>
          <w:sz w:val="22"/>
          <w:szCs w:val="22"/>
        </w:rPr>
        <w:t>Abweichend von § 33 Abs. 1 Buchst. a TVöD endet das Arbeitsverhältnis, ohne dass es einer Kündigung bedarf, zu dem vertraglich festgelegten Zeitpunkt.</w:t>
      </w:r>
    </w:p>
    <w:p w14:paraId="44FFC602" w14:textId="7CB364FE" w:rsidR="003B3B38" w:rsidRDefault="003B3B38" w:rsidP="0063227C">
      <w:pPr>
        <w:autoSpaceDE w:val="0"/>
        <w:autoSpaceDN w:val="0"/>
        <w:adjustRightInd w:val="0"/>
        <w:jc w:val="both"/>
        <w:rPr>
          <w:rFonts w:ascii="Arial" w:hAnsi="Arial" w:cs="Arial"/>
          <w:sz w:val="22"/>
          <w:szCs w:val="22"/>
        </w:rPr>
      </w:pPr>
      <w:r w:rsidRPr="006773E5">
        <w:rPr>
          <w:rFonts w:ascii="Arial" w:hAnsi="Arial" w:cs="Arial"/>
          <w:sz w:val="22"/>
          <w:szCs w:val="22"/>
        </w:rPr>
        <w:t>Unabhängig davon endet das Arbeitsverhältnis, ohne dass es einer Kündigung be</w:t>
      </w:r>
      <w:r w:rsidR="00776E69">
        <w:rPr>
          <w:rFonts w:ascii="Arial" w:hAnsi="Arial" w:cs="Arial"/>
          <w:sz w:val="22"/>
          <w:szCs w:val="22"/>
        </w:rPr>
        <w:softHyphen/>
      </w:r>
      <w:r w:rsidRPr="006773E5">
        <w:rPr>
          <w:rFonts w:ascii="Arial" w:hAnsi="Arial" w:cs="Arial"/>
          <w:sz w:val="22"/>
          <w:szCs w:val="22"/>
        </w:rPr>
        <w:t>darf, bei Inanspruchnahme einer mehr als hälftigen Teilrente oder einer Vollrente</w:t>
      </w:r>
      <w:r w:rsidR="00056F8B">
        <w:rPr>
          <w:rFonts w:ascii="Arial" w:hAnsi="Arial" w:cs="Arial"/>
          <w:sz w:val="22"/>
          <w:szCs w:val="22"/>
        </w:rPr>
        <w:t>.</w:t>
      </w:r>
    </w:p>
    <w:p w14:paraId="093663BB" w14:textId="069CAF5D" w:rsidR="00056F8B" w:rsidRDefault="00056F8B" w:rsidP="0063227C">
      <w:pPr>
        <w:autoSpaceDE w:val="0"/>
        <w:autoSpaceDN w:val="0"/>
        <w:adjustRightInd w:val="0"/>
        <w:jc w:val="both"/>
        <w:rPr>
          <w:rFonts w:ascii="Arial" w:hAnsi="Arial" w:cs="Arial"/>
          <w:sz w:val="22"/>
          <w:szCs w:val="22"/>
        </w:rPr>
      </w:pPr>
    </w:p>
    <w:p w14:paraId="44003FA1" w14:textId="41214F3C" w:rsidR="00056F8B" w:rsidRPr="006773E5" w:rsidRDefault="00056F8B" w:rsidP="0063227C">
      <w:pPr>
        <w:autoSpaceDE w:val="0"/>
        <w:autoSpaceDN w:val="0"/>
        <w:adjustRightInd w:val="0"/>
        <w:jc w:val="both"/>
        <w:rPr>
          <w:rFonts w:ascii="Arial" w:hAnsi="Arial" w:cs="Arial"/>
          <w:sz w:val="22"/>
          <w:szCs w:val="22"/>
        </w:rPr>
      </w:pPr>
      <w:r w:rsidRPr="00056F8B">
        <w:rPr>
          <w:rFonts w:ascii="Arial" w:hAnsi="Arial" w:cs="Arial"/>
          <w:sz w:val="22"/>
          <w:szCs w:val="22"/>
        </w:rPr>
        <w:t xml:space="preserve">Durch das Flexirentengesetz ist seit dem </w:t>
      </w:r>
      <w:r w:rsidR="0063227C">
        <w:rPr>
          <w:rFonts w:ascii="Arial" w:hAnsi="Arial" w:cs="Arial"/>
          <w:sz w:val="22"/>
          <w:szCs w:val="22"/>
        </w:rPr>
        <w:t>0</w:t>
      </w:r>
      <w:r w:rsidRPr="00056F8B">
        <w:rPr>
          <w:rFonts w:ascii="Arial" w:hAnsi="Arial" w:cs="Arial"/>
          <w:sz w:val="22"/>
          <w:szCs w:val="22"/>
        </w:rPr>
        <w:t>1.</w:t>
      </w:r>
      <w:r w:rsidR="0063227C">
        <w:rPr>
          <w:rFonts w:ascii="Arial" w:hAnsi="Arial" w:cs="Arial"/>
          <w:sz w:val="22"/>
          <w:szCs w:val="22"/>
        </w:rPr>
        <w:t>0</w:t>
      </w:r>
      <w:r w:rsidRPr="00056F8B">
        <w:rPr>
          <w:rFonts w:ascii="Arial" w:hAnsi="Arial" w:cs="Arial"/>
          <w:sz w:val="22"/>
          <w:szCs w:val="22"/>
        </w:rPr>
        <w:t>7.2017 die teilweise Inanspruchnahme einer Rente aus der gesetzlichen Rentenversicherung mit Hinzuverdienst wesentlich einfacher und flexibler gestaltet worden, sodass die doch recht einengende Regelung von FALTER kaum mehr Sinn ergibt, zumal sie in der Zusatzversorgung keine positiven Auswirkungen hat</w:t>
      </w:r>
      <w:r w:rsidR="006908E2">
        <w:rPr>
          <w:rFonts w:ascii="Arial" w:hAnsi="Arial" w:cs="Arial"/>
          <w:sz w:val="22"/>
          <w:szCs w:val="22"/>
        </w:rPr>
        <w:t xml:space="preserve"> </w:t>
      </w:r>
      <w:r w:rsidR="00644163">
        <w:rPr>
          <w:rFonts w:ascii="Arial" w:hAnsi="Arial" w:cs="Arial"/>
          <w:sz w:val="22"/>
          <w:szCs w:val="22"/>
        </w:rPr>
        <w:t>(vgl. Nr. 9 b)</w:t>
      </w:r>
      <w:r w:rsidR="006908E2">
        <w:rPr>
          <w:rFonts w:ascii="Arial" w:hAnsi="Arial" w:cs="Arial"/>
          <w:sz w:val="22"/>
          <w:szCs w:val="22"/>
        </w:rPr>
        <w:t>.</w:t>
      </w:r>
      <w:r w:rsidR="0021669E">
        <w:rPr>
          <w:rFonts w:ascii="Arial" w:hAnsi="Arial" w:cs="Arial"/>
          <w:sz w:val="22"/>
          <w:szCs w:val="22"/>
        </w:rPr>
        <w:t xml:space="preserve"> Die Möglichkeit, das FALTER-Modell zu wählen, wird im Rahmen der AR-ATZ vorerst dennoch angeboten.</w:t>
      </w:r>
    </w:p>
    <w:p w14:paraId="48C6FDC4" w14:textId="21DA3E87" w:rsidR="005E3000" w:rsidRDefault="005E3000">
      <w:pPr>
        <w:rPr>
          <w:rFonts w:ascii="Arial" w:hAnsi="Arial" w:cs="Arial"/>
          <w:sz w:val="22"/>
          <w:szCs w:val="22"/>
        </w:rPr>
      </w:pPr>
      <w:r>
        <w:rPr>
          <w:rFonts w:ascii="Arial" w:hAnsi="Arial" w:cs="Arial"/>
          <w:sz w:val="22"/>
          <w:szCs w:val="22"/>
        </w:rPr>
        <w:br w:type="page"/>
      </w:r>
    </w:p>
    <w:p w14:paraId="4C9D8E85" w14:textId="77777777" w:rsidR="0063227C" w:rsidRDefault="0063227C" w:rsidP="0063227C">
      <w:pPr>
        <w:autoSpaceDE w:val="0"/>
        <w:autoSpaceDN w:val="0"/>
        <w:adjustRightInd w:val="0"/>
        <w:rPr>
          <w:rFonts w:ascii="Arial" w:hAnsi="Arial" w:cs="Arial"/>
          <w:sz w:val="22"/>
          <w:szCs w:val="22"/>
        </w:rPr>
      </w:pPr>
    </w:p>
    <w:p w14:paraId="1EB32EAB" w14:textId="6A50017C" w:rsidR="003B3B38" w:rsidRPr="0063227C" w:rsidRDefault="003B3B38" w:rsidP="0021669E">
      <w:pPr>
        <w:numPr>
          <w:ilvl w:val="0"/>
          <w:numId w:val="9"/>
        </w:numPr>
        <w:ind w:left="426" w:hanging="426"/>
        <w:rPr>
          <w:rFonts w:ascii="Arial" w:hAnsi="Arial" w:cs="Arial"/>
          <w:b/>
          <w:bCs/>
          <w:sz w:val="22"/>
          <w:szCs w:val="22"/>
        </w:rPr>
      </w:pPr>
      <w:r w:rsidRPr="0063227C">
        <w:rPr>
          <w:rFonts w:ascii="Arial" w:hAnsi="Arial" w:cs="Arial"/>
          <w:b/>
          <w:bCs/>
          <w:sz w:val="22"/>
          <w:szCs w:val="22"/>
        </w:rPr>
        <w:t>Welche Bestandteile sollte eine Änderung des bestehenden Arbeitsverhältnis</w:t>
      </w:r>
      <w:r w:rsidR="00776E69" w:rsidRPr="0063227C">
        <w:rPr>
          <w:rFonts w:ascii="Arial" w:hAnsi="Arial" w:cs="Arial"/>
          <w:b/>
          <w:bCs/>
          <w:sz w:val="22"/>
          <w:szCs w:val="22"/>
        </w:rPr>
        <w:softHyphen/>
      </w:r>
      <w:r w:rsidRPr="0063227C">
        <w:rPr>
          <w:rFonts w:ascii="Arial" w:hAnsi="Arial" w:cs="Arial"/>
          <w:b/>
          <w:bCs/>
          <w:sz w:val="22"/>
          <w:szCs w:val="22"/>
        </w:rPr>
        <w:t>ses in ein Altersteilzeitarbeitsverhältnis oder ein FALTER</w:t>
      </w:r>
      <w:r w:rsidR="0063227C">
        <w:rPr>
          <w:rFonts w:ascii="Arial" w:hAnsi="Arial" w:cs="Arial"/>
          <w:b/>
          <w:bCs/>
          <w:sz w:val="22"/>
          <w:szCs w:val="22"/>
        </w:rPr>
        <w:t>-</w:t>
      </w:r>
      <w:r w:rsidRPr="0063227C">
        <w:rPr>
          <w:rFonts w:ascii="Arial" w:hAnsi="Arial" w:cs="Arial"/>
          <w:b/>
          <w:bCs/>
          <w:sz w:val="22"/>
          <w:szCs w:val="22"/>
        </w:rPr>
        <w:t>Arbeitszeitmodell enthalten?</w:t>
      </w:r>
      <w:r w:rsidR="007C1268" w:rsidRPr="0063227C">
        <w:rPr>
          <w:rFonts w:ascii="Arial" w:hAnsi="Arial" w:cs="Arial"/>
          <w:b/>
          <w:bCs/>
          <w:sz w:val="22"/>
          <w:szCs w:val="22"/>
        </w:rPr>
        <w:br/>
      </w:r>
      <w:r w:rsidRPr="0063227C">
        <w:rPr>
          <w:rFonts w:ascii="Arial" w:hAnsi="Arial" w:cs="Arial"/>
          <w:b/>
          <w:bCs/>
          <w:sz w:val="22"/>
          <w:szCs w:val="22"/>
        </w:rPr>
        <w:t xml:space="preserve">(vgl. §§ 6 und 13 </w:t>
      </w:r>
      <w:r w:rsidR="00CE473B">
        <w:rPr>
          <w:rFonts w:ascii="Arial" w:hAnsi="Arial" w:cs="Arial"/>
          <w:b/>
          <w:bCs/>
          <w:sz w:val="22"/>
          <w:szCs w:val="22"/>
        </w:rPr>
        <w:t>AR-ATZ</w:t>
      </w:r>
      <w:r w:rsidRPr="0063227C">
        <w:rPr>
          <w:rFonts w:ascii="Arial" w:hAnsi="Arial" w:cs="Arial"/>
          <w:b/>
          <w:bCs/>
          <w:sz w:val="22"/>
          <w:szCs w:val="22"/>
        </w:rPr>
        <w:t>)</w:t>
      </w:r>
    </w:p>
    <w:p w14:paraId="205CFED2" w14:textId="77777777" w:rsidR="0063227C" w:rsidRPr="0063227C" w:rsidRDefault="0063227C" w:rsidP="0063227C">
      <w:pPr>
        <w:rPr>
          <w:rFonts w:ascii="Arial" w:hAnsi="Arial" w:cs="Arial"/>
          <w:bCs/>
          <w:sz w:val="22"/>
          <w:szCs w:val="22"/>
        </w:rPr>
      </w:pPr>
    </w:p>
    <w:p w14:paraId="616DFD11" w14:textId="792BD567" w:rsidR="003B3B38" w:rsidRDefault="003B3B38" w:rsidP="0063227C">
      <w:pPr>
        <w:pStyle w:val="Listenabsatz"/>
        <w:numPr>
          <w:ilvl w:val="0"/>
          <w:numId w:val="3"/>
        </w:numPr>
        <w:tabs>
          <w:tab w:val="clear" w:pos="1068"/>
        </w:tabs>
        <w:ind w:left="425" w:hanging="425"/>
        <w:jc w:val="both"/>
        <w:rPr>
          <w:rFonts w:ascii="Arial" w:hAnsi="Arial" w:cs="Arial"/>
          <w:sz w:val="22"/>
          <w:szCs w:val="22"/>
        </w:rPr>
      </w:pPr>
      <w:r>
        <w:rPr>
          <w:rFonts w:ascii="Arial" w:hAnsi="Arial" w:cs="Arial"/>
          <w:sz w:val="22"/>
          <w:szCs w:val="22"/>
        </w:rPr>
        <w:t>Antrag auf Umwandlung des bisherigen Arbeitsverh</w:t>
      </w:r>
      <w:r w:rsidR="007C1268">
        <w:rPr>
          <w:rFonts w:ascii="Arial" w:hAnsi="Arial" w:cs="Arial"/>
          <w:sz w:val="22"/>
          <w:szCs w:val="22"/>
        </w:rPr>
        <w:t>ältnisses in ein Altersteilzeit</w:t>
      </w:r>
      <w:r>
        <w:rPr>
          <w:rFonts w:ascii="Arial" w:hAnsi="Arial" w:cs="Arial"/>
          <w:sz w:val="22"/>
          <w:szCs w:val="22"/>
        </w:rPr>
        <w:t>ar</w:t>
      </w:r>
      <w:r w:rsidR="00776E69">
        <w:rPr>
          <w:rFonts w:ascii="Arial" w:hAnsi="Arial" w:cs="Arial"/>
          <w:sz w:val="22"/>
          <w:szCs w:val="22"/>
        </w:rPr>
        <w:softHyphen/>
      </w:r>
      <w:r>
        <w:rPr>
          <w:rFonts w:ascii="Arial" w:hAnsi="Arial" w:cs="Arial"/>
          <w:sz w:val="22"/>
          <w:szCs w:val="22"/>
        </w:rPr>
        <w:t>beitsverhältnis bzw. FALTER</w:t>
      </w:r>
      <w:r w:rsidR="0063227C">
        <w:rPr>
          <w:rFonts w:ascii="Arial" w:hAnsi="Arial" w:cs="Arial"/>
          <w:sz w:val="22"/>
          <w:szCs w:val="22"/>
        </w:rPr>
        <w:t>-</w:t>
      </w:r>
      <w:r>
        <w:rPr>
          <w:rFonts w:ascii="Arial" w:hAnsi="Arial" w:cs="Arial"/>
          <w:sz w:val="22"/>
          <w:szCs w:val="22"/>
        </w:rPr>
        <w:t>Arbeitszeitmodell,</w:t>
      </w:r>
    </w:p>
    <w:p w14:paraId="21A6CE4D" w14:textId="77777777" w:rsidR="00FA1127" w:rsidRDefault="00FA1127" w:rsidP="00FA1127">
      <w:pPr>
        <w:pStyle w:val="Listenabsatz"/>
        <w:ind w:left="425"/>
        <w:jc w:val="both"/>
        <w:rPr>
          <w:rFonts w:ascii="Arial" w:hAnsi="Arial" w:cs="Arial"/>
          <w:sz w:val="22"/>
          <w:szCs w:val="22"/>
        </w:rPr>
      </w:pPr>
    </w:p>
    <w:p w14:paraId="53925FDF" w14:textId="50EDEA1A" w:rsidR="003B3B38" w:rsidRDefault="003B3B38" w:rsidP="0063227C">
      <w:pPr>
        <w:pStyle w:val="Listenabsatz"/>
        <w:numPr>
          <w:ilvl w:val="0"/>
          <w:numId w:val="3"/>
        </w:numPr>
        <w:tabs>
          <w:tab w:val="clear" w:pos="1068"/>
        </w:tabs>
        <w:ind w:left="425" w:hanging="425"/>
        <w:jc w:val="both"/>
        <w:rPr>
          <w:rFonts w:ascii="Arial" w:hAnsi="Arial" w:cs="Arial"/>
          <w:sz w:val="22"/>
          <w:szCs w:val="22"/>
        </w:rPr>
      </w:pPr>
      <w:r>
        <w:rPr>
          <w:rFonts w:ascii="Arial" w:hAnsi="Arial" w:cs="Arial"/>
          <w:sz w:val="22"/>
          <w:szCs w:val="22"/>
        </w:rPr>
        <w:t>Beginn der Altersteilzeit oder des FALTER</w:t>
      </w:r>
      <w:r w:rsidR="0063227C">
        <w:rPr>
          <w:rFonts w:ascii="Arial" w:hAnsi="Arial" w:cs="Arial"/>
          <w:sz w:val="22"/>
          <w:szCs w:val="22"/>
        </w:rPr>
        <w:t>-</w:t>
      </w:r>
      <w:r>
        <w:rPr>
          <w:rFonts w:ascii="Arial" w:hAnsi="Arial" w:cs="Arial"/>
          <w:sz w:val="22"/>
          <w:szCs w:val="22"/>
        </w:rPr>
        <w:t>Arbeitszeitmodells,</w:t>
      </w:r>
    </w:p>
    <w:p w14:paraId="523AD06B" w14:textId="77777777" w:rsidR="00FA1127" w:rsidRDefault="00FA1127" w:rsidP="00FA1127">
      <w:pPr>
        <w:pStyle w:val="Listenabsatz"/>
        <w:ind w:left="425"/>
        <w:jc w:val="both"/>
        <w:rPr>
          <w:rFonts w:ascii="Arial" w:hAnsi="Arial" w:cs="Arial"/>
          <w:sz w:val="22"/>
          <w:szCs w:val="22"/>
        </w:rPr>
      </w:pPr>
    </w:p>
    <w:p w14:paraId="3174E107" w14:textId="0803ED3D" w:rsidR="003B3B38" w:rsidRDefault="003B3B38" w:rsidP="0063227C">
      <w:pPr>
        <w:pStyle w:val="Listenabsatz"/>
        <w:numPr>
          <w:ilvl w:val="0"/>
          <w:numId w:val="3"/>
        </w:numPr>
        <w:tabs>
          <w:tab w:val="clear" w:pos="1068"/>
        </w:tabs>
        <w:ind w:left="425" w:hanging="425"/>
        <w:jc w:val="both"/>
        <w:rPr>
          <w:rFonts w:ascii="Arial" w:hAnsi="Arial" w:cs="Arial"/>
          <w:sz w:val="22"/>
          <w:szCs w:val="22"/>
        </w:rPr>
      </w:pPr>
      <w:r>
        <w:rPr>
          <w:rFonts w:ascii="Arial" w:hAnsi="Arial" w:cs="Arial"/>
          <w:sz w:val="22"/>
          <w:szCs w:val="22"/>
        </w:rPr>
        <w:t>Dauer bzw. Zeitpunkt der Beendigung des Arbeitsverhältnisses,</w:t>
      </w:r>
    </w:p>
    <w:p w14:paraId="19B1022C" w14:textId="77777777" w:rsidR="00FA1127" w:rsidRDefault="00FA1127" w:rsidP="00FA1127">
      <w:pPr>
        <w:pStyle w:val="Listenabsatz"/>
        <w:ind w:left="425"/>
        <w:jc w:val="both"/>
        <w:rPr>
          <w:rFonts w:ascii="Arial" w:hAnsi="Arial" w:cs="Arial"/>
          <w:sz w:val="22"/>
          <w:szCs w:val="22"/>
        </w:rPr>
      </w:pPr>
    </w:p>
    <w:p w14:paraId="6BE99C69" w14:textId="0BF0AFA2" w:rsidR="003B3B38" w:rsidRDefault="003B3B38" w:rsidP="0063227C">
      <w:pPr>
        <w:pStyle w:val="Listenabsatz"/>
        <w:numPr>
          <w:ilvl w:val="0"/>
          <w:numId w:val="3"/>
        </w:numPr>
        <w:tabs>
          <w:tab w:val="clear" w:pos="1068"/>
        </w:tabs>
        <w:ind w:left="425" w:hanging="425"/>
        <w:jc w:val="both"/>
        <w:rPr>
          <w:rFonts w:ascii="Arial" w:hAnsi="Arial" w:cs="Arial"/>
          <w:sz w:val="22"/>
          <w:szCs w:val="22"/>
        </w:rPr>
      </w:pPr>
      <w:r>
        <w:rPr>
          <w:rFonts w:ascii="Arial" w:hAnsi="Arial" w:cs="Arial"/>
          <w:sz w:val="22"/>
          <w:szCs w:val="22"/>
        </w:rPr>
        <w:t>Verteilung der Arbeitszeit.</w:t>
      </w:r>
    </w:p>
    <w:p w14:paraId="2B8E8383" w14:textId="77777777" w:rsidR="00FA1127" w:rsidRDefault="00FA1127" w:rsidP="00FA1127">
      <w:pPr>
        <w:pStyle w:val="Listenabsatz"/>
        <w:ind w:left="0"/>
        <w:jc w:val="both"/>
        <w:rPr>
          <w:rFonts w:ascii="Arial" w:hAnsi="Arial" w:cs="Arial"/>
          <w:sz w:val="22"/>
          <w:szCs w:val="22"/>
        </w:rPr>
      </w:pPr>
    </w:p>
    <w:sectPr w:rsidR="00FA1127" w:rsidSect="00BE323D">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9A86" w14:textId="77777777" w:rsidR="00031DFE" w:rsidRDefault="00031DFE" w:rsidP="00031DFE">
      <w:r>
        <w:separator/>
      </w:r>
    </w:p>
  </w:endnote>
  <w:endnote w:type="continuationSeparator" w:id="0">
    <w:p w14:paraId="3ADB1B06" w14:textId="77777777" w:rsidR="00031DFE" w:rsidRDefault="00031DFE" w:rsidP="00031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5E110" w14:textId="6CDAD914" w:rsidR="00031DFE" w:rsidRPr="002317F0" w:rsidRDefault="002317F0" w:rsidP="002317F0">
    <w:pPr>
      <w:pStyle w:val="Fuzeile"/>
      <w:jc w:val="right"/>
      <w:rPr>
        <w:sz w:val="16"/>
        <w:szCs w:val="16"/>
      </w:rPr>
    </w:pPr>
    <w:r>
      <w:rPr>
        <w:sz w:val="16"/>
        <w:szCs w:val="16"/>
      </w:rPr>
      <w:t>EOK Karlsruhe – 2023-10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644C" w14:textId="77777777" w:rsidR="00031DFE" w:rsidRDefault="00031DFE" w:rsidP="00031DFE">
      <w:r>
        <w:separator/>
      </w:r>
    </w:p>
  </w:footnote>
  <w:footnote w:type="continuationSeparator" w:id="0">
    <w:p w14:paraId="0871B99B" w14:textId="77777777" w:rsidR="00031DFE" w:rsidRDefault="00031DFE" w:rsidP="00031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574870"/>
      <w:docPartObj>
        <w:docPartGallery w:val="Page Numbers (Top of Page)"/>
        <w:docPartUnique/>
      </w:docPartObj>
    </w:sdtPr>
    <w:sdtEndPr/>
    <w:sdtContent>
      <w:p w14:paraId="020E4888" w14:textId="3F0F907A" w:rsidR="002317F0" w:rsidRDefault="002317F0">
        <w:pPr>
          <w:pStyle w:val="Kopfzeile"/>
          <w:jc w:val="center"/>
        </w:pPr>
        <w:r>
          <w:fldChar w:fldCharType="begin"/>
        </w:r>
        <w:r>
          <w:instrText>PAGE   \* MERGEFORMAT</w:instrText>
        </w:r>
        <w:r>
          <w:fldChar w:fldCharType="separate"/>
        </w:r>
        <w:r>
          <w:t>2</w:t>
        </w:r>
        <w:r>
          <w:fldChar w:fldCharType="end"/>
        </w:r>
      </w:p>
    </w:sdtContent>
  </w:sdt>
  <w:p w14:paraId="24206FAD" w14:textId="77777777" w:rsidR="00031DFE" w:rsidRDefault="00031DF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7F04"/>
    <w:multiLevelType w:val="hybridMultilevel"/>
    <w:tmpl w:val="0E54E872"/>
    <w:lvl w:ilvl="0" w:tplc="969A0636">
      <w:numFmt w:val="bullet"/>
      <w:lvlText w:val="-"/>
      <w:lvlJc w:val="left"/>
      <w:pPr>
        <w:tabs>
          <w:tab w:val="num" w:pos="1068"/>
        </w:tabs>
        <w:ind w:left="1068" w:hanging="360"/>
      </w:pPr>
      <w:rPr>
        <w:rFonts w:ascii="Arial" w:eastAsia="Times New Roman" w:hAnsi="Arial"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cs="Wingdings" w:hint="default"/>
      </w:rPr>
    </w:lvl>
    <w:lvl w:ilvl="3" w:tplc="04070001" w:tentative="1">
      <w:start w:val="1"/>
      <w:numFmt w:val="bullet"/>
      <w:lvlText w:val=""/>
      <w:lvlJc w:val="left"/>
      <w:pPr>
        <w:tabs>
          <w:tab w:val="num" w:pos="3228"/>
        </w:tabs>
        <w:ind w:left="3228" w:hanging="360"/>
      </w:pPr>
      <w:rPr>
        <w:rFonts w:ascii="Symbol" w:hAnsi="Symbol" w:cs="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cs="Wingdings" w:hint="default"/>
      </w:rPr>
    </w:lvl>
    <w:lvl w:ilvl="6" w:tplc="04070001" w:tentative="1">
      <w:start w:val="1"/>
      <w:numFmt w:val="bullet"/>
      <w:lvlText w:val=""/>
      <w:lvlJc w:val="left"/>
      <w:pPr>
        <w:tabs>
          <w:tab w:val="num" w:pos="5388"/>
        </w:tabs>
        <w:ind w:left="5388" w:hanging="360"/>
      </w:pPr>
      <w:rPr>
        <w:rFonts w:ascii="Symbol" w:hAnsi="Symbol" w:cs="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cs="Wingdings" w:hint="default"/>
      </w:rPr>
    </w:lvl>
  </w:abstractNum>
  <w:abstractNum w:abstractNumId="1" w15:restartNumberingAfterBreak="0">
    <w:nsid w:val="2BBC76BB"/>
    <w:multiLevelType w:val="hybridMultilevel"/>
    <w:tmpl w:val="E62482E6"/>
    <w:lvl w:ilvl="0" w:tplc="9CAAC818">
      <w:start w:val="1"/>
      <w:numFmt w:val="lowerLetter"/>
      <w:lvlText w:val="%1)"/>
      <w:lvlJc w:val="left"/>
      <w:pPr>
        <w:ind w:left="2784" w:hanging="360"/>
      </w:pPr>
      <w:rPr>
        <w:rFonts w:hint="default"/>
      </w:rPr>
    </w:lvl>
    <w:lvl w:ilvl="1" w:tplc="04070019" w:tentative="1">
      <w:start w:val="1"/>
      <w:numFmt w:val="lowerLetter"/>
      <w:lvlText w:val="%2."/>
      <w:lvlJc w:val="left"/>
      <w:pPr>
        <w:ind w:left="3504" w:hanging="360"/>
      </w:pPr>
    </w:lvl>
    <w:lvl w:ilvl="2" w:tplc="0407001B" w:tentative="1">
      <w:start w:val="1"/>
      <w:numFmt w:val="lowerRoman"/>
      <w:lvlText w:val="%3."/>
      <w:lvlJc w:val="right"/>
      <w:pPr>
        <w:ind w:left="4224" w:hanging="180"/>
      </w:pPr>
    </w:lvl>
    <w:lvl w:ilvl="3" w:tplc="0407000F" w:tentative="1">
      <w:start w:val="1"/>
      <w:numFmt w:val="decimal"/>
      <w:lvlText w:val="%4."/>
      <w:lvlJc w:val="left"/>
      <w:pPr>
        <w:ind w:left="4944" w:hanging="360"/>
      </w:pPr>
    </w:lvl>
    <w:lvl w:ilvl="4" w:tplc="04070019" w:tentative="1">
      <w:start w:val="1"/>
      <w:numFmt w:val="lowerLetter"/>
      <w:lvlText w:val="%5."/>
      <w:lvlJc w:val="left"/>
      <w:pPr>
        <w:ind w:left="5664" w:hanging="360"/>
      </w:pPr>
    </w:lvl>
    <w:lvl w:ilvl="5" w:tplc="0407001B" w:tentative="1">
      <w:start w:val="1"/>
      <w:numFmt w:val="lowerRoman"/>
      <w:lvlText w:val="%6."/>
      <w:lvlJc w:val="right"/>
      <w:pPr>
        <w:ind w:left="6384" w:hanging="180"/>
      </w:pPr>
    </w:lvl>
    <w:lvl w:ilvl="6" w:tplc="0407000F" w:tentative="1">
      <w:start w:val="1"/>
      <w:numFmt w:val="decimal"/>
      <w:lvlText w:val="%7."/>
      <w:lvlJc w:val="left"/>
      <w:pPr>
        <w:ind w:left="7104" w:hanging="360"/>
      </w:pPr>
    </w:lvl>
    <w:lvl w:ilvl="7" w:tplc="04070019" w:tentative="1">
      <w:start w:val="1"/>
      <w:numFmt w:val="lowerLetter"/>
      <w:lvlText w:val="%8."/>
      <w:lvlJc w:val="left"/>
      <w:pPr>
        <w:ind w:left="7824" w:hanging="360"/>
      </w:pPr>
    </w:lvl>
    <w:lvl w:ilvl="8" w:tplc="0407001B" w:tentative="1">
      <w:start w:val="1"/>
      <w:numFmt w:val="lowerRoman"/>
      <w:lvlText w:val="%9."/>
      <w:lvlJc w:val="right"/>
      <w:pPr>
        <w:ind w:left="8544" w:hanging="180"/>
      </w:pPr>
    </w:lvl>
  </w:abstractNum>
  <w:abstractNum w:abstractNumId="2" w15:restartNumberingAfterBreak="0">
    <w:nsid w:val="3CC81497"/>
    <w:multiLevelType w:val="hybridMultilevel"/>
    <w:tmpl w:val="DDB62B5E"/>
    <w:lvl w:ilvl="0" w:tplc="1BEA333C">
      <w:start w:val="4"/>
      <w:numFmt w:val="decimal"/>
      <w:lvlText w:val="%1."/>
      <w:lvlJc w:val="left"/>
      <w:pPr>
        <w:tabs>
          <w:tab w:val="num" w:pos="720"/>
        </w:tabs>
        <w:ind w:left="720" w:hanging="360"/>
      </w:pPr>
      <w:rPr>
        <w:rFonts w:ascii="Arial" w:hAnsi="Arial" w:cs="Arial" w:hint="default"/>
        <w:b/>
        <w:sz w:val="22"/>
        <w:szCs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A0B56D2"/>
    <w:multiLevelType w:val="hybridMultilevel"/>
    <w:tmpl w:val="07B05828"/>
    <w:lvl w:ilvl="0" w:tplc="C144CB4E">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4D4E01A6"/>
    <w:multiLevelType w:val="hybridMultilevel"/>
    <w:tmpl w:val="BEC418E4"/>
    <w:lvl w:ilvl="0" w:tplc="969A0636">
      <w:numFmt w:val="bullet"/>
      <w:lvlText w:val="-"/>
      <w:lvlJc w:val="left"/>
      <w:pPr>
        <w:tabs>
          <w:tab w:val="num" w:pos="1068"/>
        </w:tabs>
        <w:ind w:left="1068" w:hanging="360"/>
      </w:pPr>
      <w:rPr>
        <w:rFonts w:ascii="Arial" w:eastAsia="Times New Roman" w:hAnsi="Arial"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cs="Wingdings" w:hint="default"/>
      </w:rPr>
    </w:lvl>
    <w:lvl w:ilvl="3" w:tplc="04070001" w:tentative="1">
      <w:start w:val="1"/>
      <w:numFmt w:val="bullet"/>
      <w:lvlText w:val=""/>
      <w:lvlJc w:val="left"/>
      <w:pPr>
        <w:tabs>
          <w:tab w:val="num" w:pos="3228"/>
        </w:tabs>
        <w:ind w:left="3228" w:hanging="360"/>
      </w:pPr>
      <w:rPr>
        <w:rFonts w:ascii="Symbol" w:hAnsi="Symbol" w:cs="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cs="Wingdings" w:hint="default"/>
      </w:rPr>
    </w:lvl>
    <w:lvl w:ilvl="6" w:tplc="04070001" w:tentative="1">
      <w:start w:val="1"/>
      <w:numFmt w:val="bullet"/>
      <w:lvlText w:val=""/>
      <w:lvlJc w:val="left"/>
      <w:pPr>
        <w:tabs>
          <w:tab w:val="num" w:pos="5388"/>
        </w:tabs>
        <w:ind w:left="5388" w:hanging="360"/>
      </w:pPr>
      <w:rPr>
        <w:rFonts w:ascii="Symbol" w:hAnsi="Symbol" w:cs="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cs="Wingdings" w:hint="default"/>
      </w:rPr>
    </w:lvl>
  </w:abstractNum>
  <w:abstractNum w:abstractNumId="5" w15:restartNumberingAfterBreak="0">
    <w:nsid w:val="58964244"/>
    <w:multiLevelType w:val="hybridMultilevel"/>
    <w:tmpl w:val="F6081468"/>
    <w:lvl w:ilvl="0" w:tplc="61600392">
      <w:start w:val="1"/>
      <w:numFmt w:val="decimal"/>
      <w:lvlText w:val="%1."/>
      <w:lvlJc w:val="left"/>
      <w:pPr>
        <w:tabs>
          <w:tab w:val="num" w:pos="360"/>
        </w:tabs>
        <w:ind w:left="360" w:hanging="360"/>
      </w:pPr>
      <w:rPr>
        <w:rFonts w:ascii="Arial" w:eastAsia="Times New Roman" w:hAnsi="Arial" w:cs="Arial"/>
        <w:b/>
        <w:bCs/>
      </w:rPr>
    </w:lvl>
    <w:lvl w:ilvl="1" w:tplc="711CCA6C">
      <w:start w:val="1"/>
      <w:numFmt w:val="bullet"/>
      <w:lvlText w:val="-"/>
      <w:lvlJc w:val="left"/>
      <w:pPr>
        <w:tabs>
          <w:tab w:val="num" w:pos="1080"/>
        </w:tabs>
        <w:ind w:left="1080" w:hanging="360"/>
      </w:pPr>
      <w:rPr>
        <w:rFonts w:ascii="Arial" w:eastAsia="Times New Roman" w:hAnsi="Arial" w:hint="default"/>
      </w:r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6" w15:restartNumberingAfterBreak="0">
    <w:nsid w:val="672704FF"/>
    <w:multiLevelType w:val="hybridMultilevel"/>
    <w:tmpl w:val="BBD6A7DE"/>
    <w:lvl w:ilvl="0" w:tplc="8524585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5345FD"/>
    <w:multiLevelType w:val="hybridMultilevel"/>
    <w:tmpl w:val="50C03504"/>
    <w:lvl w:ilvl="0" w:tplc="AC5839CA">
      <w:start w:val="2"/>
      <w:numFmt w:val="bullet"/>
      <w:lvlText w:val="-"/>
      <w:lvlJc w:val="left"/>
      <w:pPr>
        <w:ind w:left="1068" w:hanging="360"/>
      </w:pPr>
      <w:rPr>
        <w:rFonts w:ascii="Arial" w:eastAsia="Times New Roman" w:hAnsi="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cs="Wingdings" w:hint="default"/>
      </w:rPr>
    </w:lvl>
    <w:lvl w:ilvl="3" w:tplc="04070001" w:tentative="1">
      <w:start w:val="1"/>
      <w:numFmt w:val="bullet"/>
      <w:lvlText w:val=""/>
      <w:lvlJc w:val="left"/>
      <w:pPr>
        <w:ind w:left="3228" w:hanging="360"/>
      </w:pPr>
      <w:rPr>
        <w:rFonts w:ascii="Symbol" w:hAnsi="Symbol" w:cs="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cs="Wingdings" w:hint="default"/>
      </w:rPr>
    </w:lvl>
    <w:lvl w:ilvl="6" w:tplc="04070001" w:tentative="1">
      <w:start w:val="1"/>
      <w:numFmt w:val="bullet"/>
      <w:lvlText w:val=""/>
      <w:lvlJc w:val="left"/>
      <w:pPr>
        <w:ind w:left="5388" w:hanging="360"/>
      </w:pPr>
      <w:rPr>
        <w:rFonts w:ascii="Symbol" w:hAnsi="Symbol" w:cs="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cs="Wingdings" w:hint="default"/>
      </w:rPr>
    </w:lvl>
  </w:abstractNum>
  <w:abstractNum w:abstractNumId="8" w15:restartNumberingAfterBreak="0">
    <w:nsid w:val="7FF22D21"/>
    <w:multiLevelType w:val="hybridMultilevel"/>
    <w:tmpl w:val="2FD8EA5A"/>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025598067">
    <w:abstractNumId w:val="7"/>
  </w:num>
  <w:num w:numId="2" w16cid:durableId="204216826">
    <w:abstractNumId w:val="5"/>
  </w:num>
  <w:num w:numId="3" w16cid:durableId="1783380422">
    <w:abstractNumId w:val="0"/>
  </w:num>
  <w:num w:numId="4" w16cid:durableId="1918662766">
    <w:abstractNumId w:val="4"/>
  </w:num>
  <w:num w:numId="5" w16cid:durableId="1647588811">
    <w:abstractNumId w:val="2"/>
  </w:num>
  <w:num w:numId="6" w16cid:durableId="776485163">
    <w:abstractNumId w:val="8"/>
  </w:num>
  <w:num w:numId="7" w16cid:durableId="923732205">
    <w:abstractNumId w:val="3"/>
  </w:num>
  <w:num w:numId="8" w16cid:durableId="1526283412">
    <w:abstractNumId w:val="1"/>
  </w:num>
  <w:num w:numId="9" w16cid:durableId="739056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UZWRvWA3arH6mCIBm8wcD1iyQo2dMAuiWrt2EyLtync/4CDXe4YrtLbk2iI5O2jSFCf9zIf9IlZ2Emg9GCAVQ==" w:salt="JISDtssvlA896F6aDwylzA=="/>
  <w:defaultTabStop w:val="709"/>
  <w:autoHyphenation/>
  <w:hyphenationZone w:val="425"/>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290"/>
    <w:rsid w:val="00011DC2"/>
    <w:rsid w:val="00031DFE"/>
    <w:rsid w:val="00034C83"/>
    <w:rsid w:val="00054561"/>
    <w:rsid w:val="00056F8B"/>
    <w:rsid w:val="000D6D72"/>
    <w:rsid w:val="000F05AE"/>
    <w:rsid w:val="000F1E9D"/>
    <w:rsid w:val="00111B36"/>
    <w:rsid w:val="001137CE"/>
    <w:rsid w:val="001224F0"/>
    <w:rsid w:val="00126CEE"/>
    <w:rsid w:val="001349D7"/>
    <w:rsid w:val="00142BBA"/>
    <w:rsid w:val="00144AB9"/>
    <w:rsid w:val="00163C11"/>
    <w:rsid w:val="00171A5A"/>
    <w:rsid w:val="00197AE3"/>
    <w:rsid w:val="001B58BA"/>
    <w:rsid w:val="001C5330"/>
    <w:rsid w:val="001D798F"/>
    <w:rsid w:val="001E2DBB"/>
    <w:rsid w:val="0021669E"/>
    <w:rsid w:val="00217EC8"/>
    <w:rsid w:val="00220236"/>
    <w:rsid w:val="00221435"/>
    <w:rsid w:val="00222DA2"/>
    <w:rsid w:val="002317F0"/>
    <w:rsid w:val="0024388F"/>
    <w:rsid w:val="00243BCF"/>
    <w:rsid w:val="00251FCE"/>
    <w:rsid w:val="002634C0"/>
    <w:rsid w:val="0027541E"/>
    <w:rsid w:val="002830A0"/>
    <w:rsid w:val="0028496B"/>
    <w:rsid w:val="00290011"/>
    <w:rsid w:val="002A11F8"/>
    <w:rsid w:val="002A4FBB"/>
    <w:rsid w:val="002A7962"/>
    <w:rsid w:val="002A7FB6"/>
    <w:rsid w:val="002C7E2F"/>
    <w:rsid w:val="002D1FB0"/>
    <w:rsid w:val="002D4ED1"/>
    <w:rsid w:val="002D6332"/>
    <w:rsid w:val="00302C66"/>
    <w:rsid w:val="0031274D"/>
    <w:rsid w:val="00342D1D"/>
    <w:rsid w:val="00363290"/>
    <w:rsid w:val="00373E58"/>
    <w:rsid w:val="003A49E0"/>
    <w:rsid w:val="003B2740"/>
    <w:rsid w:val="003B3B38"/>
    <w:rsid w:val="003D475C"/>
    <w:rsid w:val="004054A1"/>
    <w:rsid w:val="0042176C"/>
    <w:rsid w:val="004302DD"/>
    <w:rsid w:val="00451E0F"/>
    <w:rsid w:val="004656CC"/>
    <w:rsid w:val="00476369"/>
    <w:rsid w:val="004A3DEF"/>
    <w:rsid w:val="004B2A60"/>
    <w:rsid w:val="004C2132"/>
    <w:rsid w:val="004E0CDA"/>
    <w:rsid w:val="004E6CD9"/>
    <w:rsid w:val="0051653C"/>
    <w:rsid w:val="00542D7D"/>
    <w:rsid w:val="005A22C9"/>
    <w:rsid w:val="005A622D"/>
    <w:rsid w:val="005C4D7C"/>
    <w:rsid w:val="005C5698"/>
    <w:rsid w:val="005D7173"/>
    <w:rsid w:val="005E3000"/>
    <w:rsid w:val="005E3D9F"/>
    <w:rsid w:val="005F0433"/>
    <w:rsid w:val="0061721C"/>
    <w:rsid w:val="00630ACF"/>
    <w:rsid w:val="0063227C"/>
    <w:rsid w:val="00643582"/>
    <w:rsid w:val="00644163"/>
    <w:rsid w:val="00657284"/>
    <w:rsid w:val="00667106"/>
    <w:rsid w:val="006671F4"/>
    <w:rsid w:val="006773E5"/>
    <w:rsid w:val="00686727"/>
    <w:rsid w:val="006908E2"/>
    <w:rsid w:val="006D1CEC"/>
    <w:rsid w:val="007036F1"/>
    <w:rsid w:val="007047E0"/>
    <w:rsid w:val="0071173E"/>
    <w:rsid w:val="00711E32"/>
    <w:rsid w:val="00726F30"/>
    <w:rsid w:val="00737B89"/>
    <w:rsid w:val="00776E69"/>
    <w:rsid w:val="007A09D3"/>
    <w:rsid w:val="007A6E51"/>
    <w:rsid w:val="007B30D4"/>
    <w:rsid w:val="007C1268"/>
    <w:rsid w:val="007D3DD0"/>
    <w:rsid w:val="007F5120"/>
    <w:rsid w:val="007F5FBE"/>
    <w:rsid w:val="00822DB3"/>
    <w:rsid w:val="00850267"/>
    <w:rsid w:val="0086171D"/>
    <w:rsid w:val="00885273"/>
    <w:rsid w:val="008C5435"/>
    <w:rsid w:val="008F4AD3"/>
    <w:rsid w:val="00951E32"/>
    <w:rsid w:val="009637D2"/>
    <w:rsid w:val="009838A1"/>
    <w:rsid w:val="009842D3"/>
    <w:rsid w:val="009B2FDD"/>
    <w:rsid w:val="009B37A1"/>
    <w:rsid w:val="009D75DB"/>
    <w:rsid w:val="009F1433"/>
    <w:rsid w:val="00A00A38"/>
    <w:rsid w:val="00A220D8"/>
    <w:rsid w:val="00A25C4E"/>
    <w:rsid w:val="00A31DF3"/>
    <w:rsid w:val="00A57755"/>
    <w:rsid w:val="00A714E1"/>
    <w:rsid w:val="00A93A1C"/>
    <w:rsid w:val="00A94F63"/>
    <w:rsid w:val="00AA0A37"/>
    <w:rsid w:val="00AB1C4A"/>
    <w:rsid w:val="00AC144E"/>
    <w:rsid w:val="00AC7217"/>
    <w:rsid w:val="00B15095"/>
    <w:rsid w:val="00B251E2"/>
    <w:rsid w:val="00BA3CB0"/>
    <w:rsid w:val="00BC353B"/>
    <w:rsid w:val="00BD5C63"/>
    <w:rsid w:val="00BE323D"/>
    <w:rsid w:val="00BF193E"/>
    <w:rsid w:val="00BF4859"/>
    <w:rsid w:val="00C03B59"/>
    <w:rsid w:val="00C0582F"/>
    <w:rsid w:val="00C11A5C"/>
    <w:rsid w:val="00C14895"/>
    <w:rsid w:val="00C210AF"/>
    <w:rsid w:val="00C43D68"/>
    <w:rsid w:val="00C626D0"/>
    <w:rsid w:val="00C7395C"/>
    <w:rsid w:val="00C73CA5"/>
    <w:rsid w:val="00C810D7"/>
    <w:rsid w:val="00C93DDB"/>
    <w:rsid w:val="00CE34B2"/>
    <w:rsid w:val="00CE473B"/>
    <w:rsid w:val="00D27948"/>
    <w:rsid w:val="00D471C5"/>
    <w:rsid w:val="00D61261"/>
    <w:rsid w:val="00D65ABA"/>
    <w:rsid w:val="00D73F0B"/>
    <w:rsid w:val="00D83AFF"/>
    <w:rsid w:val="00DA7F6D"/>
    <w:rsid w:val="00DC5C8A"/>
    <w:rsid w:val="00DD2981"/>
    <w:rsid w:val="00DE3D3F"/>
    <w:rsid w:val="00DE7C89"/>
    <w:rsid w:val="00E05E16"/>
    <w:rsid w:val="00E06191"/>
    <w:rsid w:val="00E13AFC"/>
    <w:rsid w:val="00E22F3F"/>
    <w:rsid w:val="00E62618"/>
    <w:rsid w:val="00E75FF0"/>
    <w:rsid w:val="00EC7864"/>
    <w:rsid w:val="00EE47EA"/>
    <w:rsid w:val="00F16708"/>
    <w:rsid w:val="00F169C5"/>
    <w:rsid w:val="00F3220F"/>
    <w:rsid w:val="00F60DF3"/>
    <w:rsid w:val="00F60ED3"/>
    <w:rsid w:val="00F731C8"/>
    <w:rsid w:val="00F73ABE"/>
    <w:rsid w:val="00FA1127"/>
    <w:rsid w:val="00FA1FE9"/>
    <w:rsid w:val="00FC2CC7"/>
    <w:rsid w:val="00FC529D"/>
    <w:rsid w:val="00FD1C07"/>
    <w:rsid w:val="00FE4FA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F938FAC"/>
  <w15:docId w15:val="{80023976-4213-4455-80E1-5A97D3B0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2"/>
        <w:szCs w:val="22"/>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323D"/>
    <w:rPr>
      <w:rFonts w:cs="Trebuchet M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99"/>
    <w:qFormat/>
    <w:rsid w:val="009F1433"/>
    <w:pPr>
      <w:ind w:left="720"/>
      <w:contextualSpacing/>
    </w:pPr>
  </w:style>
  <w:style w:type="paragraph" w:styleId="Funotentext">
    <w:name w:val="footnote text"/>
    <w:basedOn w:val="Standard"/>
    <w:link w:val="FunotentextZchn"/>
    <w:uiPriority w:val="99"/>
    <w:semiHidden/>
    <w:rsid w:val="00F60ED3"/>
    <w:rPr>
      <w:rFonts w:ascii="Arial" w:hAnsi="Arial" w:cs="Arial"/>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rsid w:val="00F60ED3"/>
    <w:rPr>
      <w:vertAlign w:val="superscript"/>
    </w:rPr>
  </w:style>
  <w:style w:type="character" w:styleId="Hyperlink">
    <w:name w:val="Hyperlink"/>
    <w:basedOn w:val="Absatz-Standardschriftart"/>
    <w:uiPriority w:val="99"/>
    <w:rsid w:val="006773E5"/>
    <w:rPr>
      <w:color w:val="0000FF"/>
      <w:u w:val="single"/>
    </w:rPr>
  </w:style>
  <w:style w:type="paragraph" w:styleId="Sprechblasentext">
    <w:name w:val="Balloon Text"/>
    <w:basedOn w:val="Standard"/>
    <w:link w:val="SprechblasentextZchn"/>
    <w:uiPriority w:val="99"/>
    <w:semiHidden/>
    <w:unhideWhenUsed/>
    <w:rsid w:val="00031D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1DFE"/>
    <w:rPr>
      <w:rFonts w:ascii="Tahoma" w:hAnsi="Tahoma" w:cs="Tahoma"/>
      <w:sz w:val="16"/>
      <w:szCs w:val="16"/>
    </w:rPr>
  </w:style>
  <w:style w:type="paragraph" w:styleId="Kopfzeile">
    <w:name w:val="header"/>
    <w:basedOn w:val="Standard"/>
    <w:link w:val="KopfzeileZchn"/>
    <w:uiPriority w:val="99"/>
    <w:unhideWhenUsed/>
    <w:rsid w:val="00031DFE"/>
    <w:pPr>
      <w:tabs>
        <w:tab w:val="center" w:pos="4536"/>
        <w:tab w:val="right" w:pos="9072"/>
      </w:tabs>
    </w:pPr>
  </w:style>
  <w:style w:type="character" w:customStyle="1" w:styleId="KopfzeileZchn">
    <w:name w:val="Kopfzeile Zchn"/>
    <w:basedOn w:val="Absatz-Standardschriftart"/>
    <w:link w:val="Kopfzeile"/>
    <w:uiPriority w:val="99"/>
    <w:rsid w:val="00031DFE"/>
    <w:rPr>
      <w:rFonts w:cs="Trebuchet MS"/>
      <w:sz w:val="20"/>
      <w:szCs w:val="20"/>
    </w:rPr>
  </w:style>
  <w:style w:type="paragraph" w:styleId="Fuzeile">
    <w:name w:val="footer"/>
    <w:basedOn w:val="Standard"/>
    <w:link w:val="FuzeileZchn"/>
    <w:uiPriority w:val="99"/>
    <w:unhideWhenUsed/>
    <w:rsid w:val="00031DFE"/>
    <w:pPr>
      <w:tabs>
        <w:tab w:val="center" w:pos="4536"/>
        <w:tab w:val="right" w:pos="9072"/>
      </w:tabs>
    </w:pPr>
  </w:style>
  <w:style w:type="character" w:customStyle="1" w:styleId="FuzeileZchn">
    <w:name w:val="Fußzeile Zchn"/>
    <w:basedOn w:val="Absatz-Standardschriftart"/>
    <w:link w:val="Fuzeile"/>
    <w:uiPriority w:val="99"/>
    <w:rsid w:val="00031DFE"/>
    <w:rPr>
      <w:rFonts w:cs="Trebuchet MS"/>
      <w:sz w:val="20"/>
      <w:szCs w:val="20"/>
    </w:rPr>
  </w:style>
  <w:style w:type="character" w:styleId="Kommentarzeichen">
    <w:name w:val="annotation reference"/>
    <w:basedOn w:val="Absatz-Standardschriftart"/>
    <w:uiPriority w:val="99"/>
    <w:semiHidden/>
    <w:unhideWhenUsed/>
    <w:rsid w:val="004656CC"/>
    <w:rPr>
      <w:sz w:val="16"/>
      <w:szCs w:val="16"/>
    </w:rPr>
  </w:style>
  <w:style w:type="paragraph" w:styleId="Kommentartext">
    <w:name w:val="annotation text"/>
    <w:basedOn w:val="Standard"/>
    <w:link w:val="KommentartextZchn"/>
    <w:uiPriority w:val="99"/>
    <w:semiHidden/>
    <w:unhideWhenUsed/>
    <w:rsid w:val="004656CC"/>
  </w:style>
  <w:style w:type="character" w:customStyle="1" w:styleId="KommentartextZchn">
    <w:name w:val="Kommentartext Zchn"/>
    <w:basedOn w:val="Absatz-Standardschriftart"/>
    <w:link w:val="Kommentartext"/>
    <w:uiPriority w:val="99"/>
    <w:semiHidden/>
    <w:rsid w:val="004656CC"/>
    <w:rPr>
      <w:rFonts w:cs="Trebuchet MS"/>
      <w:sz w:val="20"/>
      <w:szCs w:val="20"/>
    </w:rPr>
  </w:style>
  <w:style w:type="paragraph" w:styleId="Kommentarthema">
    <w:name w:val="annotation subject"/>
    <w:basedOn w:val="Kommentartext"/>
    <w:next w:val="Kommentartext"/>
    <w:link w:val="KommentarthemaZchn"/>
    <w:uiPriority w:val="99"/>
    <w:semiHidden/>
    <w:unhideWhenUsed/>
    <w:rsid w:val="004656CC"/>
    <w:rPr>
      <w:b/>
      <w:bCs/>
    </w:rPr>
  </w:style>
  <w:style w:type="character" w:customStyle="1" w:styleId="KommentarthemaZchn">
    <w:name w:val="Kommentarthema Zchn"/>
    <w:basedOn w:val="KommentartextZchn"/>
    <w:link w:val="Kommentarthema"/>
    <w:uiPriority w:val="99"/>
    <w:semiHidden/>
    <w:rsid w:val="004656CC"/>
    <w:rPr>
      <w:rFonts w:cs="Trebuchet MS"/>
      <w:b/>
      <w:bCs/>
      <w:sz w:val="20"/>
      <w:szCs w:val="20"/>
    </w:rPr>
  </w:style>
  <w:style w:type="character" w:styleId="NichtaufgelsteErwhnung">
    <w:name w:val="Unresolved Mention"/>
    <w:basedOn w:val="Absatz-Standardschriftart"/>
    <w:uiPriority w:val="99"/>
    <w:semiHidden/>
    <w:unhideWhenUsed/>
    <w:rsid w:val="00EE47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BF5CE-3CD8-4775-AD86-8AC5A90AB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1971</Words>
  <Characters>13971</Characters>
  <Application>Microsoft Office Word</Application>
  <DocSecurity>8</DocSecurity>
  <Lines>116</Lines>
  <Paragraphs>31</Paragraphs>
  <ScaleCrop>false</ScaleCrop>
  <HeadingPairs>
    <vt:vector size="2" baseType="variant">
      <vt:variant>
        <vt:lpstr>Titel</vt:lpstr>
      </vt:variant>
      <vt:variant>
        <vt:i4>1</vt:i4>
      </vt:variant>
    </vt:vector>
  </HeadingPairs>
  <TitlesOfParts>
    <vt:vector size="1" baseType="lpstr">
      <vt:lpstr>Merkblatt zur Altersteilzeit</vt:lpstr>
    </vt:vector>
  </TitlesOfParts>
  <Company>EOK</Company>
  <LinksUpToDate>false</LinksUpToDate>
  <CharactersWithSpaces>15911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Merkblatt zur Altersteilzeit</dc:title>
  <dc:creator>Hartnegg, Gabriele</dc:creator>
  <cp:lastModifiedBy>Richter, Jens</cp:lastModifiedBy>
  <cp:revision>29</cp:revision>
  <cp:lastPrinted>2013-03-12T12:44:00Z</cp:lastPrinted>
  <dcterms:created xsi:type="dcterms:W3CDTF">2023-11-02T09:31:00Z</dcterms:created>
  <dcterms:modified xsi:type="dcterms:W3CDTF">2023-11-21T14:16:00Z</dcterms:modified>
</cp:coreProperties>
</file>