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AE33" w14:textId="3F311E55" w:rsidR="008F0273" w:rsidRPr="00F8734E" w:rsidRDefault="00260668">
      <w:pPr>
        <w:rPr>
          <w:noProof/>
          <w:color w:val="4EA72E" w:themeColor="accent6"/>
        </w:rPr>
      </w:pPr>
      <w:r w:rsidRPr="00F8734E">
        <w:rPr>
          <w:b/>
          <w:bCs/>
          <w:noProof/>
          <w:color w:val="4EA72E" w:themeColor="accent6"/>
        </w:rPr>
        <w:t>Vorbemerkung</w:t>
      </w:r>
      <w:r w:rsidR="008F0273" w:rsidRPr="00F8734E">
        <w:rPr>
          <w:b/>
          <w:bCs/>
          <w:noProof/>
          <w:color w:val="4EA72E" w:themeColor="accent6"/>
        </w:rPr>
        <w:t>:</w:t>
      </w:r>
      <w:r w:rsidR="008F0273" w:rsidRPr="00F8734E">
        <w:rPr>
          <w:noProof/>
          <w:color w:val="4EA72E" w:themeColor="accent6"/>
        </w:rPr>
        <w:t xml:space="preserve"> </w:t>
      </w:r>
      <w:r w:rsidRPr="00F8734E">
        <w:rPr>
          <w:noProof/>
          <w:color w:val="4EA72E" w:themeColor="accent6"/>
        </w:rPr>
        <w:t xml:space="preserve">Dieser Interventionsplan dient </w:t>
      </w:r>
      <w:r w:rsidR="0061790D">
        <w:rPr>
          <w:noProof/>
          <w:color w:val="4EA72E" w:themeColor="accent6"/>
        </w:rPr>
        <w:t xml:space="preserve">als Muster </w:t>
      </w:r>
      <w:r w:rsidR="00EF4522">
        <w:rPr>
          <w:noProof/>
          <w:color w:val="4EA72E" w:themeColor="accent6"/>
        </w:rPr>
        <w:t>de</w:t>
      </w:r>
      <w:r w:rsidRPr="00F8734E">
        <w:rPr>
          <w:noProof/>
          <w:color w:val="4EA72E" w:themeColor="accent6"/>
        </w:rPr>
        <w:t xml:space="preserve">r Orientierung. </w:t>
      </w:r>
      <w:r w:rsidRPr="00F8734E">
        <w:rPr>
          <w:color w:val="4EA72E" w:themeColor="accent6"/>
        </w:rPr>
        <w:t xml:space="preserve">Bitte beachten: Jeder Fall braucht einen auf die Verhältnisse und Konstellationen vor Ort angepassten Interventionsplan. </w:t>
      </w:r>
      <w:r w:rsidR="001A52CE" w:rsidRPr="00F8734E">
        <w:rPr>
          <w:color w:val="4EA72E" w:themeColor="accent6"/>
        </w:rPr>
        <w:t>D</w:t>
      </w:r>
      <w:r w:rsidRPr="00F8734E">
        <w:rPr>
          <w:color w:val="4EA72E" w:themeColor="accent6"/>
        </w:rPr>
        <w:t xml:space="preserve">ie vorgegebene Struktur </w:t>
      </w:r>
      <w:r w:rsidR="001A52CE" w:rsidRPr="00F8734E">
        <w:rPr>
          <w:color w:val="4EA72E" w:themeColor="accent6"/>
        </w:rPr>
        <w:t xml:space="preserve">muss daher </w:t>
      </w:r>
      <w:r w:rsidR="0061790D">
        <w:rPr>
          <w:color w:val="4EA72E" w:themeColor="accent6"/>
        </w:rPr>
        <w:t xml:space="preserve">überprüft und </w:t>
      </w:r>
      <w:r w:rsidRPr="00F8734E">
        <w:rPr>
          <w:color w:val="4EA72E" w:themeColor="accent6"/>
        </w:rPr>
        <w:t>entsprechend angepasst werden</w:t>
      </w:r>
      <w:r w:rsidR="0061790D">
        <w:rPr>
          <w:color w:val="4EA72E" w:themeColor="accent6"/>
        </w:rPr>
        <w:t xml:space="preserve">. </w:t>
      </w:r>
      <w:r w:rsidR="004E1BC7">
        <w:rPr>
          <w:color w:val="4EA72E" w:themeColor="accent6"/>
        </w:rPr>
        <w:t xml:space="preserve">Im Sinne einer zielführenden Aufarbeitung </w:t>
      </w:r>
      <w:r w:rsidR="000840AB">
        <w:rPr>
          <w:color w:val="4EA72E" w:themeColor="accent6"/>
        </w:rPr>
        <w:t xml:space="preserve">müssen die </w:t>
      </w:r>
      <w:r w:rsidRPr="00F8734E">
        <w:rPr>
          <w:color w:val="4EA72E" w:themeColor="accent6"/>
        </w:rPr>
        <w:t xml:space="preserve">je </w:t>
      </w:r>
      <w:r w:rsidR="001A52CE" w:rsidRPr="00F8734E">
        <w:rPr>
          <w:color w:val="4EA72E" w:themeColor="accent6"/>
        </w:rPr>
        <w:t xml:space="preserve">vorliegenden </w:t>
      </w:r>
      <w:r w:rsidRPr="00F8734E">
        <w:rPr>
          <w:color w:val="4EA72E" w:themeColor="accent6"/>
        </w:rPr>
        <w:t xml:space="preserve">Bedürfnisse und Gegebenheiten </w:t>
      </w:r>
      <w:r w:rsidR="000840AB">
        <w:rPr>
          <w:color w:val="4EA72E" w:themeColor="accent6"/>
        </w:rPr>
        <w:t>Beachtung finden</w:t>
      </w:r>
      <w:r w:rsidRPr="00F8734E">
        <w:rPr>
          <w:color w:val="4EA72E" w:themeColor="accent6"/>
        </w:rPr>
        <w:t>.</w:t>
      </w:r>
    </w:p>
    <w:p w14:paraId="4DB0D84C" w14:textId="603F660B" w:rsidR="001F0409" w:rsidRDefault="00F51A1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C5DF25E" wp14:editId="54D94375">
                <wp:simplePos x="0" y="0"/>
                <wp:positionH relativeFrom="column">
                  <wp:posOffset>208940</wp:posOffset>
                </wp:positionH>
                <wp:positionV relativeFrom="paragraph">
                  <wp:posOffset>7289</wp:posOffset>
                </wp:positionV>
                <wp:extent cx="2106777" cy="314553"/>
                <wp:effectExtent l="0" t="0" r="27305" b="28575"/>
                <wp:wrapNone/>
                <wp:docPr id="86435417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777" cy="314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59600" w14:textId="319B3B67" w:rsidR="00F51A17" w:rsidRPr="00F51A17" w:rsidRDefault="00F51A17">
                            <w:pPr>
                              <w:rPr>
                                <w:b/>
                                <w:bCs/>
                                <w:color w:val="4EA72E" w:themeColor="accent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EA72E" w:themeColor="accent6"/>
                              </w:rPr>
                              <w:t>Muster-Interventionsplan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4C5DF25E">
                <v:stroke joinstyle="miter"/>
                <v:path gradientshapeok="t" o:connecttype="rect"/>
              </v:shapetype>
              <v:shape id="Textfeld 1" style="position:absolute;margin-left:16.45pt;margin-top:.55pt;width:165.9pt;height:24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02NOAIAAHwEAAAOAAAAZHJzL2Uyb0RvYy54bWysVE1v2zAMvQ/YfxB0X2znszPiFFmKDAOC&#10;tkA69KzIcmxMFjVJiZ39+lGy89Fup2EXmRKpJ/Lx0fP7tpbkKIytQGU0GcSUCMUhr9Q+o99f1p/u&#10;KLGOqZxJUCKjJ2Hp/eLjh3mjUzGEEmQuDEEQZdNGZ7R0TqdRZHkpamYHoIVCZwGmZg63Zh/lhjWI&#10;XstoGMfTqAGTawNcWIunD52TLgJ+UQjunorCCkdkRjE3F1YT1p1fo8WcpXvDdFnxPg32D1nUrFL4&#10;6AXqgTlGDqb6A6quuAELhRtwqCMoioqLUANWk8TvqtmWTItQC5Jj9YUm+/9g+eNxq58Nce0XaLGB&#10;npBG29Tioa+nLUztv5gpQT9SeLrQJlpHOB4Ok3g6m80o4egbJePJZORhouttbaz7KqAm3siowbYE&#10;tthxY10Xeg7xj1mQVb6upAwbLwWxkoYcGTZRupAjgr+Jkoo0GZ2OJnEAfuPz0Jf7O8n4jz69myjE&#10;kwpzvtbuLdfu2p6QHeQn5MlAJyGr+bpC3A2z7pkZ1AxSg3PgnnApJGAy0FuUlGB+/e3cx2Mr0UtJ&#10;gxrMqP15YEZQIr8pbPLnZDz2og2b8WQ2xI259exuPepQrwAZSnDiNA+mj3fybBYG6lccl6V/FV1M&#10;cXw7o+5srlw3GThuXCyXIQhlqpnbqK3mHtp3xPP50r4yo/t+OlTCI5zVytJ3be1i/U0Fy4ODogo9&#10;9wR3rPa8o8SDavpx9DN0uw9R15/G4jcAAAD//wMAUEsDBBQABgAIAAAAIQApt7Cj2gAAAAcBAAAP&#10;AAAAZHJzL2Rvd25yZXYueG1sTI69TsMwFIV3JN7Bukhs1GkLIU3jVIAKSycK6nwbu7ZFfB3Zbhre&#10;HjPBeH50ztdsJtezUYVoPQmYzwpgijovLWkBnx+vdxWwmJAk9p6UgG8VYdNeXzVYS3+hdzXuk2Z5&#10;hGKNAkxKQ8157IxyGGd+UJSzkw8OU5ZBcxnwksddzxdFUXKHlvKDwUG9GNV97c9OwPZZr3RXYTDb&#10;Slo7TofTTr8JcXszPa2BJTWlvzL84md0aDPT0Z9JRtYLWC5WuZn9ObAcL8v7R2BHAQ9FCbxt+H/+&#10;9gcAAP//AwBQSwECLQAUAAYACAAAACEAtoM4kv4AAADhAQAAEwAAAAAAAAAAAAAAAAAAAAAAW0Nv&#10;bnRlbnRfVHlwZXNdLnhtbFBLAQItABQABgAIAAAAIQA4/SH/1gAAAJQBAAALAAAAAAAAAAAAAAAA&#10;AC8BAABfcmVscy8ucmVsc1BLAQItABQABgAIAAAAIQDbd02NOAIAAHwEAAAOAAAAAAAAAAAAAAAA&#10;AC4CAABkcnMvZTJvRG9jLnhtbFBLAQItABQABgAIAAAAIQApt7Cj2gAAAAcBAAAPAAAAAAAAAAAA&#10;AAAAAJIEAABkcnMvZG93bnJldi54bWxQSwUGAAAAAAQABADzAAAAmQUAAAAA&#10;">
                <v:textbox>
                  <w:txbxContent>
                    <w:p w:rsidRPr="00F51A17" w:rsidR="00F51A17" w:rsidRDefault="00F51A17" w14:paraId="0C559600" w14:textId="319B3B67">
                      <w:pPr>
                        <w:rPr>
                          <w:b/>
                          <w:bCs/>
                          <w:color w:val="4EA72E" w:themeColor="accent6"/>
                        </w:rPr>
                      </w:pPr>
                      <w:r>
                        <w:rPr>
                          <w:b/>
                          <w:bCs/>
                          <w:color w:val="4EA72E" w:themeColor="accent6"/>
                        </w:rPr>
                        <w:t>Muster-Interventionsplan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993D9CA" wp14:editId="0A25472B">
                <wp:simplePos x="0" y="0"/>
                <wp:positionH relativeFrom="column">
                  <wp:posOffset>1086485</wp:posOffset>
                </wp:positionH>
                <wp:positionV relativeFrom="paragraph">
                  <wp:posOffset>2421255</wp:posOffset>
                </wp:positionV>
                <wp:extent cx="628625" cy="460375"/>
                <wp:effectExtent l="0" t="0" r="19685" b="15875"/>
                <wp:wrapNone/>
                <wp:docPr id="906338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25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D1945" w14:textId="359856FB" w:rsidR="00944F84" w:rsidRPr="0046073A" w:rsidRDefault="00F719D5" w:rsidP="00944F84">
                            <w:pPr>
                              <w:rPr>
                                <w:color w:val="4EA72E" w:themeColor="accent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EA72E" w:themeColor="accent6"/>
                                <w:sz w:val="14"/>
                                <w:szCs w:val="14"/>
                              </w:rPr>
                              <w:t>Bildung Interventions</w:t>
                            </w:r>
                            <w:r w:rsidR="0007798A">
                              <w:rPr>
                                <w:color w:val="4EA72E" w:themeColor="accent6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color w:val="4EA72E" w:themeColor="accent6"/>
                                <w:sz w:val="14"/>
                                <w:szCs w:val="14"/>
                              </w:rPr>
                              <w:t>team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feld 2" style="position:absolute;margin-left:85.55pt;margin-top:190.65pt;width:49.5pt;height:36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sYlCwIAACUEAAAOAAAAZHJzL2Uyb0RvYy54bWysU9uO0zAQfUfiHyy/06RdWkrUdLV0KUJa&#10;LtLCB0wcp7FwPMZ2m5Sv37Gb7ZaLeED4wZrx5cyZMzOr66HT7CCdV2hKPp3knEkjsFZmV/KvX7Yv&#10;lpz5AKYGjUaW/Cg9v14/f7bqbSFn2KKupWMEYnzR25K3Idgiy7xoZQd+glYaumzQdRDIdbusdtAT&#10;eqezWZ4vsh5dbR0K6T2d3p4u+TrhN40U4VPTeBmYLjlxC2l3aa/inq1XUOwc2FaJkQb8A4sOlKGg&#10;Z6hbCMD2Tv0G1Snh0GMTJgK7DJtGCZlyoGym+S/Z3LdgZcqFxPH2LJP/f7Di4+HefnYsDG9woAKm&#10;JLy9Q/HNM4ObFsxO3jiHfSuhpsDTKFnWW1+MX6PUvvARpOo/YE1Fhn3ABDQ0rouqUJ6M0KkAx7Po&#10;cghM0OFitlzM5pwJunq5yK9ezVMEKB4/W+fDO4kdi0bJHdU0gcPhzodIBorHJzGWR63qrdI6OW5X&#10;bbRjB6D6b9Ma0X96pg3rS/56Tjz+DpGn9SeITgVqZK26ki/Pj6CIqr01dWqzAEqfbKKszShjVO6k&#10;YRiqgal61DiqWmF9JF0dnvqW5oyMFt0Pznrq2ZL773twkjP93lBtrhYUmZr80nGXTnXpgBEEVfLA&#10;2cnchDQYUQGDN1TDRiV9n5iMlKkXk+zj3MRmv/TTq6fpXj8AAAD//wMAUEsDBBQABgAIAAAAIQBi&#10;1eT04gAAAAsBAAAPAAAAZHJzL2Rvd25yZXYueG1sTI/BTsMwDIbvSLxDZCRuLM061qprOlVIO0zA&#10;pA0kdswa01Y0SdWkXXl7zAmOv/3p9+d8O5uOTTj41lkJYhEBQ1s53dpawvvb7iEF5oOyWnXOooRv&#10;9LAtbm9ylWl3tUecTqFmVGJ9piQ0IfQZ575q0Ci/cD1a2n26wahAcai5HtSVyk3Hl1G05ka1li40&#10;qsenBquv02gkqHo9vZ6TdrU/7j7Kl315EM8jSnl/N5cbYAHn8AfDrz6pQ0FOFzda7VlHORGCUAlx&#10;KmJgRCyTiCYXCavHOAVe5Pz/D8UPAAAA//8DAFBLAQItABQABgAIAAAAIQC2gziS/gAAAOEBAAAT&#10;AAAAAAAAAAAAAAAAAAAAAABbQ29udGVudF9UeXBlc10ueG1sUEsBAi0AFAAGAAgAAAAhADj9If/W&#10;AAAAlAEAAAsAAAAAAAAAAAAAAAAALwEAAF9yZWxzLy5yZWxzUEsBAi0AFAAGAAgAAAAhAJB6xiUL&#10;AgAAJQQAAA4AAAAAAAAAAAAAAAAALgIAAGRycy9lMm9Eb2MueG1sUEsBAi0AFAAGAAgAAAAhAGLV&#10;5PTiAAAACwEAAA8AAAAAAAAAAAAAAAAAZQQAAGRycy9kb3ducmV2LnhtbFBLBQYAAAAABAAEAPMA&#10;AAB0BQAAAAA=&#10;" w14:anchorId="3993D9CA">
                <v:textbox inset="1mm,1mm,1mm,1mm">
                  <w:txbxContent>
                    <w:p w:rsidRPr="0046073A" w:rsidR="00944F84" w:rsidP="00944F84" w:rsidRDefault="00F719D5" w14:paraId="6A1D1945" w14:textId="359856FB">
                      <w:pPr>
                        <w:rPr>
                          <w:color w:val="4EA72E" w:themeColor="accent6"/>
                          <w:sz w:val="14"/>
                          <w:szCs w:val="14"/>
                        </w:rPr>
                      </w:pPr>
                      <w:r>
                        <w:rPr>
                          <w:color w:val="4EA72E" w:themeColor="accent6"/>
                          <w:sz w:val="14"/>
                          <w:szCs w:val="14"/>
                        </w:rPr>
                        <w:t>Bildung Interventions</w:t>
                      </w:r>
                      <w:r w:rsidR="0007798A">
                        <w:rPr>
                          <w:color w:val="4EA72E" w:themeColor="accent6"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color w:val="4EA72E" w:themeColor="accent6"/>
                          <w:sz w:val="14"/>
                          <w:szCs w:val="14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="00547066">
        <w:rPr>
          <w:noProof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71513A2D" wp14:editId="5225DDD9">
                <wp:simplePos x="0" y="0"/>
                <wp:positionH relativeFrom="column">
                  <wp:posOffset>1072134</wp:posOffset>
                </wp:positionH>
                <wp:positionV relativeFrom="paragraph">
                  <wp:posOffset>2926054</wp:posOffset>
                </wp:positionV>
                <wp:extent cx="643255" cy="570585"/>
                <wp:effectExtent l="0" t="0" r="23495" b="20320"/>
                <wp:wrapNone/>
                <wp:docPr id="161138726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5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32E9C" w14:textId="340509BF" w:rsidR="007A2B56" w:rsidRDefault="009D1E87" w:rsidP="00547066">
                            <w:pPr>
                              <w:spacing w:after="0"/>
                              <w:rPr>
                                <w:color w:val="4EA72E" w:themeColor="accent6"/>
                                <w:sz w:val="14"/>
                                <w:szCs w:val="14"/>
                              </w:rPr>
                            </w:pPr>
                            <w:r w:rsidRPr="00863C7F">
                              <w:rPr>
                                <w:color w:val="4EA72E" w:themeColor="accent6"/>
                                <w:sz w:val="14"/>
                                <w:szCs w:val="14"/>
                              </w:rPr>
                              <w:t>Verantwortung bleibt bei Dienstaufsicht</w:t>
                            </w:r>
                          </w:p>
                          <w:p w14:paraId="67EF6402" w14:textId="5E54EA54" w:rsidR="00547066" w:rsidRPr="00863C7F" w:rsidRDefault="00547066" w:rsidP="007A2B56">
                            <w:pPr>
                              <w:rPr>
                                <w:color w:val="4EA72E" w:themeColor="accent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EA72E" w:themeColor="accent6"/>
                                <w:sz w:val="14"/>
                                <w:szCs w:val="14"/>
                              </w:rPr>
                              <w:t>/ Leitung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84.4pt;margin-top:230.4pt;width:50.65pt;height:44.95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wJYDwIAACUEAAAOAAAAZHJzL2Uyb0RvYy54bWysU9tu2zAMfR+wfxD0vthJ5ywz4hRdugwD&#10;ugvQ7QNkWY6FSaImKbGzry8lu2l2exmmB4KUqEPykFxfD1qRo3BegqnofJZTIgyHRpp9Rb9+2b1Y&#10;UeIDMw1TYERFT8LT683zZ+velmIBHahGOIIgxpe9rWgXgi2zzPNOaOZnYIXBxxacZgFNt88ax3pE&#10;1ypb5Pky68E11gEX3uPt7fhINwm/bQUPn9rWi0BURTG3kKRLso4y26xZuXfMdpJPabB/yEIzaTDo&#10;GeqWBUYOTv4GpSV34KENMw46g7aVXKQasJp5/ks19x2zItWC5Hh7psn/P1j+8XhvPzsShjcwYANT&#10;Ed7eAf/miYFtx8xe3DgHfSdYg4HnkbKst76cvkaqfekjSN1/gAabzA4BEtDQOh1ZwToJomMDTmfS&#10;xRAIx8vly6tFUVDC8al4lRerIkVg5eNn63x4J0CTqFTUYU8TODve+RCTYeWjS4zlQclmJ5VKhtvX&#10;W+XIkWH/d+lM6D+5KUP6ir4uFsVY/18h8nT+BKFlwEFWUld0dXZiZWTtrWnSmAUm1ahjyspMNEbm&#10;Rg7DUA9ENhVdxACR1RqaE/LqYJxb3DNUOnA/KOlxZivqvx+YE5So9wZ7c7XEyDjkl4a7NOpLgxmO&#10;UBUNlIzqNqTFiLwZuMEetjLx+5TJlDLOYqJ92ps47Jd28nra7s0DAAAA//8DAFBLAwQUAAYACAAA&#10;ACEAq2WRBeEAAAALAQAADwAAAGRycy9kb3ducmV2LnhtbEyPzWrDMBCE74W+g9hCb43kkNjBtRxM&#10;IYfQH0haSI6KvbVNrZWxZMd9+25P7W2GGWa/zbaz7cSEg28daYgWCgRS6aqWag0f77uHDQgfDFWm&#10;c4QavtHDNr+9yUxauSsdcDqGWvAI+dRoaELoUyl92aA1fuF6JM4+3WBNYDvUshrMlcdtJ5dKxdKa&#10;lvhCY3p8arD8Oo5Wg6nj6fWctKv9YXcqXvbFW/Q8otb3d3PxCCLgHP7K8IvP6JAz08WNVHnRsY83&#10;jB40rGLFghvLREUgLhrWa5WAzDP5/4f8BwAA//8DAFBLAQItABQABgAIAAAAIQC2gziS/gAAAOEB&#10;AAATAAAAAAAAAAAAAAAAAAAAAABbQ29udGVudF9UeXBlc10ueG1sUEsBAi0AFAAGAAgAAAAhADj9&#10;If/WAAAAlAEAAAsAAAAAAAAAAAAAAAAALwEAAF9yZWxzLy5yZWxzUEsBAi0AFAAGAAgAAAAhAHgn&#10;AlgPAgAAJQQAAA4AAAAAAAAAAAAAAAAALgIAAGRycy9lMm9Eb2MueG1sUEsBAi0AFAAGAAgAAAAh&#10;AKtlkQXhAAAACwEAAA8AAAAAAAAAAAAAAAAAaQQAAGRycy9kb3ducmV2LnhtbFBLBQYAAAAABAAE&#10;APMAAAB3BQAAAAA=&#10;" w14:anchorId="71513A2D">
                <v:textbox inset="1mm,1mm,1mm,1mm">
                  <w:txbxContent>
                    <w:p w:rsidR="007A2B56" w:rsidP="00547066" w:rsidRDefault="009D1E87" w14:paraId="2F332E9C" w14:textId="340509BF">
                      <w:pPr>
                        <w:spacing w:after="0"/>
                        <w:rPr>
                          <w:color w:val="4EA72E" w:themeColor="accent6"/>
                          <w:sz w:val="14"/>
                          <w:szCs w:val="14"/>
                        </w:rPr>
                      </w:pPr>
                      <w:r w:rsidRPr="00863C7F">
                        <w:rPr>
                          <w:color w:val="4EA72E" w:themeColor="accent6"/>
                          <w:sz w:val="14"/>
                          <w:szCs w:val="14"/>
                        </w:rPr>
                        <w:t>Verantwortung bleibt bei Dienstaufsicht</w:t>
                      </w:r>
                    </w:p>
                    <w:p w:rsidRPr="00863C7F" w:rsidR="00547066" w:rsidP="007A2B56" w:rsidRDefault="00547066" w14:paraId="67EF6402" w14:textId="5E54EA54">
                      <w:pPr>
                        <w:rPr>
                          <w:color w:val="4EA72E" w:themeColor="accent6"/>
                          <w:sz w:val="14"/>
                          <w:szCs w:val="14"/>
                        </w:rPr>
                      </w:pPr>
                      <w:r>
                        <w:rPr>
                          <w:color w:val="4EA72E" w:themeColor="accent6"/>
                          <w:sz w:val="14"/>
                          <w:szCs w:val="14"/>
                        </w:rPr>
                        <w:t>/ Leitung</w:t>
                      </w:r>
                    </w:p>
                  </w:txbxContent>
                </v:textbox>
              </v:shape>
            </w:pict>
          </mc:Fallback>
        </mc:AlternateContent>
      </w:r>
      <w:r w:rsidR="00CC3018">
        <w:rPr>
          <w:noProof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7A92D802" wp14:editId="335ED7F7">
                <wp:simplePos x="0" y="0"/>
                <wp:positionH relativeFrom="column">
                  <wp:posOffset>1964055</wp:posOffset>
                </wp:positionH>
                <wp:positionV relativeFrom="paragraph">
                  <wp:posOffset>2494051</wp:posOffset>
                </wp:positionV>
                <wp:extent cx="716890" cy="563271"/>
                <wp:effectExtent l="0" t="0" r="26670" b="27305"/>
                <wp:wrapNone/>
                <wp:docPr id="151453737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90" cy="563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AC3AB" w14:textId="77F75973" w:rsidR="00CC3018" w:rsidRPr="0046073A" w:rsidRDefault="00CC3018" w:rsidP="00CC3018">
                            <w:pPr>
                              <w:rPr>
                                <w:color w:val="4EA72E" w:themeColor="accent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EA72E" w:themeColor="accent6"/>
                                <w:sz w:val="14"/>
                                <w:szCs w:val="14"/>
                              </w:rPr>
                              <w:t>Supervision und Coaching</w:t>
                            </w:r>
                            <w:r w:rsidR="004513F4">
                              <w:rPr>
                                <w:color w:val="4EA72E" w:themeColor="accent6"/>
                                <w:sz w:val="14"/>
                                <w:szCs w:val="14"/>
                              </w:rPr>
                              <w:t xml:space="preserve"> (auch Intervention-steam!)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9" style="position:absolute;margin-left:154.65pt;margin-top:196.4pt;width:56.45pt;height:44.3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5g2DQIAACUEAAAOAAAAZHJzL2Uyb0RvYy54bWysU9tu2zAMfR+wfxD0vjgXJE2NOEWXLsOA&#10;7gJ0/QBalmNhsqhJSuzs60fJaRp03cswPQikSB2Sh+Tqpm81O0jnFZqCT0ZjzqQRWCmzK/jj9+27&#10;JWc+gKlAo5EFP0rPb9Zv36w6m8spNqgr6RiBGJ93tuBNCDbPMi8a2YIfoZWGjDW6FgKpbpdVDjpC&#10;b3U2HY8XWYeusg6F9J5e7wYjXyf8upYifK1rLwPTBafcQrpdust4Z+sV5DsHtlHilAb8QxYtKENB&#10;z1B3EIDtnfoDqlXCocc6jAS2Gda1EjLVQNVMxi+qeWjAylQLkePtmSb//2DFl8OD/eZY6N9jTw1M&#10;RXh7j+KHZwY3DZidvHUOu0ZCRYEnkbKssz4/fY1U+9xHkLL7jBU1GfYBE1BfuzayQnUyQqcGHM+k&#10;yz4wQY9Xk8XymiyCTPPFbHo1RID86bN1PnyU2LIoFNxRTxM4HO59iMlA/uQSY3nUqtoqrZPiduVG&#10;O3YA6v82nZT/CzdtWFfw6/l0PtT/V4hxOq9BtCrQIGvVFnx5doI8svbBVGnMAig9yJSyNicaI3MD&#10;h6Eve6aqgs9igMhqidWReHU4zC3tGQkNul+cdTSzBfc/9+AkZ/qTod7MFhSZhvxScZdKeamAEQRV&#10;8MDZIG5CWozIm8Fb6mGtEr/PmZxSpllMtJ/2Jg77pZ68nrd7/RsAAP//AwBQSwMEFAAGAAgAAAAh&#10;AAwyeXziAAAACwEAAA8AAABkcnMvZG93bnJldi54bWxMj81OwzAQhO9IvIO1SNyok7SUNsSpIqQe&#10;Kn6kFqT2uI2XJCK2o9hJw9uznOA2o/00O5NtJtOKkXrfOKsgnkUgyJZON7ZS8PG+vVuB8AGtxtZZ&#10;UvBNHjb59VWGqXYXu6fxECrBIdanqKAOoUul9GVNBv3MdWT59ul6g4FtX0nd44XDTSuTKFpKg43l&#10;DzV29FRT+XUYjAKsluPr6aFZ7PbbY/GyK97i54GUur2ZikcQgabwB8Nvfa4OOXc6u8FqL1oF82g9&#10;Z5TFOuENTCySJAFxZrGK70Hmmfy/If8BAAD//wMAUEsBAi0AFAAGAAgAAAAhALaDOJL+AAAA4QEA&#10;ABMAAAAAAAAAAAAAAAAAAAAAAFtDb250ZW50X1R5cGVzXS54bWxQSwECLQAUAAYACAAAACEAOP0h&#10;/9YAAACUAQAACwAAAAAAAAAAAAAAAAAvAQAAX3JlbHMvLnJlbHNQSwECLQAUAAYACAAAACEA71eY&#10;Ng0CAAAlBAAADgAAAAAAAAAAAAAAAAAuAgAAZHJzL2Uyb0RvYy54bWxQSwECLQAUAAYACAAAACEA&#10;DDJ5fOIAAAALAQAADwAAAAAAAAAAAAAAAABnBAAAZHJzL2Rvd25yZXYueG1sUEsFBgAAAAAEAAQA&#10;8wAAAHYFAAAAAA==&#10;" w14:anchorId="7A92D802">
                <v:textbox inset="1mm,1mm,1mm,1mm">
                  <w:txbxContent>
                    <w:p w:rsidRPr="0046073A" w:rsidR="00CC3018" w:rsidP="00CC3018" w:rsidRDefault="00CC3018" w14:paraId="0D9AC3AB" w14:textId="77F75973">
                      <w:pPr>
                        <w:rPr>
                          <w:color w:val="4EA72E" w:themeColor="accent6"/>
                          <w:sz w:val="14"/>
                          <w:szCs w:val="14"/>
                        </w:rPr>
                      </w:pPr>
                      <w:r>
                        <w:rPr>
                          <w:color w:val="4EA72E" w:themeColor="accent6"/>
                          <w:sz w:val="14"/>
                          <w:szCs w:val="14"/>
                        </w:rPr>
                        <w:t>Supervision und Coaching</w:t>
                      </w:r>
                      <w:r w:rsidR="004513F4">
                        <w:rPr>
                          <w:color w:val="4EA72E" w:themeColor="accent6"/>
                          <w:sz w:val="14"/>
                          <w:szCs w:val="14"/>
                        </w:rPr>
                        <w:t xml:space="preserve"> (auch Intervention-steam!)</w:t>
                      </w:r>
                    </w:p>
                  </w:txbxContent>
                </v:textbox>
              </v:shape>
            </w:pict>
          </mc:Fallback>
        </mc:AlternateContent>
      </w:r>
      <w:r w:rsidR="00010793">
        <w:rPr>
          <w:noProof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29E80FF0" wp14:editId="5F2DEB20">
                <wp:simplePos x="0" y="0"/>
                <wp:positionH relativeFrom="column">
                  <wp:posOffset>1957273</wp:posOffset>
                </wp:positionH>
                <wp:positionV relativeFrom="paragraph">
                  <wp:posOffset>1719047</wp:posOffset>
                </wp:positionV>
                <wp:extent cx="716890" cy="329184"/>
                <wp:effectExtent l="0" t="0" r="26670" b="13970"/>
                <wp:wrapNone/>
                <wp:docPr id="112015488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90" cy="329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E8E75" w14:textId="51F16A0D" w:rsidR="00010793" w:rsidRPr="0046073A" w:rsidRDefault="00CC3018" w:rsidP="00010793">
                            <w:pPr>
                              <w:rPr>
                                <w:color w:val="4EA72E" w:themeColor="accent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EA72E" w:themeColor="accent6"/>
                                <w:sz w:val="14"/>
                                <w:szCs w:val="14"/>
                              </w:rPr>
                              <w:t>Zentrum für Seelsorge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0" style="position:absolute;margin-left:154.1pt;margin-top:135.35pt;width:56.45pt;height:25.9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vbvDQIAACUEAAAOAAAAZHJzL2Uyb0RvYy54bWysU9tu2zAMfR+wfxD0vjhJ1ywx4hRdugwD&#10;ugvQ7QNkWY6FyaJGKbGzrx8lu2l2exmmB4EUqUPykFzf9K1hR4Vegy34bDLlTFkJlbb7gn/5vHux&#10;5MwHYSthwKqCn5TnN5vnz9ady9UcGjCVQkYg1uedK3gTgsuzzMtGtcJPwClLxhqwFYFU3GcVio7Q&#10;W5PNp9NF1gFWDkEq7+n1bjDyTcKvayXDx7r2KjBTcMotpBvTXcY726xFvkfhGi3HNMQ/ZNEKbSno&#10;GepOBMEOqH+DarVE8FCHiYQ2g7rWUqUaqJrZ9JdqHhrhVKqFyPHuTJP/f7Dyw/HBfUIW+tfQUwNT&#10;Ed7dg/zqmYVtI+xe3SJC1yhRUeBZpCzrnM/Hr5Fqn/sIUnbvoaImi0OABNTX2EZWqE5G6NSA05l0&#10;1Qcm6fHVbLFckUWS6Wq+mi1fpggif/zs0Ie3CloWhYIj9TSBi+O9DzEZkT+6xFgejK522pik4L7c&#10;GmRHQf3fpTOi/+RmLOsKvrqeXw/1/xVims6fIFodaJCNbgu+PDuJPLL2xlZpzILQZpApZWNHGiNz&#10;A4ehL3umq4InBiKrJVQn4hVhmFvaMxIawO+cdTSzBfffDgIVZ+adpd5cLSgyDfmlgpdKeakIKwmq&#10;4IGzQdyGtBiRNwu31MNaJ36fMhlTpllMtI97E4f9Uk9eT9u9+QEAAP//AwBQSwMEFAAGAAgAAAAh&#10;AG92dSTiAAAACwEAAA8AAABkcnMvZG93bnJldi54bWxMj8tqwzAQRfeF/oOYQneNZDWNg2s5mEIW&#10;oQ9IWkiWijW1Ta2RsWTH/fuqq3Y53MO9Z/LNbDs24eBbRwqShQCGVDnTUq3g4317twbmgyajO0eo&#10;4Bs9bIrrq1xnxl1oj9Mh1CyWkM+0giaEPuPcVw1a7ReuR4rZpxusDvEcam4GfYnltuNSiBW3uqW4&#10;0Ogenxqsvg6jVaDr1fR6Stvlbr89li+78i15HlGp25u5fAQWcA5/MPzqR3UootPZjWQ86xTci7WM&#10;qAKZihRYJJYySYCdYyTlA/Ai5/9/KH4AAAD//wMAUEsBAi0AFAAGAAgAAAAhALaDOJL+AAAA4QEA&#10;ABMAAAAAAAAAAAAAAAAAAAAAAFtDb250ZW50X1R5cGVzXS54bWxQSwECLQAUAAYACAAAACEAOP0h&#10;/9YAAACUAQAACwAAAAAAAAAAAAAAAAAvAQAAX3JlbHMvLnJlbHNQSwECLQAUAAYACAAAACEAAZL2&#10;7w0CAAAlBAAADgAAAAAAAAAAAAAAAAAuAgAAZHJzL2Uyb0RvYy54bWxQSwECLQAUAAYACAAAACEA&#10;b3Z1JOIAAAALAQAADwAAAAAAAAAAAAAAAABnBAAAZHJzL2Rvd25yZXYueG1sUEsFBgAAAAAEAAQA&#10;8wAAAHYFAAAAAA==&#10;" w14:anchorId="29E80FF0">
                <v:textbox inset="1mm,1mm,1mm,1mm">
                  <w:txbxContent>
                    <w:p w:rsidRPr="0046073A" w:rsidR="00010793" w:rsidP="00010793" w:rsidRDefault="00CC3018" w14:paraId="5EFE8E75" w14:textId="51F16A0D">
                      <w:pPr>
                        <w:rPr>
                          <w:color w:val="4EA72E" w:themeColor="accent6"/>
                          <w:sz w:val="14"/>
                          <w:szCs w:val="14"/>
                        </w:rPr>
                      </w:pPr>
                      <w:r>
                        <w:rPr>
                          <w:color w:val="4EA72E" w:themeColor="accent6"/>
                          <w:sz w:val="14"/>
                          <w:szCs w:val="14"/>
                        </w:rPr>
                        <w:t>Zentrum für Seelsorge</w:t>
                      </w:r>
                    </w:p>
                  </w:txbxContent>
                </v:textbox>
              </v:shape>
            </w:pict>
          </mc:Fallback>
        </mc:AlternateContent>
      </w:r>
      <w:r w:rsidR="00010793">
        <w:rPr>
          <w:noProof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77A38EFD" wp14:editId="2E6AA2F1">
                <wp:simplePos x="0" y="0"/>
                <wp:positionH relativeFrom="column">
                  <wp:posOffset>1094079</wp:posOffset>
                </wp:positionH>
                <wp:positionV relativeFrom="paragraph">
                  <wp:posOffset>790016</wp:posOffset>
                </wp:positionV>
                <wp:extent cx="643737" cy="701675"/>
                <wp:effectExtent l="0" t="0" r="23495" b="222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37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A79A8" w14:textId="0EDCCC9D" w:rsidR="00163D19" w:rsidRPr="0046073A" w:rsidRDefault="009C33DA">
                            <w:pPr>
                              <w:rPr>
                                <w:color w:val="4EA72E" w:themeColor="accent6"/>
                                <w:sz w:val="14"/>
                                <w:szCs w:val="14"/>
                              </w:rPr>
                            </w:pPr>
                            <w:r w:rsidRPr="0046073A">
                              <w:rPr>
                                <w:color w:val="4EA72E" w:themeColor="accent6"/>
                                <w:sz w:val="14"/>
                                <w:szCs w:val="14"/>
                              </w:rPr>
                              <w:t>Dienstaufsicht</w:t>
                            </w:r>
                            <w:r w:rsidR="00735E29">
                              <w:rPr>
                                <w:color w:val="4EA72E" w:themeColor="accent6"/>
                                <w:sz w:val="14"/>
                                <w:szCs w:val="14"/>
                              </w:rPr>
                              <w:t xml:space="preserve"> führende Stelle bezieht Fachaufsicht ein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1" style="position:absolute;margin-left:86.15pt;margin-top:62.2pt;width:50.7pt;height:55.25pt;z-index:25163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lULDwIAACUEAAAOAAAAZHJzL2Uyb0RvYy54bWysk9uO0zAQhu+ReAfL9zRpS9slarpauhQh&#10;LQdp4QEcx2ksHI8Zu02Wp2fsZrvldIPwheXx4Z+Zb8br66Ez7KjQa7Aln05yzpSVUGu7L/mXz7sX&#10;V5z5IGwtDFhV8gfl+fXm+bN17wo1gxZMrZCRiPVF70rehuCKLPOyVZ3wE3DK0mED2IlAJu6zGkVP&#10;6p3JZnm+zHrA2iFI5T3t3p4O+SbpN42S4WPTeBWYKTnFFtKMaa7inG3WotijcK2WYxjiH6LohLbk&#10;9Cx1K4JgB9S/SXVaInhowkRCl0HTaKlSDpTNNP8lm/tWOJVyITjenTH5/ycrPxzv3SdkYXgNAxUw&#10;JeHdHcivnlnYtsLu1Q0i9K0SNTmeRmRZ73wxPo2ofeGjSNW/h5qKLA4BktDQYBepUJ6M1KkAD2fo&#10;aghM0uby5Xw1X3Em6WiVT5erRfIgisfHDn14q6BjcVFypJomcXG88yEGI4rHK9GXB6PrnTYmGbiv&#10;tgbZUVD9d2mM6j9dM5b1JX+1mC1O+f9VIk/jTxKdDtTIRnclvzpfEkWk9sbWqc2C0Oa0ppCNHTFG&#10;cieGYagGpuuSJwKRagX1A3FFOPUt/TNatIDfOeupZ0vuvx0EKs7MO0u1mS/JMzX5pYGXRnVpCCtJ&#10;quSBs9NyG9LHiNws3FANG534PkUyhky9mLCP/yY2+6Wdbj397s0PAAAA//8DAFBLAwQUAAYACAAA&#10;ACEAJOgZQeEAAAALAQAADwAAAGRycy9kb3ducmV2LnhtbEyPT0vDQBDF74LfYRnBm900CY3GbEoQ&#10;eij+gVZBj9vsmASzsyG7SeO3dzzp7T3mx5v3iu1iezHj6DtHCtarCARS7UxHjYK3193NLQgfNBnd&#10;O0IF3+hhW15eFDo37kwHnI+hERxCPtcK2hCGXEpft2i1X7kBiW+fbrQ6sB0baUZ95nDbyziKNtLq&#10;jvhDqwd8aLH+Ok5WgW428/NH1qX7w+69etpXL+vHCZW6vlqqexABl/AHw299rg4ldzq5iYwXPfss&#10;ThhlEacpCCbiLMlAnFgk6R3IspD/N5Q/AAAA//8DAFBLAQItABQABgAIAAAAIQC2gziS/gAAAOEB&#10;AAATAAAAAAAAAAAAAAAAAAAAAABbQ29udGVudF9UeXBlc10ueG1sUEsBAi0AFAAGAAgAAAAhADj9&#10;If/WAAAAlAEAAAsAAAAAAAAAAAAAAAAALwEAAF9yZWxzLy5yZWxzUEsBAi0AFAAGAAgAAAAhAOny&#10;VQsPAgAAJQQAAA4AAAAAAAAAAAAAAAAALgIAAGRycy9lMm9Eb2MueG1sUEsBAi0AFAAGAAgAAAAh&#10;ACToGUHhAAAACwEAAA8AAAAAAAAAAAAAAAAAaQQAAGRycy9kb3ducmV2LnhtbFBLBQYAAAAABAAE&#10;APMAAAB3BQAAAAA=&#10;" w14:anchorId="77A38EFD">
                <v:textbox inset="1mm,1mm,1mm,1mm">
                  <w:txbxContent>
                    <w:p w:rsidRPr="0046073A" w:rsidR="00163D19" w:rsidRDefault="009C33DA" w14:paraId="706A79A8" w14:textId="0EDCCC9D">
                      <w:pPr>
                        <w:rPr>
                          <w:color w:val="4EA72E" w:themeColor="accent6"/>
                          <w:sz w:val="14"/>
                          <w:szCs w:val="14"/>
                        </w:rPr>
                      </w:pPr>
                      <w:r w:rsidRPr="0046073A">
                        <w:rPr>
                          <w:color w:val="4EA72E" w:themeColor="accent6"/>
                          <w:sz w:val="14"/>
                          <w:szCs w:val="14"/>
                        </w:rPr>
                        <w:t>Dienstaufsicht</w:t>
                      </w:r>
                      <w:r w:rsidR="00735E29">
                        <w:rPr>
                          <w:color w:val="4EA72E" w:themeColor="accent6"/>
                          <w:sz w:val="14"/>
                          <w:szCs w:val="14"/>
                        </w:rPr>
                        <w:t xml:space="preserve"> führende Stelle bezieht Fachaufsicht ein</w:t>
                      </w:r>
                    </w:p>
                  </w:txbxContent>
                </v:textbox>
              </v:shape>
            </w:pict>
          </mc:Fallback>
        </mc:AlternateContent>
      </w:r>
      <w:r w:rsidR="002C3691">
        <w:rPr>
          <w:noProof/>
        </w:rPr>
        <w:drawing>
          <wp:inline distT="0" distB="0" distL="0" distR="0" wp14:anchorId="662F53DC" wp14:editId="533648E8">
            <wp:extent cx="6864985" cy="4694555"/>
            <wp:effectExtent l="0" t="0" r="0" b="0"/>
            <wp:docPr id="176817804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985" cy="469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F0409" w:rsidSect="00FD780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E2D67" w14:textId="77777777" w:rsidR="00884BBC" w:rsidRDefault="00884BBC" w:rsidP="00A93862">
      <w:pPr>
        <w:spacing w:after="0" w:line="240" w:lineRule="auto"/>
      </w:pPr>
      <w:r>
        <w:separator/>
      </w:r>
    </w:p>
  </w:endnote>
  <w:endnote w:type="continuationSeparator" w:id="0">
    <w:p w14:paraId="35CE79C1" w14:textId="77777777" w:rsidR="00884BBC" w:rsidRDefault="00884BBC" w:rsidP="00A9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3F00B" w14:textId="77777777" w:rsidR="00884BBC" w:rsidRDefault="00884BBC" w:rsidP="00A93862">
      <w:pPr>
        <w:spacing w:after="0" w:line="240" w:lineRule="auto"/>
      </w:pPr>
      <w:r>
        <w:separator/>
      </w:r>
    </w:p>
  </w:footnote>
  <w:footnote w:type="continuationSeparator" w:id="0">
    <w:p w14:paraId="7EE867D0" w14:textId="77777777" w:rsidR="00884BBC" w:rsidRDefault="00884BBC" w:rsidP="00A93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91"/>
    <w:rsid w:val="00010793"/>
    <w:rsid w:val="0007798A"/>
    <w:rsid w:val="000840AB"/>
    <w:rsid w:val="001262DF"/>
    <w:rsid w:val="00163D19"/>
    <w:rsid w:val="001A52CE"/>
    <w:rsid w:val="001F0409"/>
    <w:rsid w:val="001F2C6C"/>
    <w:rsid w:val="00260668"/>
    <w:rsid w:val="002C3691"/>
    <w:rsid w:val="004513F4"/>
    <w:rsid w:val="0046073A"/>
    <w:rsid w:val="004918E3"/>
    <w:rsid w:val="004E1BC7"/>
    <w:rsid w:val="00547066"/>
    <w:rsid w:val="0061790D"/>
    <w:rsid w:val="0065179E"/>
    <w:rsid w:val="007355C2"/>
    <w:rsid w:val="00735E29"/>
    <w:rsid w:val="007913E6"/>
    <w:rsid w:val="007A2B56"/>
    <w:rsid w:val="0084215C"/>
    <w:rsid w:val="00863C7F"/>
    <w:rsid w:val="00884BBC"/>
    <w:rsid w:val="0089748C"/>
    <w:rsid w:val="008D1661"/>
    <w:rsid w:val="008F0273"/>
    <w:rsid w:val="00944F84"/>
    <w:rsid w:val="009C33DA"/>
    <w:rsid w:val="009D1E87"/>
    <w:rsid w:val="00A47CA5"/>
    <w:rsid w:val="00A93862"/>
    <w:rsid w:val="00CC3018"/>
    <w:rsid w:val="00CF63D1"/>
    <w:rsid w:val="00E97F32"/>
    <w:rsid w:val="00EF4522"/>
    <w:rsid w:val="00F51A17"/>
    <w:rsid w:val="00F719D5"/>
    <w:rsid w:val="00F8734E"/>
    <w:rsid w:val="00FD780F"/>
    <w:rsid w:val="0C57FFCA"/>
    <w:rsid w:val="2B13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A46B"/>
  <w15:chartTrackingRefBased/>
  <w15:docId w15:val="{318481E0-DC9E-4C4F-BC7E-0B05760D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3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3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3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3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3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3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369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369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36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36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36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36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36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36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36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3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36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3691"/>
    <w:rPr>
      <w:b/>
      <w:bCs/>
      <w:smallCaps/>
      <w:color w:val="0F4761" w:themeColor="accent1" w:themeShade="BF"/>
      <w:spacing w:val="5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9386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9386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A938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15D5CE6AAD2C4589CA300A839F35BC" ma:contentTypeVersion="17" ma:contentTypeDescription="Ein neues Dokument erstellen." ma:contentTypeScope="" ma:versionID="13c27b2b31d05c5859982e809b88b555">
  <xsd:schema xmlns:xsd="http://www.w3.org/2001/XMLSchema" xmlns:xs="http://www.w3.org/2001/XMLSchema" xmlns:p="http://schemas.microsoft.com/office/2006/metadata/properties" xmlns:ns2="ad94a270-c9c4-4cd9-a5dd-4a833438ef23" xmlns:ns3="62b9b682-3b6f-4ab5-9114-673388ba2279" targetNamespace="http://schemas.microsoft.com/office/2006/metadata/properties" ma:root="true" ma:fieldsID="f46ffafbb2c0dc147469fd0c34d1e85d" ns2:_="" ns3:_="">
    <xsd:import namespace="ad94a270-c9c4-4cd9-a5dd-4a833438ef23"/>
    <xsd:import namespace="62b9b682-3b6f-4ab5-9114-673388ba2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4a270-c9c4-4cd9-a5dd-4a833438e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9b682-3b6f-4ab5-9114-673388ba227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fbce4c-a8e6-4047-86db-614a01012a02}" ma:internalName="TaxCatchAll" ma:showField="CatchAllData" ma:web="62b9b682-3b6f-4ab5-9114-673388ba2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94a270-c9c4-4cd9-a5dd-4a833438ef23">
      <Terms xmlns="http://schemas.microsoft.com/office/infopath/2007/PartnerControls"/>
    </lcf76f155ced4ddcb4097134ff3c332f>
    <TaxCatchAll xmlns="62b9b682-3b6f-4ab5-9114-673388ba227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84F228-0302-4932-8B5A-64BDF71A1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4a270-c9c4-4cd9-a5dd-4a833438ef23"/>
    <ds:schemaRef ds:uri="62b9b682-3b6f-4ab5-9114-673388ba2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36D4E-D7E9-4FCB-B0C3-1B9C2F0FCACC}">
  <ds:schemaRefs>
    <ds:schemaRef ds:uri="http://schemas.microsoft.com/office/2006/metadata/properties"/>
    <ds:schemaRef ds:uri="http://schemas.microsoft.com/office/infopath/2007/PartnerControls"/>
    <ds:schemaRef ds:uri="ad94a270-c9c4-4cd9-a5dd-4a833438ef23"/>
    <ds:schemaRef ds:uri="62b9b682-3b6f-4ab5-9114-673388ba2279"/>
  </ds:schemaRefs>
</ds:datastoreItem>
</file>

<file path=customXml/itemProps3.xml><?xml version="1.0" encoding="utf-8"?>
<ds:datastoreItem xmlns:ds="http://schemas.openxmlformats.org/officeDocument/2006/customXml" ds:itemID="{12229072-4F19-4E90-98A5-C11A27B9BA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51D895-F09A-4D5E-9A08-CC1C05896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347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Egner-Kohler, Margit</dc:creator>
  <cp:keywords/>
  <dc:description/>
  <cp:lastModifiedBy>Kast-Streib, Sabine</cp:lastModifiedBy>
  <cp:revision>14</cp:revision>
  <cp:lastPrinted>2024-11-12T10:54:00Z</cp:lastPrinted>
  <dcterms:created xsi:type="dcterms:W3CDTF">2025-02-17T14:53:00Z</dcterms:created>
  <dcterms:modified xsi:type="dcterms:W3CDTF">2025-02-17T14:53:00Z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0x010100A415D5CE6AAD2C4589CA300A839F35BC</vt:lpwstr>
  </property>
  <property fmtid="{D5CDD505-2E9C-101B-9397-08002B2CF9AE}" pid="3" name="MediaServiceImageTags">
    <vt:lpwstr/>
  </property>
  <property fmtid="{D5CDD505-2E9C-101B-9397-08002B2CF9AE}" pid="4" name="MSIP_Label_f7d05a01-8ac7-4326-b275-7b803ce1e6f0_Enabled">
    <vt:lpwstr>true</vt:lpwstr>
  </property>
  <property fmtid="{D5CDD505-2E9C-101B-9397-08002B2CF9AE}" pid="5" name="MSIP_Label_f7d05a01-8ac7-4326-b275-7b803ce1e6f0_SetDate">
    <vt:lpwstr>2025-02-17T14:53:33Z</vt:lpwstr>
  </property>
  <property fmtid="{D5CDD505-2E9C-101B-9397-08002B2CF9AE}" pid="6" name="MSIP_Label_f7d05a01-8ac7-4326-b275-7b803ce1e6f0_Method">
    <vt:lpwstr>Standard</vt:lpwstr>
  </property>
  <property fmtid="{D5CDD505-2E9C-101B-9397-08002B2CF9AE}" pid="7" name="MSIP_Label_f7d05a01-8ac7-4326-b275-7b803ce1e6f0_Name">
    <vt:lpwstr>Vertraulich</vt:lpwstr>
  </property>
  <property fmtid="{D5CDD505-2E9C-101B-9397-08002B2CF9AE}" pid="8" name="MSIP_Label_f7d05a01-8ac7-4326-b275-7b803ce1e6f0_SiteId">
    <vt:lpwstr>a060ce58-6193-41ee-8f96-2f23b57cca5d</vt:lpwstr>
  </property>
  <property fmtid="{D5CDD505-2E9C-101B-9397-08002B2CF9AE}" pid="9" name="MSIP_Label_f7d05a01-8ac7-4326-b275-7b803ce1e6f0_ActionId">
    <vt:lpwstr>fe215cb5-e764-4d07-8059-be488415ebab</vt:lpwstr>
  </property>
  <property fmtid="{D5CDD505-2E9C-101B-9397-08002B2CF9AE}" pid="10" name="MSIP_Label_f7d05a01-8ac7-4326-b275-7b803ce1e6f0_ContentBits">
    <vt:lpwstr>0</vt:lpwstr>
  </property>
  <property fmtid="{D5CDD505-2E9C-101B-9397-08002B2CF9AE}" pid="11" name="MSIP_Label_f7d05a01-8ac7-4326-b275-7b803ce1e6f0_Tag">
    <vt:lpwstr>10, 3, 0, 2</vt:lpwstr>
  </property>
</Properties>
</file>