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FF6D" w14:textId="77777777" w:rsidR="00D673A3" w:rsidRPr="002B178F" w:rsidRDefault="00D673A3" w:rsidP="00D673A3">
      <w:pPr>
        <w:jc w:val="center"/>
        <w:rPr>
          <w:b/>
        </w:rPr>
      </w:pPr>
      <w:r>
        <w:rPr>
          <w:b/>
        </w:rPr>
        <w:t xml:space="preserve">Bekanntgabe des </w:t>
      </w:r>
      <w:r w:rsidRPr="002B178F">
        <w:rPr>
          <w:b/>
        </w:rPr>
        <w:t>Ergebnis</w:t>
      </w:r>
      <w:r>
        <w:rPr>
          <w:b/>
        </w:rPr>
        <w:t>ses</w:t>
      </w:r>
    </w:p>
    <w:p w14:paraId="3B63C7A6" w14:textId="5982783B" w:rsidR="00D673A3" w:rsidRPr="002B178F" w:rsidRDefault="00D673A3" w:rsidP="00D673A3">
      <w:pPr>
        <w:jc w:val="center"/>
        <w:rPr>
          <w:b/>
        </w:rPr>
      </w:pPr>
      <w:r w:rsidRPr="002B178F">
        <w:rPr>
          <w:b/>
        </w:rPr>
        <w:t xml:space="preserve">der Wahl zur </w:t>
      </w:r>
      <w:r w:rsidR="00753F11">
        <w:rPr>
          <w:b/>
        </w:rPr>
        <w:t>Vertrauensperson des Schwerbehindertenkonvents der Evangelischen Landeskirche in Baden 202</w:t>
      </w:r>
      <w:r w:rsidR="008B7105">
        <w:rPr>
          <w:b/>
        </w:rPr>
        <w:t>6</w:t>
      </w:r>
    </w:p>
    <w:p w14:paraId="7DEEF6FB" w14:textId="77777777" w:rsidR="00D673A3" w:rsidRDefault="00D673A3" w:rsidP="00D673A3">
      <w:pPr>
        <w:jc w:val="center"/>
        <w:rPr>
          <w:b/>
        </w:rPr>
      </w:pPr>
    </w:p>
    <w:p w14:paraId="1DE1F5D1" w14:textId="42C24D4E" w:rsidR="00EE3580" w:rsidRDefault="00EE3580" w:rsidP="00EE3580">
      <w:r>
        <w:t>Wahlberechtigt waren</w:t>
      </w:r>
      <w:r>
        <w:tab/>
      </w:r>
      <w:r>
        <w:tab/>
      </w:r>
      <w:r>
        <w:tab/>
      </w:r>
      <w:r w:rsidR="002137F4" w:rsidRPr="0045079C">
        <w:t>12</w:t>
      </w:r>
      <w:r>
        <w:t xml:space="preserve"> Personen,</w:t>
      </w:r>
    </w:p>
    <w:p w14:paraId="00A01611" w14:textId="1128DD3C" w:rsidR="00EE3580" w:rsidRDefault="00EE3580" w:rsidP="00EE3580">
      <w:r>
        <w:t xml:space="preserve">an der Wahl beteiligt haben sich </w:t>
      </w:r>
      <w:r>
        <w:tab/>
      </w:r>
      <w:r w:rsidR="00B23F82">
        <w:t>6</w:t>
      </w:r>
      <w:r>
        <w:t xml:space="preserve"> Personen</w:t>
      </w:r>
      <w:r>
        <w:tab/>
        <w:t xml:space="preserve">(= </w:t>
      </w:r>
      <w:r w:rsidR="00B23F82">
        <w:t>50</w:t>
      </w:r>
      <w:r>
        <w:t xml:space="preserve"> %)</w:t>
      </w:r>
      <w:r>
        <w:br/>
      </w:r>
    </w:p>
    <w:p w14:paraId="187B3410" w14:textId="32CE3F97" w:rsidR="00EE3580" w:rsidRDefault="00EE3580" w:rsidP="00EE3580">
      <w:r>
        <w:t>gültig waren</w:t>
      </w:r>
      <w:r>
        <w:tab/>
      </w:r>
      <w:r>
        <w:tab/>
      </w:r>
      <w:r>
        <w:tab/>
      </w:r>
      <w:r>
        <w:tab/>
      </w:r>
      <w:r w:rsidR="000A5D16">
        <w:t xml:space="preserve">6 </w:t>
      </w:r>
      <w:r>
        <w:t>Stimmabgaben,</w:t>
      </w:r>
    </w:p>
    <w:p w14:paraId="498911E5" w14:textId="00C6CB1C" w:rsidR="00EE3580" w:rsidRDefault="00EE3580" w:rsidP="00EE3580">
      <w:r>
        <w:t>ungültig waren</w:t>
      </w:r>
      <w:r>
        <w:tab/>
      </w:r>
      <w:r>
        <w:tab/>
      </w:r>
      <w:r>
        <w:tab/>
      </w:r>
      <w:r>
        <w:tab/>
      </w:r>
      <w:r w:rsidR="00B23F82">
        <w:t>0</w:t>
      </w:r>
      <w:r>
        <w:t xml:space="preserve"> Stimmabgaben.</w:t>
      </w:r>
    </w:p>
    <w:p w14:paraId="2A80597E" w14:textId="77777777" w:rsidR="00EE3580" w:rsidRDefault="00EE3580" w:rsidP="00EE3580"/>
    <w:p w14:paraId="6C8E644E" w14:textId="77777777" w:rsidR="00EE3580" w:rsidRPr="00EE3580" w:rsidRDefault="00EE3580" w:rsidP="00EE3580">
      <w:pPr>
        <w:jc w:val="both"/>
        <w:rPr>
          <w:bCs/>
        </w:rPr>
      </w:pPr>
    </w:p>
    <w:p w14:paraId="52EABAAA" w14:textId="77777777" w:rsidR="00D673A3" w:rsidRPr="002B178F" w:rsidRDefault="00D673A3" w:rsidP="00D673A3">
      <w:pPr>
        <w:jc w:val="center"/>
        <w:rPr>
          <w:b/>
        </w:rPr>
      </w:pPr>
    </w:p>
    <w:p w14:paraId="1207E6E0" w14:textId="12800F5B" w:rsidR="00D673A3" w:rsidRPr="002B178F" w:rsidRDefault="00D673A3" w:rsidP="00D673A3">
      <w:pPr>
        <w:jc w:val="center"/>
        <w:rPr>
          <w:b/>
        </w:rPr>
      </w:pPr>
      <w:r w:rsidRPr="002B178F">
        <w:rPr>
          <w:b/>
        </w:rPr>
        <w:t>-</w:t>
      </w:r>
      <w:r w:rsidR="00753F11">
        <w:rPr>
          <w:b/>
        </w:rPr>
        <w:t>Vertrauensperson</w:t>
      </w:r>
      <w:r w:rsidRPr="002B178F">
        <w:rPr>
          <w:b/>
        </w:rPr>
        <w:t>-</w:t>
      </w:r>
    </w:p>
    <w:p w14:paraId="5430CE0E" w14:textId="77777777" w:rsidR="00D673A3" w:rsidRPr="002B178F" w:rsidRDefault="00D673A3" w:rsidP="00D673A3">
      <w:pPr>
        <w:jc w:val="center"/>
        <w:rPr>
          <w:b/>
        </w:rPr>
      </w:pPr>
    </w:p>
    <w:tbl>
      <w:tblPr>
        <w:tblStyle w:val="Tabellenraster"/>
        <w:tblW w:w="0" w:type="auto"/>
        <w:tblLook w:val="04A0" w:firstRow="1" w:lastRow="0" w:firstColumn="1" w:lastColumn="0" w:noHBand="0" w:noVBand="1"/>
      </w:tblPr>
      <w:tblGrid>
        <w:gridCol w:w="1229"/>
        <w:gridCol w:w="6477"/>
        <w:gridCol w:w="1582"/>
      </w:tblGrid>
      <w:tr w:rsidR="00D673A3" w14:paraId="11133102" w14:textId="77777777" w:rsidTr="00753F11">
        <w:tc>
          <w:tcPr>
            <w:tcW w:w="1229" w:type="dxa"/>
            <w:vAlign w:val="center"/>
          </w:tcPr>
          <w:p w14:paraId="6F5DCF24" w14:textId="77777777" w:rsidR="00D673A3" w:rsidRDefault="00D673A3" w:rsidP="00D673A3">
            <w:pPr>
              <w:jc w:val="center"/>
            </w:pPr>
            <w:r>
              <w:t>Pla</w:t>
            </w:r>
            <w:r w:rsidR="005C2D8D">
              <w:t>t</w:t>
            </w:r>
            <w:r>
              <w:t>zierung</w:t>
            </w:r>
          </w:p>
        </w:tc>
        <w:tc>
          <w:tcPr>
            <w:tcW w:w="6477" w:type="dxa"/>
          </w:tcPr>
          <w:p w14:paraId="7CE09308" w14:textId="77777777" w:rsidR="00D673A3" w:rsidRDefault="00D673A3" w:rsidP="00D673A3">
            <w:r>
              <w:t>Name, Anschrift</w:t>
            </w:r>
          </w:p>
        </w:tc>
        <w:tc>
          <w:tcPr>
            <w:tcW w:w="1582" w:type="dxa"/>
            <w:vAlign w:val="center"/>
          </w:tcPr>
          <w:p w14:paraId="4E759CF5" w14:textId="77777777" w:rsidR="00D673A3" w:rsidRDefault="00D673A3" w:rsidP="00D673A3">
            <w:pPr>
              <w:jc w:val="right"/>
            </w:pPr>
            <w:r>
              <w:t>Stimmenanzahl</w:t>
            </w:r>
          </w:p>
        </w:tc>
      </w:tr>
      <w:tr w:rsidR="00D673A3" w14:paraId="55800371" w14:textId="77777777" w:rsidTr="00753F11">
        <w:tc>
          <w:tcPr>
            <w:tcW w:w="1229" w:type="dxa"/>
            <w:vAlign w:val="center"/>
          </w:tcPr>
          <w:p w14:paraId="284BD093" w14:textId="77777777" w:rsidR="00D673A3" w:rsidRDefault="00D673A3" w:rsidP="00D673A3">
            <w:pPr>
              <w:jc w:val="center"/>
            </w:pPr>
          </w:p>
          <w:p w14:paraId="7F8D6FBD" w14:textId="77777777" w:rsidR="00D673A3" w:rsidRDefault="00D673A3" w:rsidP="00D673A3">
            <w:pPr>
              <w:jc w:val="center"/>
            </w:pPr>
            <w:r>
              <w:t>1.</w:t>
            </w:r>
          </w:p>
          <w:p w14:paraId="7004ABC7" w14:textId="77777777" w:rsidR="00D673A3" w:rsidRDefault="00D673A3" w:rsidP="00D673A3">
            <w:pPr>
              <w:jc w:val="center"/>
            </w:pPr>
          </w:p>
        </w:tc>
        <w:tc>
          <w:tcPr>
            <w:tcW w:w="6477" w:type="dxa"/>
          </w:tcPr>
          <w:p w14:paraId="7E3EF6E3" w14:textId="77777777" w:rsidR="00D673A3" w:rsidRDefault="00D673A3" w:rsidP="00D673A3"/>
          <w:p w14:paraId="50925D92" w14:textId="7F84BE99" w:rsidR="00B60A05" w:rsidRDefault="002137F4" w:rsidP="00D673A3">
            <w:r>
              <w:t>Meinzer, Bianca</w:t>
            </w:r>
          </w:p>
        </w:tc>
        <w:tc>
          <w:tcPr>
            <w:tcW w:w="1582" w:type="dxa"/>
            <w:vAlign w:val="center"/>
          </w:tcPr>
          <w:p w14:paraId="1A1C94AA" w14:textId="11569ED8" w:rsidR="00D673A3" w:rsidRDefault="00B23F82" w:rsidP="00D673A3">
            <w:pPr>
              <w:ind w:right="546"/>
              <w:jc w:val="right"/>
            </w:pPr>
            <w:r>
              <w:t>6</w:t>
            </w:r>
          </w:p>
        </w:tc>
      </w:tr>
    </w:tbl>
    <w:p w14:paraId="69163C1B" w14:textId="77777777" w:rsidR="00D673A3" w:rsidRPr="00D673A3" w:rsidRDefault="00D673A3" w:rsidP="00D673A3">
      <w:pPr>
        <w:jc w:val="center"/>
        <w:rPr>
          <w:b/>
        </w:rPr>
      </w:pPr>
    </w:p>
    <w:p w14:paraId="150CB65F" w14:textId="77777777" w:rsidR="00D673A3" w:rsidRDefault="00D673A3" w:rsidP="00496536">
      <w:pPr>
        <w:jc w:val="center"/>
        <w:rPr>
          <w:b/>
        </w:rPr>
      </w:pPr>
    </w:p>
    <w:p w14:paraId="2DD0209E" w14:textId="77777777" w:rsidR="00D673A3" w:rsidRDefault="00D673A3" w:rsidP="00496536">
      <w:pPr>
        <w:jc w:val="center"/>
        <w:rPr>
          <w:b/>
        </w:rPr>
      </w:pPr>
    </w:p>
    <w:p w14:paraId="1048E6FA" w14:textId="4EFC1F56" w:rsidR="00496536" w:rsidRPr="002B178F" w:rsidRDefault="00496536" w:rsidP="00496536">
      <w:pPr>
        <w:jc w:val="center"/>
        <w:rPr>
          <w:b/>
        </w:rPr>
      </w:pPr>
      <w:r w:rsidRPr="002B178F">
        <w:rPr>
          <w:b/>
        </w:rPr>
        <w:t>-</w:t>
      </w:r>
      <w:r w:rsidR="00126ADD">
        <w:rPr>
          <w:b/>
        </w:rPr>
        <w:t>Stellvertret</w:t>
      </w:r>
      <w:r w:rsidR="00753F11">
        <w:rPr>
          <w:b/>
        </w:rPr>
        <w:t>ung</w:t>
      </w:r>
      <w:r w:rsidRPr="002B178F">
        <w:rPr>
          <w:b/>
        </w:rPr>
        <w:t>-</w:t>
      </w:r>
    </w:p>
    <w:p w14:paraId="57D1ADF4" w14:textId="77777777" w:rsidR="00496536" w:rsidRPr="002B178F" w:rsidRDefault="00496536" w:rsidP="00496536">
      <w:pPr>
        <w:jc w:val="center"/>
        <w:rPr>
          <w:b/>
        </w:rPr>
      </w:pPr>
    </w:p>
    <w:tbl>
      <w:tblPr>
        <w:tblStyle w:val="Tabellenraster"/>
        <w:tblW w:w="0" w:type="auto"/>
        <w:tblLook w:val="04A0" w:firstRow="1" w:lastRow="0" w:firstColumn="1" w:lastColumn="0" w:noHBand="0" w:noVBand="1"/>
      </w:tblPr>
      <w:tblGrid>
        <w:gridCol w:w="1229"/>
        <w:gridCol w:w="6477"/>
        <w:gridCol w:w="1582"/>
      </w:tblGrid>
      <w:tr w:rsidR="00496536" w14:paraId="707E3FD2" w14:textId="77777777" w:rsidTr="002137F4">
        <w:tc>
          <w:tcPr>
            <w:tcW w:w="1229" w:type="dxa"/>
            <w:vAlign w:val="center"/>
          </w:tcPr>
          <w:p w14:paraId="220B5F21" w14:textId="77777777" w:rsidR="00496536" w:rsidRDefault="00496536" w:rsidP="00496536">
            <w:pPr>
              <w:jc w:val="center"/>
            </w:pPr>
            <w:r>
              <w:t>Pla</w:t>
            </w:r>
            <w:r w:rsidR="005C2D8D">
              <w:t>t</w:t>
            </w:r>
            <w:r>
              <w:t>zierung</w:t>
            </w:r>
          </w:p>
        </w:tc>
        <w:tc>
          <w:tcPr>
            <w:tcW w:w="6477" w:type="dxa"/>
          </w:tcPr>
          <w:p w14:paraId="294D47A3" w14:textId="77777777" w:rsidR="00496536" w:rsidRDefault="00496536">
            <w:r>
              <w:t>Name, Anschrift</w:t>
            </w:r>
          </w:p>
        </w:tc>
        <w:tc>
          <w:tcPr>
            <w:tcW w:w="1582" w:type="dxa"/>
            <w:vAlign w:val="center"/>
          </w:tcPr>
          <w:p w14:paraId="14C1F91B" w14:textId="77777777" w:rsidR="00496536" w:rsidRDefault="00496536" w:rsidP="00496536">
            <w:pPr>
              <w:jc w:val="right"/>
            </w:pPr>
            <w:r>
              <w:t>Stimmenanzahl</w:t>
            </w:r>
          </w:p>
        </w:tc>
      </w:tr>
      <w:tr w:rsidR="00496536" w14:paraId="035B048E" w14:textId="77777777" w:rsidTr="002137F4">
        <w:tc>
          <w:tcPr>
            <w:tcW w:w="1229" w:type="dxa"/>
            <w:vAlign w:val="center"/>
          </w:tcPr>
          <w:p w14:paraId="36635247" w14:textId="77777777" w:rsidR="00D42015" w:rsidRDefault="00D42015" w:rsidP="00496536">
            <w:pPr>
              <w:jc w:val="center"/>
            </w:pPr>
          </w:p>
          <w:p w14:paraId="1B58325B" w14:textId="77777777" w:rsidR="00496536" w:rsidRDefault="00496536" w:rsidP="00496536">
            <w:pPr>
              <w:jc w:val="center"/>
            </w:pPr>
            <w:r>
              <w:t>1.</w:t>
            </w:r>
          </w:p>
          <w:p w14:paraId="21908841" w14:textId="77777777" w:rsidR="00BE4AA8" w:rsidRDefault="00BE4AA8" w:rsidP="00496536">
            <w:pPr>
              <w:jc w:val="center"/>
            </w:pPr>
          </w:p>
        </w:tc>
        <w:tc>
          <w:tcPr>
            <w:tcW w:w="6477" w:type="dxa"/>
          </w:tcPr>
          <w:p w14:paraId="40C7EC1F" w14:textId="77777777" w:rsidR="00496536" w:rsidRDefault="00496536" w:rsidP="00D673A3"/>
          <w:p w14:paraId="50BA382E" w14:textId="18CF6E1C" w:rsidR="0067395E" w:rsidRDefault="002137F4" w:rsidP="00D673A3">
            <w:r>
              <w:t>Friebolin, Hartmut</w:t>
            </w:r>
          </w:p>
        </w:tc>
        <w:tc>
          <w:tcPr>
            <w:tcW w:w="1582" w:type="dxa"/>
            <w:vAlign w:val="center"/>
          </w:tcPr>
          <w:p w14:paraId="130A0B2A" w14:textId="1C3A168A" w:rsidR="00496536" w:rsidRDefault="00B23F82" w:rsidP="00126ADD">
            <w:pPr>
              <w:ind w:right="546"/>
              <w:jc w:val="right"/>
            </w:pPr>
            <w:r>
              <w:t>6</w:t>
            </w:r>
          </w:p>
        </w:tc>
      </w:tr>
    </w:tbl>
    <w:p w14:paraId="452A96B8" w14:textId="01D848A7" w:rsidR="009D0A8D" w:rsidRDefault="009D0A8D"/>
    <w:p w14:paraId="0DE4F8B3" w14:textId="77777777" w:rsidR="0067395E" w:rsidRDefault="0067395E"/>
    <w:p w14:paraId="53E75D76" w14:textId="6910289C" w:rsidR="00EE3580" w:rsidRPr="005B48F5" w:rsidRDefault="00EE3580">
      <w:r w:rsidRPr="005B48F5">
        <w:t>Die gewählten Personen haben die Wahl angenommen.</w:t>
      </w:r>
    </w:p>
    <w:p w14:paraId="10DFFD02" w14:textId="77777777" w:rsidR="00EE3580" w:rsidRDefault="00EE3580"/>
    <w:p w14:paraId="24259510" w14:textId="77777777" w:rsidR="0067395E" w:rsidRDefault="0067395E"/>
    <w:p w14:paraId="50D45CD4" w14:textId="7ABAFC3E" w:rsidR="00FC529D" w:rsidRPr="00EE3580" w:rsidRDefault="00D42015">
      <w:pPr>
        <w:rPr>
          <w:b/>
        </w:rPr>
      </w:pPr>
      <w:r w:rsidRPr="00EE3580">
        <w:rPr>
          <w:b/>
        </w:rPr>
        <w:t xml:space="preserve">Auf die Möglichkeit der Wahlanfechtung gemäß § </w:t>
      </w:r>
      <w:r w:rsidR="00804349" w:rsidRPr="00EE3580">
        <w:rPr>
          <w:b/>
        </w:rPr>
        <w:t>7</w:t>
      </w:r>
      <w:r w:rsidRPr="00EE3580">
        <w:rPr>
          <w:b/>
        </w:rPr>
        <w:t xml:space="preserve"> </w:t>
      </w:r>
      <w:r w:rsidR="00804349" w:rsidRPr="00EE3580">
        <w:rPr>
          <w:b/>
        </w:rPr>
        <w:t>Abs. 2 PfVertrWahlRVO</w:t>
      </w:r>
      <w:r w:rsidRPr="00EE3580">
        <w:rPr>
          <w:b/>
        </w:rPr>
        <w:t xml:space="preserve"> wird hingewiesen: </w:t>
      </w:r>
    </w:p>
    <w:p w14:paraId="7F81A291" w14:textId="346D33E0" w:rsidR="00D42015" w:rsidRDefault="00804349" w:rsidP="00FF7464">
      <w:pPr>
        <w:ind w:left="426"/>
        <w:rPr>
          <w:sz w:val="18"/>
          <w:szCs w:val="18"/>
        </w:rPr>
      </w:pPr>
      <w:r w:rsidRPr="00804349">
        <w:rPr>
          <w:sz w:val="18"/>
          <w:szCs w:val="18"/>
        </w:rPr>
        <w:t>(2) Gegen jede Wahl oder Berufung kann innerhalb von zwei Wochen nach Bekanntgabe des Wahlergebnisses nach § 9 von mindestens drei wahlberechtigten Personen beim Evangelischen Oberkirchenrat schriftlich eine Wahlanfechtung erhoben werden. Die Wahlanfechtung hat aufschiebende Wirkung. Die Wahlanfechtung ist zu begründen. Der Evangelische Oberkirchenrat legt die Wahlanfechtung mit einer Stellungnahme der Wahlprüfungskommission zur abschließenden Entscheidung vor.</w:t>
      </w:r>
    </w:p>
    <w:p w14:paraId="68A37F64" w14:textId="77777777" w:rsidR="00EE3580" w:rsidRDefault="00EE3580" w:rsidP="00EE3580">
      <w:pPr>
        <w:rPr>
          <w:sz w:val="18"/>
          <w:szCs w:val="18"/>
        </w:rPr>
      </w:pPr>
    </w:p>
    <w:p w14:paraId="49B4F17F" w14:textId="77777777" w:rsidR="00EE3580" w:rsidRDefault="00EE3580" w:rsidP="00EE3580">
      <w:pPr>
        <w:rPr>
          <w:sz w:val="18"/>
          <w:szCs w:val="18"/>
        </w:rPr>
      </w:pPr>
    </w:p>
    <w:p w14:paraId="747626A3" w14:textId="77777777" w:rsidR="00EE3580" w:rsidRPr="00EE3580" w:rsidRDefault="00EE3580" w:rsidP="00EE3580"/>
    <w:p w14:paraId="094DF9DD" w14:textId="77777777" w:rsidR="00EE3580" w:rsidRPr="00EE3580" w:rsidRDefault="00EE3580" w:rsidP="00EE3580"/>
    <w:p w14:paraId="6CA086FE" w14:textId="2B77E386" w:rsidR="00EE3580" w:rsidRPr="00EE3580" w:rsidRDefault="00EE3580" w:rsidP="00EE3580">
      <w:r w:rsidRPr="00EE3580">
        <w:t xml:space="preserve">Karlsruhe, </w:t>
      </w:r>
      <w:r w:rsidR="008B7105">
        <w:t>22</w:t>
      </w:r>
      <w:r w:rsidRPr="00EE3580">
        <w:t>.07.202</w:t>
      </w:r>
      <w:r w:rsidR="008B7105">
        <w:t>6</w:t>
      </w:r>
      <w:r w:rsidRPr="00EE3580">
        <w:tab/>
        <w:t>gez. Schilling, Wahlvorstand</w:t>
      </w:r>
    </w:p>
    <w:sectPr w:rsidR="00EE3580" w:rsidRPr="00EE3580" w:rsidSect="00D42015">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536"/>
    <w:rsid w:val="000A5D16"/>
    <w:rsid w:val="00101821"/>
    <w:rsid w:val="00102DD1"/>
    <w:rsid w:val="00126ADD"/>
    <w:rsid w:val="0014039C"/>
    <w:rsid w:val="00182E89"/>
    <w:rsid w:val="002137F4"/>
    <w:rsid w:val="0027303C"/>
    <w:rsid w:val="002A76CF"/>
    <w:rsid w:val="0045079C"/>
    <w:rsid w:val="00496536"/>
    <w:rsid w:val="004A3DEF"/>
    <w:rsid w:val="005B48F5"/>
    <w:rsid w:val="005C2D8D"/>
    <w:rsid w:val="005C3D9D"/>
    <w:rsid w:val="005F50B1"/>
    <w:rsid w:val="0067395E"/>
    <w:rsid w:val="00753F11"/>
    <w:rsid w:val="007E6889"/>
    <w:rsid w:val="00804349"/>
    <w:rsid w:val="00895C40"/>
    <w:rsid w:val="008B7105"/>
    <w:rsid w:val="0091044E"/>
    <w:rsid w:val="009C5EC9"/>
    <w:rsid w:val="009D0A8D"/>
    <w:rsid w:val="00B23F82"/>
    <w:rsid w:val="00B60A05"/>
    <w:rsid w:val="00BE4AA8"/>
    <w:rsid w:val="00C95A22"/>
    <w:rsid w:val="00D42015"/>
    <w:rsid w:val="00D673A3"/>
    <w:rsid w:val="00DB4308"/>
    <w:rsid w:val="00EE3580"/>
    <w:rsid w:val="00F843AB"/>
    <w:rsid w:val="00FC529D"/>
    <w:rsid w:val="00FF74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67309"/>
  <w15:docId w15:val="{604D9C97-99D6-42B2-A415-CD3C725E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73A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96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2015"/>
    <w:rPr>
      <w:color w:val="0000FF" w:themeColor="hyperlink"/>
      <w:u w:val="single"/>
    </w:rPr>
  </w:style>
  <w:style w:type="paragraph" w:styleId="Listenabsatz">
    <w:name w:val="List Paragraph"/>
    <w:basedOn w:val="Standard"/>
    <w:uiPriority w:val="34"/>
    <w:qFormat/>
    <w:rsid w:val="00FF7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989</Characters>
  <Application>Microsoft Office Word</Application>
  <DocSecurity>0</DocSecurity>
  <Lines>27</Lines>
  <Paragraphs>11</Paragraphs>
  <ScaleCrop>false</ScaleCrop>
  <HeadingPairs>
    <vt:vector size="2" baseType="variant">
      <vt:variant>
        <vt:lpstr>Titel</vt:lpstr>
      </vt:variant>
      <vt:variant>
        <vt:i4>1</vt:i4>
      </vt:variant>
    </vt:vector>
  </HeadingPairs>
  <TitlesOfParts>
    <vt:vector size="1" baseType="lpstr">
      <vt:lpstr/>
    </vt:vector>
  </TitlesOfParts>
  <Company>EOK</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Feld, Bernd</dc:creator>
  <cp:lastModifiedBy>Schilling, Janina</cp:lastModifiedBy>
  <cp:revision>14</cp:revision>
  <dcterms:created xsi:type="dcterms:W3CDTF">2018-10-08T08:10:00Z</dcterms:created>
  <dcterms:modified xsi:type="dcterms:W3CDTF">2026-07-22T08:29:00Z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05a01-8ac7-4326-b275-7b803ce1e6f0_Enabled">
    <vt:lpwstr>true</vt:lpwstr>
  </property>
  <property fmtid="{D5CDD505-2E9C-101B-9397-08002B2CF9AE}" pid="3" name="MSIP_Label_f7d05a01-8ac7-4326-b275-7b803ce1e6f0_SetDate">
    <vt:lpwstr>2026-07-22T05:43:57Z</vt:lpwstr>
  </property>
  <property fmtid="{D5CDD505-2E9C-101B-9397-08002B2CF9AE}" pid="4" name="MSIP_Label_f7d05a01-8ac7-4326-b275-7b803ce1e6f0_Method">
    <vt:lpwstr>Standard</vt:lpwstr>
  </property>
  <property fmtid="{D5CDD505-2E9C-101B-9397-08002B2CF9AE}" pid="5" name="MSIP_Label_f7d05a01-8ac7-4326-b275-7b803ce1e6f0_Name">
    <vt:lpwstr>Vertraulich</vt:lpwstr>
  </property>
  <property fmtid="{D5CDD505-2E9C-101B-9397-08002B2CF9AE}" pid="6" name="MSIP_Label_f7d05a01-8ac7-4326-b275-7b803ce1e6f0_SiteId">
    <vt:lpwstr>a060ce58-6193-41ee-8f96-2f23b57cca5d</vt:lpwstr>
  </property>
  <property fmtid="{D5CDD505-2E9C-101B-9397-08002B2CF9AE}" pid="7" name="MSIP_Label_f7d05a01-8ac7-4326-b275-7b803ce1e6f0_ActionId">
    <vt:lpwstr>78a6e529-c607-4832-86b1-8c777e6663e1</vt:lpwstr>
  </property>
  <property fmtid="{D5CDD505-2E9C-101B-9397-08002B2CF9AE}" pid="8" name="MSIP_Label_f7d05a01-8ac7-4326-b275-7b803ce1e6f0_ContentBits">
    <vt:lpwstr>0</vt:lpwstr>
  </property>
  <property fmtid="{D5CDD505-2E9C-101B-9397-08002B2CF9AE}" pid="9" name="MSIP_Label_f7d05a01-8ac7-4326-b275-7b803ce1e6f0_Tag">
    <vt:lpwstr>10, 3, 0, 1</vt:lpwstr>
  </property>
</Properties>
</file>