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29D" w:rsidRPr="00262CD3" w:rsidRDefault="00262CD3">
      <w:pPr>
        <w:rPr>
          <w:b/>
          <w:sz w:val="32"/>
          <w:szCs w:val="32"/>
        </w:rPr>
      </w:pPr>
      <w:bookmarkStart w:id="0" w:name="_GoBack"/>
      <w:bookmarkEnd w:id="0"/>
      <w:r w:rsidRPr="00262CD3">
        <w:rPr>
          <w:b/>
          <w:sz w:val="32"/>
          <w:szCs w:val="32"/>
        </w:rPr>
        <w:t>M 3.2 Situationen für das persönliche innere Team</w:t>
      </w:r>
    </w:p>
    <w:p w:rsidR="00262CD3" w:rsidRPr="005D37A4" w:rsidRDefault="00262CD3" w:rsidP="00262CD3">
      <w:pPr>
        <w:rPr>
          <w:rFonts w:cs="Arial"/>
          <w:szCs w:val="22"/>
        </w:rPr>
      </w:pPr>
    </w:p>
    <w:p w:rsidR="00262CD3" w:rsidRPr="005D37A4" w:rsidRDefault="00262CD3" w:rsidP="00262CD3">
      <w:pPr>
        <w:rPr>
          <w:rFonts w:cs="Arial"/>
          <w:szCs w:val="22"/>
        </w:rPr>
      </w:pPr>
    </w:p>
    <w:p w:rsidR="00262CD3" w:rsidRPr="005D37A4" w:rsidRDefault="005D37A4" w:rsidP="00262CD3">
      <w:pPr>
        <w:pBdr>
          <w:top w:val="single" w:sz="4" w:space="1" w:color="auto"/>
          <w:left w:val="single" w:sz="4" w:space="4" w:color="auto"/>
          <w:bottom w:val="single" w:sz="4" w:space="1" w:color="auto"/>
          <w:right w:val="single" w:sz="4" w:space="4" w:color="auto"/>
        </w:pBdr>
        <w:rPr>
          <w:rFonts w:cs="Arial"/>
          <w:b/>
          <w:bCs/>
          <w:szCs w:val="22"/>
        </w:rPr>
      </w:pPr>
      <w:r w:rsidRPr="005D37A4">
        <w:rPr>
          <w:rFonts w:cs="Arial"/>
          <w:b/>
          <w:bCs/>
          <w:szCs w:val="22"/>
        </w:rPr>
        <w:t>Situation 3</w:t>
      </w:r>
    </w:p>
    <w:p w:rsidR="005D37A4" w:rsidRPr="005D37A4" w:rsidRDefault="005D37A4" w:rsidP="00262CD3">
      <w:pPr>
        <w:pBdr>
          <w:top w:val="single" w:sz="4" w:space="1" w:color="auto"/>
          <w:left w:val="single" w:sz="4" w:space="4" w:color="auto"/>
          <w:bottom w:val="single" w:sz="4" w:space="1" w:color="auto"/>
          <w:right w:val="single" w:sz="4" w:space="4" w:color="auto"/>
        </w:pBdr>
        <w:rPr>
          <w:rFonts w:cs="Arial"/>
          <w:szCs w:val="22"/>
        </w:rPr>
      </w:pPr>
    </w:p>
    <w:p w:rsidR="00262CD3" w:rsidRPr="005D37A4" w:rsidRDefault="00262CD3" w:rsidP="005D37A4">
      <w:pPr>
        <w:pBdr>
          <w:top w:val="single" w:sz="4" w:space="1" w:color="auto"/>
          <w:left w:val="single" w:sz="4" w:space="4" w:color="auto"/>
          <w:bottom w:val="single" w:sz="4" w:space="1" w:color="auto"/>
          <w:right w:val="single" w:sz="4" w:space="4" w:color="auto"/>
        </w:pBdr>
        <w:rPr>
          <w:rFonts w:cs="Arial"/>
          <w:szCs w:val="22"/>
        </w:rPr>
      </w:pPr>
      <w:r w:rsidRPr="005D37A4">
        <w:rPr>
          <w:rFonts w:cs="Arial"/>
          <w:szCs w:val="22"/>
        </w:rPr>
        <w:t>Im Büro, Kaffeepause</w:t>
      </w:r>
      <w:r w:rsidR="005D37A4" w:rsidRPr="005D37A4">
        <w:rPr>
          <w:rFonts w:cs="Arial"/>
          <w:szCs w:val="22"/>
        </w:rPr>
        <w:t>:</w:t>
      </w:r>
      <w:r w:rsidRPr="005D37A4">
        <w:rPr>
          <w:rFonts w:cs="Arial"/>
          <w:szCs w:val="22"/>
        </w:rPr>
        <w:t xml:space="preserve"> Alexander, Martin und eine Kollegin stehen zusammen; sie haben grundsätzlich ein gutes Verhältnis zueinander. Wenn es allerdings um das Thema Kirche</w:t>
      </w:r>
      <w:r w:rsidR="005D37A4" w:rsidRPr="005D37A4">
        <w:rPr>
          <w:rFonts w:cs="Arial"/>
          <w:szCs w:val="22"/>
        </w:rPr>
        <w:t xml:space="preserve"> </w:t>
      </w:r>
      <w:r w:rsidRPr="005D37A4">
        <w:rPr>
          <w:rFonts w:cs="Arial"/>
          <w:szCs w:val="22"/>
        </w:rPr>
        <w:t>/</w:t>
      </w:r>
      <w:r w:rsidR="005D37A4" w:rsidRPr="005D37A4">
        <w:rPr>
          <w:rFonts w:cs="Arial"/>
          <w:szCs w:val="22"/>
        </w:rPr>
        <w:t xml:space="preserve"> </w:t>
      </w:r>
      <w:r w:rsidRPr="005D37A4">
        <w:rPr>
          <w:rFonts w:cs="Arial"/>
          <w:szCs w:val="22"/>
        </w:rPr>
        <w:t>Religion geht, sind Alexander und Martin immer unterschiedlicher Meinung. Alexander ist überzeugter Atheist und steht Kirche sehr kritisch gegenüber, Martin dagegen sind Glaube und Kirchengemeinde wichtig, er ist in einem Hauskreis und hilft auch ab und an bei praktischen Tätigkeiten, wenn er gebraucht wird. Die drei unterhalten sich über verschiedene Tagesnachrichten aus der Zeitung. Nachdem sie über den Sport gesprochen haben, sagt Alexander zu Martin: „Was da wieder über den verschwenderischen Bischof steht. Also ich sag ja immer: Die Kirche hat zu viel Geld.“</w:t>
      </w:r>
    </w:p>
    <w:p w:rsidR="00262CD3" w:rsidRPr="005D37A4" w:rsidRDefault="00262CD3" w:rsidP="00262CD3">
      <w:pPr>
        <w:rPr>
          <w:rFonts w:cs="Arial"/>
          <w:szCs w:val="22"/>
        </w:rPr>
      </w:pPr>
    </w:p>
    <w:p w:rsidR="00262CD3" w:rsidRPr="005D37A4" w:rsidRDefault="00262CD3">
      <w:pPr>
        <w:rPr>
          <w:szCs w:val="22"/>
        </w:rPr>
      </w:pPr>
    </w:p>
    <w:p w:rsidR="00262CD3" w:rsidRPr="005D37A4" w:rsidRDefault="005D37A4" w:rsidP="00262CD3">
      <w:pPr>
        <w:pBdr>
          <w:top w:val="single" w:sz="4" w:space="1" w:color="auto"/>
          <w:left w:val="single" w:sz="4" w:space="4" w:color="auto"/>
          <w:bottom w:val="single" w:sz="4" w:space="1" w:color="auto"/>
          <w:right w:val="single" w:sz="4" w:space="4" w:color="auto"/>
        </w:pBdr>
        <w:rPr>
          <w:rFonts w:cs="Arial"/>
          <w:b/>
          <w:bCs/>
          <w:szCs w:val="22"/>
        </w:rPr>
      </w:pPr>
      <w:r w:rsidRPr="005D37A4">
        <w:rPr>
          <w:rFonts w:cs="Arial"/>
          <w:b/>
          <w:bCs/>
          <w:szCs w:val="22"/>
        </w:rPr>
        <w:t>Situation 5</w:t>
      </w:r>
    </w:p>
    <w:p w:rsidR="005D37A4" w:rsidRPr="005D37A4" w:rsidRDefault="005D37A4" w:rsidP="00262CD3">
      <w:pPr>
        <w:pBdr>
          <w:top w:val="single" w:sz="4" w:space="1" w:color="auto"/>
          <w:left w:val="single" w:sz="4" w:space="4" w:color="auto"/>
          <w:bottom w:val="single" w:sz="4" w:space="1" w:color="auto"/>
          <w:right w:val="single" w:sz="4" w:space="4" w:color="auto"/>
        </w:pBdr>
        <w:rPr>
          <w:rFonts w:cs="Arial"/>
          <w:szCs w:val="22"/>
        </w:rPr>
      </w:pPr>
    </w:p>
    <w:p w:rsidR="00262CD3" w:rsidRPr="005D37A4" w:rsidRDefault="00262CD3" w:rsidP="00262CD3">
      <w:pPr>
        <w:pBdr>
          <w:top w:val="single" w:sz="4" w:space="1" w:color="auto"/>
          <w:left w:val="single" w:sz="4" w:space="4" w:color="auto"/>
          <w:bottom w:val="single" w:sz="4" w:space="1" w:color="auto"/>
          <w:right w:val="single" w:sz="4" w:space="4" w:color="auto"/>
        </w:pBdr>
        <w:rPr>
          <w:rFonts w:cs="Arial"/>
          <w:szCs w:val="22"/>
        </w:rPr>
      </w:pPr>
      <w:r w:rsidRPr="005D37A4">
        <w:rPr>
          <w:rFonts w:cs="Arial"/>
          <w:szCs w:val="22"/>
        </w:rPr>
        <w:t>Beim Fest der Kleintierzüchter sitzt Herr</w:t>
      </w:r>
      <w:r w:rsidR="00EC7923" w:rsidRPr="005D37A4">
        <w:rPr>
          <w:rFonts w:cs="Arial"/>
          <w:szCs w:val="22"/>
        </w:rPr>
        <w:t xml:space="preserve"> Fritzsche, Hasenzüchter, </w:t>
      </w:r>
      <w:r w:rsidRPr="005D37A4">
        <w:rPr>
          <w:rFonts w:cs="Arial"/>
          <w:szCs w:val="22"/>
        </w:rPr>
        <w:t>neben einem Kollegen. Er fragt ihn, wie es ihm geht und der antwortet: „Seit meine Frau gestorben ist, bin ich oft allein. Manchmal wünsche ich mir, ich könnte auch bald sterben. Dann kann ich meine Frau endlich wiedersehen“.</w:t>
      </w:r>
    </w:p>
    <w:p w:rsidR="00262CD3" w:rsidRPr="005D37A4" w:rsidRDefault="00262CD3" w:rsidP="00262CD3">
      <w:pPr>
        <w:rPr>
          <w:rFonts w:cs="Arial"/>
          <w:szCs w:val="22"/>
        </w:rPr>
      </w:pPr>
    </w:p>
    <w:p w:rsidR="00262CD3" w:rsidRPr="005D37A4" w:rsidRDefault="00262CD3">
      <w:pPr>
        <w:rPr>
          <w:szCs w:val="22"/>
        </w:rPr>
      </w:pPr>
    </w:p>
    <w:p w:rsidR="00262CD3" w:rsidRPr="005D37A4" w:rsidRDefault="00262CD3" w:rsidP="00262CD3">
      <w:pPr>
        <w:rPr>
          <w:rFonts w:cs="Arial"/>
          <w:szCs w:val="22"/>
        </w:rPr>
      </w:pPr>
      <w:r w:rsidRPr="005D37A4">
        <w:rPr>
          <w:rFonts w:cs="Arial"/>
          <w:szCs w:val="22"/>
        </w:rPr>
        <w:t xml:space="preserve">1. Bitte nehmen Sie sich jetzt einige Minuten Zeit. Wählen Sie aus den beiden Gesprächssituationen des Arbeitsblattes </w:t>
      </w:r>
      <w:r w:rsidR="00CA16B0" w:rsidRPr="005D37A4">
        <w:rPr>
          <w:rFonts w:cs="Arial"/>
          <w:szCs w:val="22"/>
        </w:rPr>
        <w:t>die</w:t>
      </w:r>
      <w:r w:rsidRPr="005D37A4">
        <w:rPr>
          <w:rFonts w:cs="Arial"/>
          <w:szCs w:val="22"/>
        </w:rPr>
        <w:t xml:space="preserve"> Situation aus, in die Sie sich gut hineindenken können.</w:t>
      </w:r>
    </w:p>
    <w:p w:rsidR="00262CD3" w:rsidRPr="005D37A4" w:rsidRDefault="00262CD3" w:rsidP="00262CD3">
      <w:pPr>
        <w:rPr>
          <w:rFonts w:cs="Arial"/>
          <w:szCs w:val="22"/>
        </w:rPr>
      </w:pPr>
    </w:p>
    <w:p w:rsidR="00262CD3" w:rsidRPr="005D37A4" w:rsidRDefault="00262CD3" w:rsidP="00262CD3">
      <w:pPr>
        <w:rPr>
          <w:rFonts w:cs="Arial"/>
          <w:szCs w:val="22"/>
        </w:rPr>
      </w:pPr>
      <w:r w:rsidRPr="005D37A4">
        <w:rPr>
          <w:rFonts w:cs="Arial"/>
          <w:szCs w:val="22"/>
        </w:rPr>
        <w:t>2. Stellen Sie sich möglichst lebhaft vor, dass Sie in dieser Gesprächssituation sind. Welche Stimmen hören Sie in sich? Welche Verhinderer und Ermutiger melden sich? Was sagen sie? Schreiben Sie das auf.</w:t>
      </w:r>
    </w:p>
    <w:p w:rsidR="00262CD3" w:rsidRPr="005D37A4" w:rsidRDefault="00262CD3" w:rsidP="00262CD3">
      <w:pPr>
        <w:rPr>
          <w:rFonts w:cs="Arial"/>
          <w:szCs w:val="22"/>
        </w:rPr>
      </w:pPr>
    </w:p>
    <w:p w:rsidR="00262CD3" w:rsidRPr="005D37A4" w:rsidRDefault="00262CD3" w:rsidP="005D37A4">
      <w:pPr>
        <w:rPr>
          <w:rFonts w:cs="Arial"/>
          <w:szCs w:val="22"/>
        </w:rPr>
      </w:pPr>
      <w:r w:rsidRPr="005D37A4">
        <w:rPr>
          <w:rFonts w:cs="Arial"/>
          <w:szCs w:val="22"/>
        </w:rPr>
        <w:t>3. Nach einem akustischen Signal bilden Sie bitte 2er</w:t>
      </w:r>
      <w:r w:rsidR="005D37A4" w:rsidRPr="005D37A4">
        <w:rPr>
          <w:rFonts w:cs="Arial"/>
          <w:szCs w:val="22"/>
        </w:rPr>
        <w:t>-</w:t>
      </w:r>
      <w:r w:rsidRPr="005D37A4">
        <w:rPr>
          <w:rFonts w:cs="Arial"/>
          <w:szCs w:val="22"/>
        </w:rPr>
        <w:t>Gruppen. Tauschen Sie sich darüber aus, wie es Ihnen mit Ihre</w:t>
      </w:r>
      <w:r w:rsidR="00CA16B0" w:rsidRPr="005D37A4">
        <w:rPr>
          <w:rFonts w:cs="Arial"/>
          <w:szCs w:val="22"/>
        </w:rPr>
        <w:t>r</w:t>
      </w:r>
      <w:r w:rsidRPr="005D37A4">
        <w:rPr>
          <w:rFonts w:cs="Arial"/>
          <w:szCs w:val="22"/>
        </w:rPr>
        <w:t xml:space="preserve"> Gesprächssituation erging und welche Stimmen Sie „gehört“ haben.</w:t>
      </w:r>
    </w:p>
    <w:sectPr w:rsidR="00262CD3" w:rsidRPr="005D37A4" w:rsidSect="005D37A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D3"/>
    <w:rsid w:val="001C25C8"/>
    <w:rsid w:val="00262CD3"/>
    <w:rsid w:val="00364C61"/>
    <w:rsid w:val="004A3DEF"/>
    <w:rsid w:val="0058102B"/>
    <w:rsid w:val="005D37A4"/>
    <w:rsid w:val="00CA16B0"/>
    <w:rsid w:val="00E71CEF"/>
    <w:rsid w:val="00EC7923"/>
    <w:rsid w:val="00F10A57"/>
    <w:rsid w:val="00FC52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37A4"/>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37A4"/>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D5E9E-AB2C-45A7-A9D3-BCF75468DDC2}">
  <ds:schemaRefs>
    <ds:schemaRef ds:uri="http://schemas.openxmlformats.org/officeDocument/2006/bibliography"/>
  </ds:schemaRefs>
</ds:datastoreItem>
</file>

<file path=customXml/itemProps2.xml><?xml version="1.0" encoding="utf-8"?>
<ds:datastoreItem xmlns:ds="http://schemas.openxmlformats.org/officeDocument/2006/customXml" ds:itemID="{65537652-2D16-419B-B313-670E24D21025}"/>
</file>

<file path=customXml/itemProps3.xml><?xml version="1.0" encoding="utf-8"?>
<ds:datastoreItem xmlns:ds="http://schemas.openxmlformats.org/officeDocument/2006/customXml" ds:itemID="{0AB49F42-71CD-49CE-9152-B8D2ED306420}"/>
</file>

<file path=customXml/itemProps4.xml><?xml version="1.0" encoding="utf-8"?>
<ds:datastoreItem xmlns:ds="http://schemas.openxmlformats.org/officeDocument/2006/customXml" ds:itemID="{646E0E89-F9D7-46EF-B70F-3946EFCD96B2}"/>
</file>

<file path=docProps/app.xml><?xml version="1.0" encoding="utf-8"?>
<Properties xmlns="http://schemas.openxmlformats.org/officeDocument/2006/extended-properties" xmlns:vt="http://schemas.openxmlformats.org/officeDocument/2006/docPropsVTypes">
  <Template>73A8BCE8.dotm</Template>
  <TotalTime>0</TotalTime>
  <Pages>1</Pages>
  <Words>253</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Ebert, Axel</dc:creator>
  <cp:lastModifiedBy>Mayer, Sabine</cp:lastModifiedBy>
  <cp:revision>7</cp:revision>
  <dcterms:created xsi:type="dcterms:W3CDTF">2018-05-24T08:21:00Z</dcterms:created>
  <dcterms:modified xsi:type="dcterms:W3CDTF">2018-06-14T07:58:00Z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