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9781" w14:textId="77777777" w:rsidR="00D24119" w:rsidRDefault="006E1A3B" w:rsidP="00D24119">
      <w:pPr>
        <w:pStyle w:val="E1"/>
        <w:spacing w:after="120"/>
        <w:jc w:val="center"/>
        <w:rPr>
          <w:b/>
        </w:rPr>
      </w:pPr>
      <w:r>
        <w:rPr>
          <w:b/>
        </w:rPr>
        <w:t xml:space="preserve">Mustersatzung einer </w:t>
      </w:r>
      <w:bookmarkStart w:id="0" w:name="_GoBack"/>
      <w:bookmarkEnd w:id="0"/>
      <w:r>
        <w:rPr>
          <w:b/>
        </w:rPr>
        <w:t>unselbst</w:t>
      </w:r>
      <w:r w:rsidR="00817511">
        <w:rPr>
          <w:b/>
        </w:rPr>
        <w:t>st</w:t>
      </w:r>
      <w:r>
        <w:rPr>
          <w:b/>
        </w:rPr>
        <w:t>ändigen Stiftung</w:t>
      </w:r>
      <w:r w:rsidR="005B2EF0">
        <w:rPr>
          <w:b/>
        </w:rPr>
        <w:t xml:space="preserve"> </w:t>
      </w:r>
    </w:p>
    <w:p w14:paraId="3FBCA2CF" w14:textId="0D3240A3" w:rsidR="006E1A3B" w:rsidRDefault="005B2EF0" w:rsidP="00D24119">
      <w:pPr>
        <w:pStyle w:val="E1"/>
        <w:spacing w:before="120" w:after="0"/>
        <w:jc w:val="center"/>
        <w:rPr>
          <w:b/>
        </w:rPr>
      </w:pPr>
      <w:r>
        <w:rPr>
          <w:b/>
        </w:rPr>
        <w:t>des öffentlichen Rechts</w:t>
      </w:r>
    </w:p>
    <w:p w14:paraId="42BEBEE2" w14:textId="77777777" w:rsidR="006E1A3B" w:rsidRDefault="006E1A3B" w:rsidP="00D24119">
      <w:pPr>
        <w:pStyle w:val="Titel"/>
        <w:spacing w:before="240"/>
        <w:rPr>
          <w:b w:val="0"/>
        </w:rPr>
      </w:pPr>
      <w:r>
        <w:rPr>
          <w:b w:val="0"/>
        </w:rPr>
        <w:t>Satzung</w:t>
      </w:r>
    </w:p>
    <w:p w14:paraId="2AADBC38" w14:textId="77777777" w:rsidR="006E1A3B" w:rsidRDefault="006E1A3B" w:rsidP="006E1A3B">
      <w:pPr>
        <w:jc w:val="center"/>
      </w:pPr>
      <w:r>
        <w:t>der unselbst</w:t>
      </w:r>
      <w:r w:rsidR="00817511">
        <w:t>st</w:t>
      </w:r>
      <w:r>
        <w:t xml:space="preserve">ändigen Stiftung </w:t>
      </w:r>
    </w:p>
    <w:p w14:paraId="661A7B32" w14:textId="77777777" w:rsidR="006E1A3B" w:rsidRDefault="006E1A3B" w:rsidP="006E1A3B">
      <w:pPr>
        <w:jc w:val="center"/>
      </w:pPr>
      <w:r>
        <w:t>.................................................................</w:t>
      </w:r>
    </w:p>
    <w:p w14:paraId="20F5189D" w14:textId="77777777" w:rsidR="006E1A3B" w:rsidRDefault="006E1A3B" w:rsidP="006E1A3B">
      <w:pPr>
        <w:jc w:val="center"/>
      </w:pPr>
      <w:r>
        <w:t>(Sondervermögen der Evangelischen Kirchengemeinde ..................................................)</w:t>
      </w:r>
    </w:p>
    <w:p w14:paraId="75BE04A4" w14:textId="77777777" w:rsidR="006E1A3B" w:rsidRDefault="006E1A3B" w:rsidP="006E1A3B">
      <w:pPr>
        <w:jc w:val="center"/>
      </w:pPr>
    </w:p>
    <w:p w14:paraId="15C4FDF8" w14:textId="330AEE81" w:rsidR="006E1A3B" w:rsidRDefault="006E1A3B" w:rsidP="007D7E9E">
      <w:pPr>
        <w:pStyle w:val="E1"/>
        <w:ind w:left="0" w:firstLine="1"/>
      </w:pPr>
      <w:r>
        <w:t xml:space="preserve">Der Evangelische Kirchengemeinderat hat </w:t>
      </w:r>
      <w:r w:rsidR="00BB26BC">
        <w:t>am ……</w:t>
      </w:r>
      <w:r w:rsidR="00A86C8E">
        <w:t>……..</w:t>
      </w:r>
      <w:r w:rsidR="00BB26BC">
        <w:t>…</w:t>
      </w:r>
      <w:r w:rsidR="007D7E9E">
        <w:t>……</w:t>
      </w:r>
      <w:r w:rsidR="00A86C8E">
        <w:t xml:space="preserve">die Errichtung einer </w:t>
      </w:r>
      <w:r w:rsidR="007D7E9E">
        <w:br/>
      </w:r>
      <w:r w:rsidR="00A86C8E">
        <w:t xml:space="preserve">unselbstständigen Stiftung </w:t>
      </w:r>
      <w:r w:rsidR="00E224A7">
        <w:t xml:space="preserve">des öffentlichen Rechts </w:t>
      </w:r>
      <w:r>
        <w:t>beschlossen</w:t>
      </w:r>
      <w:r w:rsidR="00A86C8E">
        <w:t>. Die Stiftung wird mit einem Grund</w:t>
      </w:r>
      <w:r w:rsidR="00A52E18">
        <w:t>stock</w:t>
      </w:r>
      <w:r w:rsidR="00A86C8E">
        <w:t>vermögen von ………………………..…€ ausgestattet und erhält folgende Satzung:</w:t>
      </w:r>
    </w:p>
    <w:p w14:paraId="414FC645" w14:textId="588920AF" w:rsidR="006E1A3B" w:rsidRDefault="006E1A3B" w:rsidP="00CC1654">
      <w:pPr>
        <w:spacing w:before="360"/>
        <w:jc w:val="center"/>
      </w:pPr>
      <w:r>
        <w:t>§1</w:t>
      </w:r>
      <w:r>
        <w:br/>
        <w:t>Name</w:t>
      </w:r>
    </w:p>
    <w:p w14:paraId="2C76213B" w14:textId="58A5A3BB" w:rsidR="007D7E9E" w:rsidRDefault="006E1A3B" w:rsidP="00141089">
      <w:pPr>
        <w:pStyle w:val="E1"/>
        <w:numPr>
          <w:ilvl w:val="0"/>
          <w:numId w:val="5"/>
        </w:numPr>
      </w:pPr>
      <w:r>
        <w:t>Der Name der unselbständigen Stiftung lautet :</w:t>
      </w:r>
    </w:p>
    <w:p w14:paraId="4AE597F2" w14:textId="29D4DE2B" w:rsidR="006E1A3B" w:rsidRDefault="006E1A3B" w:rsidP="007D7E9E">
      <w:pPr>
        <w:pStyle w:val="E1"/>
        <w:ind w:left="0" w:firstLine="1"/>
        <w:jc w:val="center"/>
      </w:pPr>
      <w:r>
        <w:t>..............................................................</w:t>
      </w:r>
      <w:r w:rsidR="00060FE9">
        <w:t>...................................................</w:t>
      </w:r>
      <w:r>
        <w:t>.</w:t>
      </w:r>
    </w:p>
    <w:p w14:paraId="6EB9DEC5" w14:textId="72ED001A" w:rsidR="00E224A7" w:rsidRDefault="00E224A7" w:rsidP="00141089">
      <w:pPr>
        <w:pStyle w:val="E1"/>
        <w:numPr>
          <w:ilvl w:val="0"/>
          <w:numId w:val="5"/>
        </w:numPr>
      </w:pPr>
      <w:r>
        <w:t xml:space="preserve">Sie ist eine unselbstständige Stiftung öffentlichen </w:t>
      </w:r>
      <w:r w:rsidR="005B2EF0">
        <w:t>R</w:t>
      </w:r>
      <w:r>
        <w:t>echts in Trägerschaft der Evangelischen Kirchengemeinde ………………………….</w:t>
      </w:r>
    </w:p>
    <w:p w14:paraId="6502EBA4" w14:textId="653CBD3F" w:rsidR="006E1A3B" w:rsidRDefault="006E1A3B" w:rsidP="00CC1654">
      <w:pPr>
        <w:spacing w:before="360"/>
        <w:jc w:val="center"/>
      </w:pPr>
      <w:r>
        <w:t>§ 2</w:t>
      </w:r>
      <w:r>
        <w:br/>
        <w:t>Zweck der Stiftung</w:t>
      </w:r>
    </w:p>
    <w:p w14:paraId="3C16CC6B" w14:textId="77777777" w:rsidR="006E1A3B" w:rsidRDefault="006E1A3B" w:rsidP="000A1E62">
      <w:pPr>
        <w:pStyle w:val="E1"/>
        <w:ind w:left="0" w:firstLine="1"/>
      </w:pPr>
      <w:r>
        <w:t xml:space="preserve">(1) Zweck der Stiftung </w:t>
      </w:r>
      <w:r w:rsidR="00060FE9">
        <w:t>ist</w:t>
      </w:r>
      <w:r w:rsidR="007D7E9E">
        <w:t xml:space="preserve"> die Förderung der Kirchengemeinde </w:t>
      </w:r>
      <w:r w:rsidR="00060FE9">
        <w:t>.......................................</w:t>
      </w:r>
      <w:r w:rsidR="00060FE9">
        <w:br/>
      </w:r>
    </w:p>
    <w:p w14:paraId="51ACF68B" w14:textId="77777777" w:rsidR="006E1A3B" w:rsidRDefault="006E1A3B" w:rsidP="007D7E9E">
      <w:pPr>
        <w:pStyle w:val="E1"/>
        <w:tabs>
          <w:tab w:val="clear" w:pos="9214"/>
          <w:tab w:val="right" w:pos="9072"/>
        </w:tabs>
        <w:ind w:left="0" w:firstLine="1"/>
      </w:pPr>
      <w:r>
        <w:t>(2) Der Zweck wird insbesondere verwirklicht durch:</w:t>
      </w:r>
      <w:r w:rsidR="007B1EA0">
        <w:br/>
      </w:r>
      <w:r>
        <w:br/>
        <w:t>a) .........................................................................</w:t>
      </w:r>
      <w:r w:rsidR="00060FE9">
        <w:br/>
      </w:r>
      <w:r>
        <w:br/>
        <w:t>b) ..........................................................................</w:t>
      </w:r>
    </w:p>
    <w:p w14:paraId="737B0BE2" w14:textId="77777777" w:rsidR="00060FE9" w:rsidRDefault="00060FE9" w:rsidP="000A1E62">
      <w:pPr>
        <w:pStyle w:val="E1"/>
      </w:pPr>
      <w:r>
        <w:t>c) ..........................................................................</w:t>
      </w:r>
    </w:p>
    <w:p w14:paraId="5283D1B0" w14:textId="77777777" w:rsidR="00060FE9" w:rsidRDefault="00060FE9" w:rsidP="000A1E62">
      <w:pPr>
        <w:pStyle w:val="E1"/>
        <w:ind w:left="0" w:firstLine="1"/>
      </w:pPr>
      <w:r>
        <w:t>d) ..........................................................................</w:t>
      </w:r>
    </w:p>
    <w:p w14:paraId="26103F0E" w14:textId="59E7E4E7" w:rsidR="006E1A3B" w:rsidRDefault="006E1A3B" w:rsidP="000A1E62">
      <w:pPr>
        <w:pStyle w:val="E1"/>
        <w:ind w:left="0" w:firstLine="1"/>
      </w:pPr>
      <w:r>
        <w:t xml:space="preserve">(3) </w:t>
      </w:r>
      <w:r w:rsidR="00E75E91">
        <w:t>Die Stift</w:t>
      </w:r>
      <w:r>
        <w:t xml:space="preserve">ung </w:t>
      </w:r>
      <w:r w:rsidR="00E75E91">
        <w:t>erfüllt ihren</w:t>
      </w:r>
      <w:r>
        <w:t xml:space="preserve"> Zweck</w:t>
      </w:r>
      <w:r w:rsidR="00E75E91">
        <w:t xml:space="preserve"> aus den</w:t>
      </w:r>
      <w:r>
        <w:t xml:space="preserve"> Erträge</w:t>
      </w:r>
      <w:r w:rsidR="00E75E91">
        <w:t>n</w:t>
      </w:r>
      <w:r>
        <w:t xml:space="preserve"> des </w:t>
      </w:r>
      <w:r w:rsidR="00663F49">
        <w:t>Grund</w:t>
      </w:r>
      <w:r w:rsidR="000471CF">
        <w:t>stock</w:t>
      </w:r>
      <w:r>
        <w:t>vermögens</w:t>
      </w:r>
      <w:r w:rsidR="00E75E91">
        <w:t xml:space="preserve"> und aus etwaigen Zuwendungen, soweit diese nicht zur Vermehrung des </w:t>
      </w:r>
      <w:r w:rsidR="005B2EF0">
        <w:t>Grund</w:t>
      </w:r>
      <w:r w:rsidR="000471CF">
        <w:t>stock</w:t>
      </w:r>
      <w:r w:rsidR="00E75E91">
        <w:t>vermögens bestimmt sind.</w:t>
      </w:r>
      <w:r>
        <w:t xml:space="preserve"> </w:t>
      </w:r>
      <w:r w:rsidR="00E75E91">
        <w:t xml:space="preserve">Im Interesse eines dauerhaften Bestandes der Stiftung ist das </w:t>
      </w:r>
      <w:r w:rsidR="005B2EF0">
        <w:t>Grund</w:t>
      </w:r>
      <w:r w:rsidR="000471CF">
        <w:t>stock</w:t>
      </w:r>
      <w:r w:rsidR="00E75E91">
        <w:t>vermögen in seinem Bestand ungeschmälert zu erhalten.</w:t>
      </w:r>
    </w:p>
    <w:p w14:paraId="028EB3E1" w14:textId="579D3B8D" w:rsidR="00C56EFA" w:rsidRDefault="00060FE9" w:rsidP="00CC1654">
      <w:pPr>
        <w:spacing w:before="360"/>
        <w:jc w:val="center"/>
      </w:pPr>
      <w:r>
        <w:t xml:space="preserve">§ </w:t>
      </w:r>
      <w:r w:rsidR="00FB3E9C">
        <w:t>3</w:t>
      </w:r>
    </w:p>
    <w:p w14:paraId="37975FA2" w14:textId="77777777" w:rsidR="006E1A3B" w:rsidRDefault="006E1A3B" w:rsidP="006E1A3B">
      <w:pPr>
        <w:jc w:val="center"/>
      </w:pPr>
      <w:r>
        <w:t>Vermögen der Stiftung</w:t>
      </w:r>
    </w:p>
    <w:p w14:paraId="453C99BA" w14:textId="77777777" w:rsidR="006E1A3B" w:rsidRDefault="006E1A3B" w:rsidP="00D91012">
      <w:pPr>
        <w:pStyle w:val="E1"/>
        <w:ind w:left="0" w:firstLine="1"/>
      </w:pPr>
      <w:r>
        <w:tab/>
        <w:t>(1) Das Vermögen der Stiftung sowie ihre Einnahmen und Ausgaben werden im Haus</w:t>
      </w:r>
      <w:r>
        <w:softHyphen/>
        <w:t>haltsplan und in der Rechnungsführung der Evangelischen Kirchengemeinde ............................................................ gesondert ausgewiesen.</w:t>
      </w:r>
    </w:p>
    <w:p w14:paraId="40E2572D" w14:textId="31372F62" w:rsidR="006E1A3B" w:rsidRDefault="006E1A3B" w:rsidP="00D91012">
      <w:pPr>
        <w:pStyle w:val="E1"/>
        <w:ind w:left="0" w:firstLine="1"/>
      </w:pPr>
      <w:r>
        <w:lastRenderedPageBreak/>
        <w:t>(2) Die Rechnungsführung obliegt der Evangelischen Kirchengemeinde ..........................</w:t>
      </w:r>
    </w:p>
    <w:p w14:paraId="463734AF" w14:textId="20CC3BDB" w:rsidR="007B7535" w:rsidRDefault="00E75E91" w:rsidP="00D91012">
      <w:pPr>
        <w:pStyle w:val="E1"/>
        <w:spacing w:after="0"/>
        <w:ind w:left="0" w:firstLine="1"/>
      </w:pPr>
      <w:r>
        <w:t xml:space="preserve">(3) Das </w:t>
      </w:r>
      <w:r w:rsidR="005B2EF0">
        <w:t>Grund</w:t>
      </w:r>
      <w:r w:rsidR="00D91012">
        <w:t>stock</w:t>
      </w:r>
      <w:r>
        <w:t xml:space="preserve">vermögen besteht </w:t>
      </w:r>
      <w:r w:rsidR="00727DC3">
        <w:t xml:space="preserve">bei Errichtung </w:t>
      </w:r>
      <w:r>
        <w:t xml:space="preserve">aus </w:t>
      </w:r>
      <w:r w:rsidR="00727DC3">
        <w:br/>
        <w:t xml:space="preserve">a) </w:t>
      </w:r>
      <w:r>
        <w:t>…………</w:t>
      </w:r>
      <w:r w:rsidR="00660EA9">
        <w:t>……………………………</w:t>
      </w:r>
      <w:r>
        <w:t>……</w:t>
      </w:r>
      <w:r w:rsidR="00727DC3">
        <w:br/>
        <w:t>b) ……………………………………………</w:t>
      </w:r>
      <w:r>
        <w:br/>
      </w:r>
      <w:r>
        <w:br/>
        <w:t>(4) D</w:t>
      </w:r>
      <w:r w:rsidR="00D112E0">
        <w:t xml:space="preserve">em </w:t>
      </w:r>
      <w:r w:rsidR="000471CF">
        <w:t>Grundstockvermögen</w:t>
      </w:r>
      <w:r w:rsidR="00D112E0">
        <w:t xml:space="preserve"> wachsen alle Zuwendungen zu, die dazu bestimmt sind</w:t>
      </w:r>
      <w:r w:rsidR="007B7535">
        <w:t xml:space="preserve"> </w:t>
      </w:r>
    </w:p>
    <w:p w14:paraId="4EED0786" w14:textId="77777777" w:rsidR="00E75E91" w:rsidRDefault="007B7535" w:rsidP="00D91012">
      <w:pPr>
        <w:pStyle w:val="E1"/>
        <w:tabs>
          <w:tab w:val="left" w:pos="709"/>
        </w:tabs>
        <w:spacing w:after="0"/>
        <w:ind w:left="0" w:firstLine="1"/>
      </w:pPr>
      <w:r>
        <w:t xml:space="preserve"> </w:t>
      </w:r>
      <w:r w:rsidR="00D112E0">
        <w:t>(</w:t>
      </w:r>
      <w:r w:rsidR="00E75E91">
        <w:t>Zustiftungen</w:t>
      </w:r>
      <w:r w:rsidR="00D112E0">
        <w:t>).</w:t>
      </w:r>
    </w:p>
    <w:p w14:paraId="7646735F" w14:textId="46026A5D" w:rsidR="006E1A3B" w:rsidRDefault="006E1A3B" w:rsidP="00CC1654">
      <w:pPr>
        <w:spacing w:before="360"/>
        <w:jc w:val="center"/>
      </w:pPr>
      <w:r>
        <w:t xml:space="preserve">§ </w:t>
      </w:r>
      <w:r w:rsidR="00FB3E9C">
        <w:t>4</w:t>
      </w:r>
      <w:r>
        <w:br/>
        <w:t>Verwaltung der Stiftung</w:t>
      </w:r>
    </w:p>
    <w:p w14:paraId="07C4FF99" w14:textId="5620FC33" w:rsidR="006E1A3B" w:rsidRDefault="006E1A3B" w:rsidP="000471CF">
      <w:pPr>
        <w:pStyle w:val="E1"/>
        <w:spacing w:after="0"/>
        <w:ind w:left="0" w:firstLine="1"/>
      </w:pPr>
      <w:r>
        <w:t xml:space="preserve">(1) Die Stiftung wird durch den Evangelischen Kirchengemeinderat verwaltet. Der Kirchengemeinderat überträgt diese Aufgabe auf den Stiftungsrat nach § </w:t>
      </w:r>
      <w:r w:rsidR="00817511">
        <w:t>6</w:t>
      </w:r>
      <w:r>
        <w:t>.</w:t>
      </w:r>
    </w:p>
    <w:p w14:paraId="2B8E3C44" w14:textId="713B17D2" w:rsidR="006E1A3B" w:rsidRDefault="006E1A3B" w:rsidP="000471CF">
      <w:pPr>
        <w:pStyle w:val="E1"/>
        <w:ind w:left="0" w:firstLine="1"/>
      </w:pPr>
      <w:r>
        <w:t xml:space="preserve">(2) </w:t>
      </w:r>
      <w:r>
        <w:tab/>
        <w:t>Im Übrigen richtet sich die Verwaltung des Stiftungsvermögens nach dem kirchlichen Gesetz über die Vermögensverwaltung und die Haushaltswirtschaft in der Evangelischen Lan</w:t>
      </w:r>
      <w:r>
        <w:softHyphen/>
        <w:t>deskirche in Baden (KVHG) in der jeweils gültigen Fassung.</w:t>
      </w:r>
    </w:p>
    <w:p w14:paraId="0AAAD293" w14:textId="65B74FF8" w:rsidR="006E1A3B" w:rsidRDefault="006E1A3B" w:rsidP="00CC1654">
      <w:pPr>
        <w:spacing w:before="360"/>
        <w:jc w:val="center"/>
      </w:pPr>
      <w:r>
        <w:t xml:space="preserve">§ </w:t>
      </w:r>
      <w:r w:rsidR="00FB3E9C">
        <w:t>5</w:t>
      </w:r>
      <w:r>
        <w:br/>
        <w:t>Stiftungsrat</w:t>
      </w:r>
    </w:p>
    <w:p w14:paraId="565D0B05" w14:textId="77777777" w:rsidR="00E57436" w:rsidRDefault="006E1A3B" w:rsidP="000F7D7C">
      <w:pPr>
        <w:pStyle w:val="E1"/>
        <w:ind w:left="0" w:firstLine="1"/>
      </w:pPr>
      <w:r>
        <w:tab/>
        <w:t>(1) Der Stiftungsrat besteht aus der bzw. dem Vorsitzenden des Kirchengemeinderats und der Stellvertreterin bzw. dem Stellvertreter sowie ....</w:t>
      </w:r>
      <w:r w:rsidR="00817511">
        <w:t>....</w:t>
      </w:r>
      <w:r>
        <w:t>.... weiteren Mitgliedern des Kir</w:t>
      </w:r>
      <w:r>
        <w:softHyphen/>
        <w:t>chenge</w:t>
      </w:r>
      <w:r>
        <w:softHyphen/>
        <w:t>meinderats der Evangelischen Kirchengemeinde ...................</w:t>
      </w:r>
      <w:r w:rsidR="00FA67D0">
        <w:t xml:space="preserve">.........................., die auf die </w:t>
      </w:r>
      <w:r w:rsidR="00FA6EF9">
        <w:t>D</w:t>
      </w:r>
      <w:r w:rsidR="00FA67D0">
        <w:t xml:space="preserve">auer von sechs </w:t>
      </w:r>
      <w:r w:rsidR="00FA6EF9">
        <w:t>Jahren vom Kirchengemeinderat gewählt werden. Wiederwahl ist möglich</w:t>
      </w:r>
      <w:r w:rsidR="00C21D27">
        <w:t>.</w:t>
      </w:r>
      <w:r>
        <w:t xml:space="preserve"> </w:t>
      </w:r>
    </w:p>
    <w:p w14:paraId="4A7CB2CE" w14:textId="46477D36" w:rsidR="006E1A3B" w:rsidRDefault="006E1A3B" w:rsidP="000F7D7C">
      <w:pPr>
        <w:pStyle w:val="E1"/>
        <w:ind w:left="0" w:firstLine="1"/>
      </w:pPr>
      <w:r>
        <w:t>(2) Der Stiftungsrat tritt mindestens einmal jährlich zusammen.</w:t>
      </w:r>
    </w:p>
    <w:p w14:paraId="2CE46992" w14:textId="3F9B683E" w:rsidR="006E1A3B" w:rsidRDefault="006E1A3B" w:rsidP="000F7D7C">
      <w:pPr>
        <w:pStyle w:val="E1"/>
        <w:ind w:left="0" w:firstLine="1"/>
      </w:pPr>
      <w:r>
        <w:tab/>
        <w:t>3) Er wählt aus seiner Mitte eine Vorsitzende bzw. einen Vorsitzenden und deren Stell</w:t>
      </w:r>
      <w:r>
        <w:softHyphen/>
        <w:t>vertreterin bzw. dessen Stellvertreter.</w:t>
      </w:r>
      <w:r w:rsidR="00E57436">
        <w:t xml:space="preserve"> </w:t>
      </w:r>
    </w:p>
    <w:p w14:paraId="51B2CC9F" w14:textId="47FAF461" w:rsidR="006E1A3B" w:rsidRDefault="006E1A3B" w:rsidP="000F7D7C">
      <w:pPr>
        <w:pStyle w:val="E1"/>
        <w:ind w:left="0" w:firstLine="1"/>
      </w:pPr>
      <w:r>
        <w:t>(4) Der Stiftungsrat hat die Aufgabe, über die Anlage des Sondervermögens sowie der Verwendung der Erträge des Stiftungsvermögens zu entscheiden.</w:t>
      </w:r>
      <w:r w:rsidR="00FA6EF9">
        <w:t xml:space="preserve"> Er informiert den Kirchengemeinderat regelmäßig über die Aktivitäten und finanziellen Verhältnisses der Stiftung. Über die Sitzungen des Stiftungsrats ist ein Protokoll aufzunehmen.</w:t>
      </w:r>
    </w:p>
    <w:p w14:paraId="5360CDA5" w14:textId="4EE8D64E" w:rsidR="00060FE9" w:rsidRDefault="00060FE9" w:rsidP="000F7D7C">
      <w:pPr>
        <w:pStyle w:val="E1"/>
        <w:ind w:left="0" w:firstLine="1"/>
      </w:pPr>
      <w:r>
        <w:t xml:space="preserve">(5) Hinsichtlich der Beschlussfassung gilt </w:t>
      </w:r>
      <w:r w:rsidR="00601673">
        <w:t>Art.</w:t>
      </w:r>
      <w:r>
        <w:t xml:space="preserve"> 1</w:t>
      </w:r>
      <w:r w:rsidR="00601673">
        <w:t>08</w:t>
      </w:r>
      <w:r>
        <w:t xml:space="preserve"> GO entsprechend. </w:t>
      </w:r>
    </w:p>
    <w:p w14:paraId="43BE23A2" w14:textId="4483C34C" w:rsidR="00D112E0" w:rsidRDefault="00D112E0" w:rsidP="00CC1654">
      <w:pPr>
        <w:spacing w:before="360"/>
        <w:jc w:val="center"/>
      </w:pPr>
      <w:r>
        <w:t xml:space="preserve">§ </w:t>
      </w:r>
      <w:r w:rsidR="00FB3E9C">
        <w:t>6</w:t>
      </w:r>
      <w:r>
        <w:br/>
        <w:t>Stift</w:t>
      </w:r>
      <w:r w:rsidR="00BF3FB3">
        <w:t>er</w:t>
      </w:r>
      <w:r>
        <w:t>versammlung</w:t>
      </w:r>
    </w:p>
    <w:p w14:paraId="7069DEE2" w14:textId="77777777" w:rsidR="00D112E0" w:rsidRPr="00D112E0" w:rsidRDefault="00D112E0" w:rsidP="000F7D7C">
      <w:r>
        <w:t>(1)</w:t>
      </w:r>
      <w:r w:rsidRPr="00D112E0">
        <w:t xml:space="preserve"> Der Stift</w:t>
      </w:r>
      <w:r w:rsidR="00BF3FB3">
        <w:t>er</w:t>
      </w:r>
      <w:r w:rsidRPr="00D112E0">
        <w:t>versammlung gehören alle Stifter und Zustifter (ab einem Betrag von ……</w:t>
      </w:r>
      <w:r>
        <w:t>……</w:t>
      </w:r>
      <w:r w:rsidR="00A86C8E">
        <w:t>………………..</w:t>
      </w:r>
      <w:r>
        <w:t>…..</w:t>
      </w:r>
      <w:r w:rsidRPr="00D112E0">
        <w:t xml:space="preserve"> €) an.</w:t>
      </w:r>
    </w:p>
    <w:p w14:paraId="2898668F" w14:textId="77777777" w:rsidR="00D112E0" w:rsidRPr="00D112E0" w:rsidRDefault="00D112E0" w:rsidP="000F7D7C">
      <w:r>
        <w:t>(</w:t>
      </w:r>
      <w:r w:rsidRPr="00D112E0">
        <w:t>2</w:t>
      </w:r>
      <w:r>
        <w:t>)</w:t>
      </w:r>
      <w:r w:rsidRPr="00D112E0">
        <w:t xml:space="preserve"> Die Stift</w:t>
      </w:r>
      <w:r w:rsidR="00BF3FB3">
        <w:t>er</w:t>
      </w:r>
      <w:r w:rsidRPr="00D112E0">
        <w:t>versammlung berät den Stiftungs</w:t>
      </w:r>
      <w:r w:rsidR="00E27648">
        <w:t>rat</w:t>
      </w:r>
      <w:r w:rsidRPr="00D112E0">
        <w:t xml:space="preserve"> in Angelegenheiten von grundsätzlicher Bedeutung.</w:t>
      </w:r>
    </w:p>
    <w:p w14:paraId="79A3497F" w14:textId="77777777" w:rsidR="00D112E0" w:rsidRPr="00D112E0" w:rsidRDefault="00D112E0" w:rsidP="000F7D7C">
      <w:r>
        <w:t>(</w:t>
      </w:r>
      <w:r w:rsidRPr="00D112E0">
        <w:t>3</w:t>
      </w:r>
      <w:r>
        <w:t>)</w:t>
      </w:r>
      <w:r w:rsidRPr="00D112E0">
        <w:t xml:space="preserve"> Der Stiftungs</w:t>
      </w:r>
      <w:r w:rsidR="00E27648">
        <w:t>rat</w:t>
      </w:r>
      <w:r w:rsidRPr="00D112E0">
        <w:t xml:space="preserve"> kann mit der Mehrheit von ¾ der Stimmen Mitglieder der Stift</w:t>
      </w:r>
      <w:r w:rsidR="00BF3FB3">
        <w:t>er</w:t>
      </w:r>
      <w:r w:rsidRPr="00D112E0">
        <w:t>versammlung aus wichtigem Grund jederzeit abberufen. Als wichtiger Grund gilt insbesondere ein Verstoß gegen die Ziele der Stiftung.</w:t>
      </w:r>
    </w:p>
    <w:p w14:paraId="08478D45" w14:textId="77777777" w:rsidR="00D112E0" w:rsidRPr="00D112E0" w:rsidRDefault="00D112E0" w:rsidP="000F7D7C">
      <w:r>
        <w:t>(</w:t>
      </w:r>
      <w:r w:rsidRPr="00D112E0">
        <w:t>4</w:t>
      </w:r>
      <w:r>
        <w:t>)</w:t>
      </w:r>
      <w:r w:rsidRPr="00D112E0">
        <w:t xml:space="preserve"> Die Stift</w:t>
      </w:r>
      <w:r w:rsidR="00BF3FB3">
        <w:t>er</w:t>
      </w:r>
      <w:r w:rsidRPr="00D112E0">
        <w:t>versammlung ist über die Arbeit der Stiftung in regelmäßigen Abständen zu unterrichten</w:t>
      </w:r>
      <w:r w:rsidRPr="00D112E0">
        <w:rPr>
          <w:b/>
          <w:bCs/>
        </w:rPr>
        <w:t>.</w:t>
      </w:r>
    </w:p>
    <w:p w14:paraId="3C03348F" w14:textId="0DE80B29" w:rsidR="006E1A3B" w:rsidRDefault="006E1A3B" w:rsidP="00CC1654">
      <w:pPr>
        <w:spacing w:before="360"/>
        <w:jc w:val="center"/>
      </w:pPr>
      <w:r>
        <w:lastRenderedPageBreak/>
        <w:t xml:space="preserve">§ </w:t>
      </w:r>
      <w:r w:rsidR="00FB3E9C">
        <w:t>7</w:t>
      </w:r>
      <w:r>
        <w:br/>
        <w:t>Rechnungslegung</w:t>
      </w:r>
    </w:p>
    <w:p w14:paraId="62041708" w14:textId="77777777" w:rsidR="006E1A3B" w:rsidRDefault="006E1A3B" w:rsidP="000F7D7C">
      <w:pPr>
        <w:pStyle w:val="E1"/>
        <w:ind w:left="0"/>
      </w:pPr>
      <w:r>
        <w:tab/>
      </w:r>
      <w:r w:rsidR="00C56EFA">
        <w:t xml:space="preserve">(1) </w:t>
      </w:r>
      <w:r>
        <w:t>Die Ordnungsmäßigkeit der Geschäftsführung wird im Rahmen der Prüfung der Evange</w:t>
      </w:r>
      <w:r>
        <w:softHyphen/>
        <w:t>lischen Kirchengemeinde vom Rechnungsprüfungsamt der Evangelischen Landeskirche in Baden geprüft.</w:t>
      </w:r>
      <w:r w:rsidR="00C56EFA">
        <w:br/>
      </w:r>
      <w:r w:rsidR="00C56EFA">
        <w:br/>
        <w:t>(2) Geschäftsjahr ist das Kalenderjahr</w:t>
      </w:r>
    </w:p>
    <w:p w14:paraId="51F479E1" w14:textId="1A00E17D" w:rsidR="006E1A3B" w:rsidRDefault="006E1A3B" w:rsidP="00CC1654">
      <w:pPr>
        <w:spacing w:before="360"/>
        <w:jc w:val="center"/>
      </w:pPr>
      <w:r>
        <w:t xml:space="preserve">§ </w:t>
      </w:r>
      <w:r w:rsidR="00FB3E9C">
        <w:t>8</w:t>
      </w:r>
      <w:r>
        <w:br/>
        <w:t>Satzungsänderung</w:t>
      </w:r>
      <w:r w:rsidR="002450FF">
        <w:t>/ Umwandlung</w:t>
      </w:r>
    </w:p>
    <w:p w14:paraId="2AB2630C" w14:textId="55724720" w:rsidR="00B7540B" w:rsidRDefault="00B7540B" w:rsidP="000F7D7C">
      <w:pPr>
        <w:pStyle w:val="E1"/>
        <w:ind w:left="0" w:firstLine="1"/>
      </w:pPr>
      <w:r>
        <w:t>(1)</w:t>
      </w:r>
      <w:r w:rsidR="009E0541">
        <w:t xml:space="preserve"> </w:t>
      </w:r>
      <w:r w:rsidR="006E1A3B">
        <w:t xml:space="preserve">Die Satzung kann </w:t>
      </w:r>
      <w:r w:rsidR="002450FF">
        <w:t>durch den Kirchengemeinderat</w:t>
      </w:r>
      <w:r w:rsidR="006E1A3B">
        <w:t xml:space="preserve"> geändert werden.</w:t>
      </w:r>
    </w:p>
    <w:p w14:paraId="3F18A721" w14:textId="1C1F79D5" w:rsidR="00B7540B" w:rsidRDefault="00B7540B" w:rsidP="000F7D7C">
      <w:pPr>
        <w:pStyle w:val="E1"/>
        <w:ind w:left="0" w:firstLine="1"/>
      </w:pPr>
      <w:r>
        <w:t xml:space="preserve">(2) Der </w:t>
      </w:r>
      <w:r w:rsidR="009E0541">
        <w:t>Kirchengemeinderat kann</w:t>
      </w:r>
      <w:r>
        <w:t xml:space="preserve"> bei einem Erreichen</w:t>
      </w:r>
      <w:r w:rsidR="009E0541">
        <w:t xml:space="preserve"> </w:t>
      </w:r>
      <w:r>
        <w:t>des Stiftungsvermögens von . . . . . . . .  Euro die Umwandlung in eine rechtlich selbstständige Stiftung beschließen</w:t>
      </w:r>
      <w:r w:rsidR="002450FF">
        <w:t xml:space="preserve"> und die Satzung hierzu entsprechend ändern</w:t>
      </w:r>
      <w:r>
        <w:t>.</w:t>
      </w:r>
    </w:p>
    <w:p w14:paraId="2B690B1B" w14:textId="77777777" w:rsidR="002450FF" w:rsidRDefault="002450FF" w:rsidP="000F7D7C">
      <w:pPr>
        <w:pStyle w:val="E1"/>
        <w:ind w:left="0" w:firstLine="1"/>
      </w:pPr>
      <w:r>
        <w:t>(3) Der Beschluss bedarf der Genehmigung des Evangelischen Oberkirchenrats in Karlsruhe.</w:t>
      </w:r>
    </w:p>
    <w:p w14:paraId="00631E62" w14:textId="2ED737BA" w:rsidR="006E1A3B" w:rsidRDefault="006E1A3B" w:rsidP="00CC1654">
      <w:pPr>
        <w:spacing w:before="360"/>
        <w:jc w:val="center"/>
      </w:pPr>
      <w:r>
        <w:t xml:space="preserve">§ </w:t>
      </w:r>
      <w:r w:rsidR="00FB3E9C">
        <w:t>9</w:t>
      </w:r>
      <w:r>
        <w:br/>
        <w:t>Aufhebung der Stiftung</w:t>
      </w:r>
    </w:p>
    <w:p w14:paraId="75914B66" w14:textId="62A0741A" w:rsidR="006E1A3B" w:rsidRDefault="00B7540B" w:rsidP="000F7D7C">
      <w:pPr>
        <w:pStyle w:val="E1"/>
        <w:ind w:left="0" w:firstLine="1"/>
      </w:pPr>
      <w:r>
        <w:tab/>
        <w:t xml:space="preserve">(1) </w:t>
      </w:r>
      <w:r w:rsidR="009E0541" w:rsidRPr="009E0541">
        <w:t>Die Stiftung kann nur aufgehoben werden, wenn die Erfüllung des Stiftungszwecks rechtlich oder tatsächlich nicht mehr möglich ist oder sich die Verhältnisse wesentlich geändert haben</w:t>
      </w:r>
      <w:r w:rsidR="005A6C60">
        <w:t xml:space="preserve"> oder der Stiftungsrat einen Antrag nach Absatz 3 stellt</w:t>
      </w:r>
      <w:r w:rsidR="009E0541" w:rsidRPr="009E0541">
        <w:t>. Die Aufhebung erfolgt durch Beschluss des Kirchengemeinderats mit der Mehrheit der gesetzlich stimmberechtigten Mitglieder</w:t>
      </w:r>
      <w:r w:rsidR="009E0541">
        <w:t>.</w:t>
      </w:r>
    </w:p>
    <w:p w14:paraId="1C8EEE9C" w14:textId="1181A0B5" w:rsidR="00B7540B" w:rsidRDefault="00B7540B" w:rsidP="000F7D7C">
      <w:pPr>
        <w:pStyle w:val="E1"/>
        <w:ind w:left="0" w:firstLine="1"/>
      </w:pPr>
      <w:r>
        <w:tab/>
        <w:t>(2)  Die Stiftung kann mit einer anderen zu einer neuen Stiftung zusammengelegt werden, wenn die Erfüllung des Stiftungszwecks hierdurch nicht gefährdet wird.</w:t>
      </w:r>
    </w:p>
    <w:p w14:paraId="6DAB7D02" w14:textId="7F14CDC0" w:rsidR="00332518" w:rsidRDefault="00B7540B" w:rsidP="000F7D7C">
      <w:pPr>
        <w:pStyle w:val="E1"/>
        <w:ind w:left="0" w:firstLine="1"/>
      </w:pPr>
      <w:r>
        <w:t>(3</w:t>
      </w:r>
      <w:r w:rsidR="00332518">
        <w:t xml:space="preserve">) Sofern das Stiftungsvermögen </w:t>
      </w:r>
      <w:r w:rsidR="00695422">
        <w:t>ab dem</w:t>
      </w:r>
      <w:r w:rsidR="00332518">
        <w:t xml:space="preserve"> elften Jahr des Bestehens der Stiftung die Summe von</w:t>
      </w:r>
      <w:r>
        <w:t xml:space="preserve"> . . . . . . . . . . . . </w:t>
      </w:r>
      <w:r w:rsidR="00332518">
        <w:t xml:space="preserve"> Euro um mehr als </w:t>
      </w:r>
      <w:r>
        <w:t xml:space="preserve">. . . . . . . . . . . . . . . </w:t>
      </w:r>
      <w:r w:rsidR="00332518">
        <w:t xml:space="preserve"> Euro unterschreitet, kann der Stiftungs</w:t>
      </w:r>
      <w:r w:rsidR="005B2BDD">
        <w:t>rat</w:t>
      </w:r>
      <w:r w:rsidR="00332518">
        <w:t xml:space="preserve"> beim Kirchengemeinderat der Evangelischen  </w:t>
      </w:r>
      <w:r w:rsidR="00663F49">
        <w:t>Kirchengemeinde</w:t>
      </w:r>
      <w:r w:rsidR="00332518">
        <w:t xml:space="preserve">………….  den Antrag auf Aufhebung der Stiftung stellen. Vor dem Antrag auf Aufhebung </w:t>
      </w:r>
      <w:r w:rsidR="005B2BDD">
        <w:t>ist</w:t>
      </w:r>
      <w:r w:rsidR="00332518">
        <w:t xml:space="preserve"> die Stifterversammlung zu hören.</w:t>
      </w:r>
    </w:p>
    <w:p w14:paraId="620671EE" w14:textId="5B6BF642" w:rsidR="006E1A3B" w:rsidRDefault="006E1A3B" w:rsidP="000F7D7C">
      <w:pPr>
        <w:pStyle w:val="E1"/>
        <w:ind w:left="0" w:firstLine="1"/>
      </w:pPr>
      <w:r>
        <w:t>(</w:t>
      </w:r>
      <w:r w:rsidR="00B7540B">
        <w:t>4</w:t>
      </w:r>
      <w:r>
        <w:t xml:space="preserve">) </w:t>
      </w:r>
      <w:bookmarkStart w:id="1" w:name="_Hlk33696814"/>
      <w:r>
        <w:t>Der Beschluss bedarf der Genehmigung des Evangelischen Oberkirchenrats in Karlsruhe.</w:t>
      </w:r>
    </w:p>
    <w:bookmarkEnd w:id="1"/>
    <w:p w14:paraId="2C4D92A6" w14:textId="7E91A6BC" w:rsidR="006E1A3B" w:rsidRDefault="006E1A3B" w:rsidP="000F7D7C">
      <w:pPr>
        <w:pStyle w:val="E1"/>
        <w:ind w:left="0" w:firstLine="1"/>
      </w:pPr>
      <w:r>
        <w:t>(</w:t>
      </w:r>
      <w:r w:rsidR="00B7540B">
        <w:t>5</w:t>
      </w:r>
      <w:r>
        <w:t>) Bei Aufhebung der Stiftung fällt das S</w:t>
      </w:r>
      <w:r w:rsidR="005D0F3C">
        <w:t>tiftungs</w:t>
      </w:r>
      <w:r>
        <w:t xml:space="preserve">vermögen an die Evangelische </w:t>
      </w:r>
      <w:r w:rsidR="006D2755">
        <w:t>K</w:t>
      </w:r>
      <w:r w:rsidR="00BB26BC">
        <w:t>irchengemeinde............................................</w:t>
      </w:r>
    </w:p>
    <w:p w14:paraId="36FFC651" w14:textId="47B1E2A9" w:rsidR="006E1A3B" w:rsidRDefault="006E1A3B" w:rsidP="00CC1654">
      <w:pPr>
        <w:spacing w:before="360"/>
        <w:jc w:val="center"/>
      </w:pPr>
      <w:r>
        <w:t xml:space="preserve">§ </w:t>
      </w:r>
      <w:r w:rsidR="00D112E0">
        <w:t>1</w:t>
      </w:r>
      <w:r w:rsidR="00FB3E9C">
        <w:t>0</w:t>
      </w:r>
      <w:r>
        <w:br/>
        <w:t>In-Kraft-Treten der Satzung</w:t>
      </w:r>
    </w:p>
    <w:p w14:paraId="626A0587" w14:textId="4092E6A8" w:rsidR="000F7D7C" w:rsidRDefault="00684A44" w:rsidP="000F7D7C">
      <w:pPr>
        <w:pStyle w:val="E1"/>
        <w:ind w:left="0" w:firstLine="0"/>
      </w:pPr>
      <w:r>
        <w:t xml:space="preserve">(1) </w:t>
      </w:r>
      <w:r w:rsidR="004B03D0">
        <w:t>Diese Satzung tritt am .......................... in Kraft.</w:t>
      </w:r>
      <w:r>
        <w:br/>
      </w:r>
      <w:r>
        <w:br/>
        <w:t xml:space="preserve">(2) Der Beschluss des Kirchengemeinderats über die Errichtung dieser Stiftung wurde </w:t>
      </w:r>
      <w:r>
        <w:br/>
        <w:t xml:space="preserve">am ………………….. gemäß § </w:t>
      </w:r>
      <w:r w:rsidR="005D0F3C">
        <w:t>4 Abs.1</w:t>
      </w:r>
      <w:r>
        <w:t xml:space="preserve"> Nr. 11 KVHG vom Evangelischen Oberkirchenrat</w:t>
      </w:r>
      <w:r w:rsidR="005D0F3C">
        <w:t xml:space="preserve"> </w:t>
      </w:r>
      <w:r w:rsidR="005B2BDD">
        <w:t xml:space="preserve">in Karlsruhe </w:t>
      </w:r>
      <w:r w:rsidR="005D0F3C">
        <w:t>genehmigt.</w:t>
      </w:r>
    </w:p>
    <w:p w14:paraId="3E66B99B" w14:textId="5CE8E58B" w:rsidR="00205173" w:rsidRPr="00205173" w:rsidRDefault="00E224A7" w:rsidP="000F7D7C">
      <w:pPr>
        <w:pStyle w:val="E1"/>
        <w:ind w:left="0" w:firstLine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 w:rsidR="009D19A3">
        <w:rPr>
          <w:noProof/>
          <w:sz w:val="16"/>
          <w:szCs w:val="16"/>
        </w:rPr>
        <w:t>G:\Ref6\KirchlicheGerichte\Stiftungsrecht\Satzungen+Stiftungsgeschäfte\Mustersatzungen\FR-Stiftungen-Muster-Satzung-unselbstständige_Stiftung-EOK_2020-final.docx</w:t>
      </w:r>
      <w:r>
        <w:rPr>
          <w:sz w:val="16"/>
          <w:szCs w:val="16"/>
        </w:rPr>
        <w:fldChar w:fldCharType="end"/>
      </w:r>
    </w:p>
    <w:sectPr w:rsidR="00205173" w:rsidRPr="00205173" w:rsidSect="00CC1654">
      <w:headerReference w:type="even" r:id="rId8"/>
      <w:headerReference w:type="default" r:id="rId9"/>
      <w:pgSz w:w="11906" w:h="16838" w:code="9"/>
      <w:pgMar w:top="1134" w:right="1247" w:bottom="1134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E547D" w14:textId="77777777" w:rsidR="00D52C3C" w:rsidRDefault="00D52C3C">
      <w:pPr>
        <w:spacing w:after="0" w:line="240" w:lineRule="auto"/>
      </w:pPr>
      <w:r>
        <w:separator/>
      </w:r>
    </w:p>
  </w:endnote>
  <w:endnote w:type="continuationSeparator" w:id="0">
    <w:p w14:paraId="0FAD7589" w14:textId="77777777" w:rsidR="00D52C3C" w:rsidRDefault="00D5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">
    <w:altName w:val="Corbel"/>
    <w:charset w:val="00"/>
    <w:family w:val="swiss"/>
    <w:pitch w:val="variable"/>
    <w:sig w:usb0="00000003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1EF50" w14:textId="77777777" w:rsidR="00D52C3C" w:rsidRDefault="00D52C3C">
      <w:pPr>
        <w:spacing w:after="0" w:line="240" w:lineRule="auto"/>
      </w:pPr>
      <w:r>
        <w:separator/>
      </w:r>
    </w:p>
  </w:footnote>
  <w:footnote w:type="continuationSeparator" w:id="0">
    <w:p w14:paraId="35E51F32" w14:textId="77777777" w:rsidR="00D52C3C" w:rsidRDefault="00D5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FF18" w14:textId="00B8CB2A" w:rsidR="007D7E9E" w:rsidRDefault="007D7E9E" w:rsidP="00BB26B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41089">
      <w:rPr>
        <w:rStyle w:val="Seitenzahl"/>
        <w:noProof/>
      </w:rPr>
      <w:t>4</w:t>
    </w:r>
    <w:r>
      <w:rPr>
        <w:rStyle w:val="Seitenzahl"/>
      </w:rPr>
      <w:fldChar w:fldCharType="end"/>
    </w:r>
  </w:p>
  <w:p w14:paraId="4B02FACF" w14:textId="77777777" w:rsidR="007D7E9E" w:rsidRDefault="007D7E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A6230" w14:textId="77777777" w:rsidR="007D7E9E" w:rsidRDefault="007D7E9E" w:rsidP="00CC1654">
    <w:pPr>
      <w:pStyle w:val="Kopfzeile"/>
      <w:framePr w:wrap="around" w:vAnchor="text" w:hAnchor="margin" w:xAlign="center" w:y="1"/>
      <w:spacing w:after="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A6BB7">
      <w:rPr>
        <w:rStyle w:val="Seitenzahl"/>
        <w:noProof/>
      </w:rPr>
      <w:t>3</w:t>
    </w:r>
    <w:r>
      <w:rPr>
        <w:rStyle w:val="Seitenzahl"/>
      </w:rPr>
      <w:fldChar w:fldCharType="end"/>
    </w:r>
  </w:p>
  <w:p w14:paraId="15858702" w14:textId="77777777" w:rsidR="007D7E9E" w:rsidRDefault="007D7E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2DE9"/>
    <w:multiLevelType w:val="hybridMultilevel"/>
    <w:tmpl w:val="14845DB4"/>
    <w:lvl w:ilvl="0" w:tplc="5AC23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047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72D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0A5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961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968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20D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D0B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84F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A364CC8"/>
    <w:multiLevelType w:val="hybridMultilevel"/>
    <w:tmpl w:val="5192BF44"/>
    <w:lvl w:ilvl="0" w:tplc="AC5CEF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2483D04"/>
    <w:multiLevelType w:val="hybridMultilevel"/>
    <w:tmpl w:val="B0C865A6"/>
    <w:lvl w:ilvl="0" w:tplc="967820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5860B72"/>
    <w:multiLevelType w:val="hybridMultilevel"/>
    <w:tmpl w:val="B0680CEE"/>
    <w:lvl w:ilvl="0" w:tplc="AC9A248E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76335A91"/>
    <w:multiLevelType w:val="hybridMultilevel"/>
    <w:tmpl w:val="E34689FE"/>
    <w:lvl w:ilvl="0" w:tplc="E950243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C4"/>
    <w:rsid w:val="000471CF"/>
    <w:rsid w:val="00060FE9"/>
    <w:rsid w:val="00081C88"/>
    <w:rsid w:val="000A1E62"/>
    <w:rsid w:val="000F7D7C"/>
    <w:rsid w:val="00123B03"/>
    <w:rsid w:val="00141089"/>
    <w:rsid w:val="001618B0"/>
    <w:rsid w:val="00191A19"/>
    <w:rsid w:val="001C029D"/>
    <w:rsid w:val="001D72F2"/>
    <w:rsid w:val="001D7EC4"/>
    <w:rsid w:val="001F1E7A"/>
    <w:rsid w:val="00205173"/>
    <w:rsid w:val="002450FF"/>
    <w:rsid w:val="00290652"/>
    <w:rsid w:val="00332518"/>
    <w:rsid w:val="00376BAD"/>
    <w:rsid w:val="003A7224"/>
    <w:rsid w:val="003E209E"/>
    <w:rsid w:val="00434A2E"/>
    <w:rsid w:val="004B03D0"/>
    <w:rsid w:val="004E1857"/>
    <w:rsid w:val="004F76C7"/>
    <w:rsid w:val="005A37F4"/>
    <w:rsid w:val="005A6C60"/>
    <w:rsid w:val="005B2BDD"/>
    <w:rsid w:val="005B2EF0"/>
    <w:rsid w:val="005D0F3C"/>
    <w:rsid w:val="00601673"/>
    <w:rsid w:val="00634129"/>
    <w:rsid w:val="00660EA9"/>
    <w:rsid w:val="00663F49"/>
    <w:rsid w:val="00684A44"/>
    <w:rsid w:val="00695422"/>
    <w:rsid w:val="006D2755"/>
    <w:rsid w:val="006E1A3B"/>
    <w:rsid w:val="00727DC3"/>
    <w:rsid w:val="007722EC"/>
    <w:rsid w:val="00785E4E"/>
    <w:rsid w:val="007B1EA0"/>
    <w:rsid w:val="007B7535"/>
    <w:rsid w:val="007D7E9E"/>
    <w:rsid w:val="00817511"/>
    <w:rsid w:val="00844821"/>
    <w:rsid w:val="008738E3"/>
    <w:rsid w:val="00875517"/>
    <w:rsid w:val="00892A13"/>
    <w:rsid w:val="009B4966"/>
    <w:rsid w:val="009D19A3"/>
    <w:rsid w:val="009E0541"/>
    <w:rsid w:val="00A16407"/>
    <w:rsid w:val="00A52E18"/>
    <w:rsid w:val="00A86C8E"/>
    <w:rsid w:val="00AF0E2A"/>
    <w:rsid w:val="00B2531D"/>
    <w:rsid w:val="00B7540B"/>
    <w:rsid w:val="00B95F31"/>
    <w:rsid w:val="00BA6BB7"/>
    <w:rsid w:val="00BB26BC"/>
    <w:rsid w:val="00BF3FB3"/>
    <w:rsid w:val="00C21D27"/>
    <w:rsid w:val="00C25B20"/>
    <w:rsid w:val="00C55C04"/>
    <w:rsid w:val="00C56EFA"/>
    <w:rsid w:val="00C9237A"/>
    <w:rsid w:val="00CC1654"/>
    <w:rsid w:val="00D112E0"/>
    <w:rsid w:val="00D24119"/>
    <w:rsid w:val="00D52C3C"/>
    <w:rsid w:val="00D769F3"/>
    <w:rsid w:val="00D91012"/>
    <w:rsid w:val="00DF43D4"/>
    <w:rsid w:val="00E023DC"/>
    <w:rsid w:val="00E224A7"/>
    <w:rsid w:val="00E27648"/>
    <w:rsid w:val="00E57436"/>
    <w:rsid w:val="00E64875"/>
    <w:rsid w:val="00E75E91"/>
    <w:rsid w:val="00E9734A"/>
    <w:rsid w:val="00F835BE"/>
    <w:rsid w:val="00FA67D0"/>
    <w:rsid w:val="00FA6EF9"/>
    <w:rsid w:val="00FB3E9C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7BED96"/>
  <w15:docId w15:val="{C63F38BE-0712-4334-A41A-AD304CEC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A"/>
    <w:qFormat/>
    <w:rsid w:val="006E1A3B"/>
    <w:pPr>
      <w:tabs>
        <w:tab w:val="right" w:pos="9214"/>
      </w:tabs>
      <w:spacing w:after="240" w:line="264" w:lineRule="exac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spacing w:before="240"/>
      <w:ind w:left="703" w:hanging="703"/>
      <w:jc w:val="both"/>
    </w:pPr>
    <w:rPr>
      <w:b/>
      <w:kern w:val="16"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</w:tabs>
      <w:spacing w:after="120"/>
      <w:ind w:left="1418" w:hanging="1418"/>
    </w:pPr>
    <w:rPr>
      <w:b/>
      <w:kern w:val="16"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</w:tabs>
      <w:spacing w:after="120"/>
      <w:ind w:left="1418" w:hanging="1418"/>
    </w:pPr>
    <w:rPr>
      <w:b/>
      <w:kern w:val="16"/>
      <w:sz w:val="20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styleId="Anrede">
    <w:name w:val="Salutation"/>
    <w:basedOn w:val="Standard"/>
    <w:next w:val="Standard"/>
    <w:pPr>
      <w:tabs>
        <w:tab w:val="clear" w:pos="9214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Geburtstagslisteverborgen">
    <w:name w:val="Geburtstagsliste verborgen"/>
    <w:basedOn w:val="Standard"/>
    <w:pPr>
      <w:tabs>
        <w:tab w:val="clear" w:pos="9214"/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spacing w:after="0" w:line="240" w:lineRule="auto"/>
      <w:ind w:left="284"/>
    </w:pPr>
    <w:rPr>
      <w:noProof/>
      <w:vanish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Textkrper">
    <w:name w:val="Body Text"/>
    <w:basedOn w:val="Standard"/>
    <w:rsid w:val="006E1A3B"/>
    <w:pPr>
      <w:jc w:val="center"/>
    </w:pPr>
    <w:rPr>
      <w:b/>
    </w:rPr>
  </w:style>
  <w:style w:type="paragraph" w:styleId="Titel">
    <w:name w:val="Title"/>
    <w:basedOn w:val="Standard"/>
    <w:qFormat/>
    <w:rsid w:val="006E1A3B"/>
    <w:pPr>
      <w:jc w:val="center"/>
    </w:pPr>
    <w:rPr>
      <w:b/>
    </w:rPr>
  </w:style>
  <w:style w:type="paragraph" w:customStyle="1" w:styleId="E1">
    <w:name w:val="E1"/>
    <w:aliases w:val="Einrückung 1. Stufe"/>
    <w:basedOn w:val="Standard"/>
    <w:rsid w:val="006E1A3B"/>
    <w:pPr>
      <w:ind w:left="425" w:hanging="425"/>
    </w:pPr>
  </w:style>
  <w:style w:type="paragraph" w:styleId="Kopfzeile">
    <w:name w:val="header"/>
    <w:basedOn w:val="Standard"/>
    <w:rsid w:val="00BB26BC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B26BC"/>
  </w:style>
  <w:style w:type="paragraph" w:styleId="Sprechblasentext">
    <w:name w:val="Balloon Text"/>
    <w:basedOn w:val="Standard"/>
    <w:semiHidden/>
    <w:rsid w:val="00E023D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CC1654"/>
    <w:pPr>
      <w:tabs>
        <w:tab w:val="clear" w:pos="9214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165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2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7E7066A42D741A1901776C163BF75" ma:contentTypeVersion="10" ma:contentTypeDescription="Ein neues Dokument erstellen." ma:contentTypeScope="" ma:versionID="47a4c5e2a7f4bd69e555dad5d9e59c3c">
  <xsd:schema xmlns:xsd="http://www.w3.org/2001/XMLSchema" xmlns:xs="http://www.w3.org/2001/XMLSchema" xmlns:p="http://schemas.microsoft.com/office/2006/metadata/properties" xmlns:ns2="328c58ae-5d44-45a4-9ca9-e048f7131e14" targetNamespace="http://schemas.microsoft.com/office/2006/metadata/properties" ma:root="true" ma:fieldsID="b28bdbbe99145eeee98c0516ad8a0af2" ns2:_="">
    <xsd:import namespace="328c58ae-5d44-45a4-9ca9-e048f7131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c58ae-5d44-45a4-9ca9-e048f7131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8c58ae-5d44-45a4-9ca9-e048f7131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6068D9-06F5-4354-A6CF-71DBDF1D3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EAF8A-9AB1-4CF5-976F-03F943EC48A5}"/>
</file>

<file path=customXml/itemProps3.xml><?xml version="1.0" encoding="utf-8"?>
<ds:datastoreItem xmlns:ds="http://schemas.openxmlformats.org/officeDocument/2006/customXml" ds:itemID="{E26E7F5D-5B5F-479E-915D-92F73B7CCCA8}"/>
</file>

<file path=customXml/itemProps4.xml><?xml version="1.0" encoding="utf-8"?>
<ds:datastoreItem xmlns:ds="http://schemas.openxmlformats.org/officeDocument/2006/customXml" ds:itemID="{B7CE68E9-0A5E-4D99-B90E-D5F4F53EE3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5665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</vt:lpstr>
    </vt:vector>
  </TitlesOfParts>
  <Company>Evangelische Landeskirche in Baden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WMoch</dc:creator>
  <cp:lastModifiedBy>Sternberg, Torsten</cp:lastModifiedBy>
  <cp:revision>4</cp:revision>
  <cp:lastPrinted>2020-02-27T13:27:00Z</cp:lastPrinted>
  <dcterms:created xsi:type="dcterms:W3CDTF">2020-03-11T07:56:00Z</dcterms:created>
  <dcterms:modified xsi:type="dcterms:W3CDTF">2020-03-12T17:05:00Z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0x010100A707E7066A42D741A1901776C163BF75</vt:lpwstr>
  </property>
  <property fmtid="{D5CDD505-2E9C-101B-9397-08002B2CF9AE}" pid="3" name="Order">
    <vt:r8>970400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